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0E" w:rsidRPr="00164221" w:rsidRDefault="00F3590E" w:rsidP="0016422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64221">
        <w:rPr>
          <w:rFonts w:ascii="Arial" w:hAnsi="Arial" w:cs="Arial"/>
          <w:b/>
          <w:sz w:val="24"/>
          <w:szCs w:val="24"/>
        </w:rPr>
        <w:t>Tengler Mariann: Példaképem</w:t>
      </w:r>
    </w:p>
    <w:p w:rsidR="00F3590E" w:rsidRDefault="00F3590E" w:rsidP="001642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3590E" w:rsidRDefault="00F3590E" w:rsidP="001642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3590E">
        <w:rPr>
          <w:rFonts w:ascii="Arial" w:hAnsi="Arial" w:cs="Arial"/>
          <w:sz w:val="24"/>
          <w:szCs w:val="24"/>
        </w:rPr>
        <w:t xml:space="preserve">Először akkor hallottam Brenner Jánosról, amikor Szombathelyen a Püspöki </w:t>
      </w:r>
      <w:r>
        <w:rPr>
          <w:rFonts w:ascii="Arial" w:hAnsi="Arial" w:cs="Arial"/>
          <w:sz w:val="24"/>
          <w:szCs w:val="24"/>
        </w:rPr>
        <w:t>Palotában egy kiállításon jártam</w:t>
      </w:r>
      <w:r w:rsidRPr="00F3590E">
        <w:rPr>
          <w:rFonts w:ascii="Arial" w:hAnsi="Arial" w:cs="Arial"/>
          <w:sz w:val="24"/>
          <w:szCs w:val="24"/>
        </w:rPr>
        <w:t>. Először ijesztő volt, mert ki volt állítva az a ruh</w:t>
      </w:r>
      <w:r>
        <w:rPr>
          <w:rFonts w:ascii="Arial" w:hAnsi="Arial" w:cs="Arial"/>
          <w:sz w:val="24"/>
          <w:szCs w:val="24"/>
        </w:rPr>
        <w:t>ája, amiben megölték. De utána a</w:t>
      </w:r>
      <w:r w:rsidRPr="00F3590E">
        <w:rPr>
          <w:rFonts w:ascii="Arial" w:hAnsi="Arial" w:cs="Arial"/>
          <w:sz w:val="24"/>
          <w:szCs w:val="24"/>
        </w:rPr>
        <w:t>nya mesélt róla, és akkor döntöttem úgy, hogy Brenner János lesz a példaképem.</w:t>
      </w:r>
    </w:p>
    <w:p w:rsidR="00F3590E" w:rsidRDefault="00F3590E" w:rsidP="001642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Brenner János</w:t>
      </w:r>
      <w:r w:rsidRPr="00F3590E">
        <w:rPr>
          <w:rFonts w:ascii="Arial" w:hAnsi="Arial" w:cs="Arial"/>
          <w:sz w:val="24"/>
          <w:szCs w:val="24"/>
        </w:rPr>
        <w:t xml:space="preserve"> Szombathelyen</w:t>
      </w:r>
      <w:r w:rsidR="00164221">
        <w:rPr>
          <w:rFonts w:ascii="Arial" w:hAnsi="Arial" w:cs="Arial"/>
          <w:sz w:val="24"/>
          <w:szCs w:val="24"/>
        </w:rPr>
        <w:t xml:space="preserve"> született 1931</w:t>
      </w:r>
      <w:r>
        <w:rPr>
          <w:rFonts w:ascii="Arial" w:hAnsi="Arial" w:cs="Arial"/>
          <w:sz w:val="24"/>
          <w:szCs w:val="24"/>
        </w:rPr>
        <w:t>-ben</w:t>
      </w:r>
      <w:r w:rsidRPr="00F3590E">
        <w:rPr>
          <w:rFonts w:ascii="Arial" w:hAnsi="Arial" w:cs="Arial"/>
          <w:sz w:val="24"/>
          <w:szCs w:val="24"/>
        </w:rPr>
        <w:t xml:space="preserve">. </w:t>
      </w:r>
      <w:r w:rsidR="00164221">
        <w:rPr>
          <w:rFonts w:ascii="Arial" w:hAnsi="Arial" w:cs="Arial"/>
          <w:sz w:val="24"/>
          <w:szCs w:val="24"/>
        </w:rPr>
        <w:t xml:space="preserve">Szombathelyen és Győrben végezte a papneveldét. </w:t>
      </w:r>
      <w:r>
        <w:rPr>
          <w:rFonts w:ascii="Arial" w:hAnsi="Arial" w:cs="Arial"/>
          <w:sz w:val="24"/>
          <w:szCs w:val="24"/>
        </w:rPr>
        <w:t>1955-ben szentelték pappá</w:t>
      </w:r>
      <w:r w:rsidRPr="00F3590E">
        <w:rPr>
          <w:rFonts w:ascii="Arial" w:hAnsi="Arial" w:cs="Arial"/>
          <w:sz w:val="24"/>
          <w:szCs w:val="24"/>
        </w:rPr>
        <w:t xml:space="preserve"> a szombathelyi Székesegyházban. Ráb</w:t>
      </w:r>
      <w:r>
        <w:rPr>
          <w:rFonts w:ascii="Arial" w:hAnsi="Arial" w:cs="Arial"/>
          <w:sz w:val="24"/>
          <w:szCs w:val="24"/>
        </w:rPr>
        <w:t>ak</w:t>
      </w:r>
      <w:r w:rsidR="0016422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thelyen,</w:t>
      </w:r>
      <w:r w:rsidRPr="00F3590E">
        <w:rPr>
          <w:rFonts w:ascii="Arial" w:hAnsi="Arial" w:cs="Arial"/>
          <w:sz w:val="24"/>
          <w:szCs w:val="24"/>
        </w:rPr>
        <w:t xml:space="preserve"> Szentgotthárd második kerületében lett káplán. </w:t>
      </w:r>
      <w:r>
        <w:rPr>
          <w:rFonts w:ascii="Arial" w:hAnsi="Arial" w:cs="Arial"/>
          <w:sz w:val="24"/>
          <w:szCs w:val="24"/>
        </w:rPr>
        <w:t>So</w:t>
      </w:r>
      <w:r w:rsidR="00164221">
        <w:rPr>
          <w:rFonts w:ascii="Arial" w:hAnsi="Arial" w:cs="Arial"/>
          <w:sz w:val="24"/>
          <w:szCs w:val="24"/>
        </w:rPr>
        <w:t xml:space="preserve">kat foglalkozott a fiatalokkal és az idősekkel is. A hívek szerették hallgatni, mert mindenkivel kedves volt. Sok hívet szerzett az egyháznak, </w:t>
      </w:r>
      <w:r>
        <w:rPr>
          <w:rFonts w:ascii="Arial" w:hAnsi="Arial" w:cs="Arial"/>
          <w:sz w:val="24"/>
          <w:szCs w:val="24"/>
        </w:rPr>
        <w:t xml:space="preserve">ezért gyilkolták meg a kommunisták. </w:t>
      </w:r>
      <w:r w:rsidRPr="00F3590E">
        <w:rPr>
          <w:rFonts w:ascii="Arial" w:hAnsi="Arial" w:cs="Arial"/>
          <w:sz w:val="24"/>
          <w:szCs w:val="24"/>
        </w:rPr>
        <w:t>Egysz</w:t>
      </w:r>
      <w:r w:rsidR="00164221">
        <w:rPr>
          <w:rFonts w:ascii="Arial" w:hAnsi="Arial" w:cs="Arial"/>
          <w:sz w:val="24"/>
          <w:szCs w:val="24"/>
        </w:rPr>
        <w:t>er bezörgettek nála és megkérték, hogy menjen el egy haldokló emberhez. De ez csak egy trükk volt, azért hívták el, hogy megöljék.</w:t>
      </w:r>
      <w:r w:rsidRPr="00F3590E">
        <w:rPr>
          <w:rFonts w:ascii="Arial" w:hAnsi="Arial" w:cs="Arial"/>
          <w:sz w:val="24"/>
          <w:szCs w:val="24"/>
        </w:rPr>
        <w:t xml:space="preserve"> Azóta sem derült ki, hogy kik </w:t>
      </w:r>
      <w:r w:rsidR="00164221">
        <w:rPr>
          <w:rFonts w:ascii="Arial" w:hAnsi="Arial" w:cs="Arial"/>
          <w:sz w:val="24"/>
          <w:szCs w:val="24"/>
        </w:rPr>
        <w:t>voltak</w:t>
      </w:r>
      <w:bookmarkStart w:id="0" w:name="_GoBack"/>
      <w:bookmarkEnd w:id="0"/>
      <w:r w:rsidRPr="00F3590E">
        <w:rPr>
          <w:rFonts w:ascii="Arial" w:hAnsi="Arial" w:cs="Arial"/>
          <w:sz w:val="24"/>
          <w:szCs w:val="24"/>
        </w:rPr>
        <w:t xml:space="preserve">. </w:t>
      </w:r>
    </w:p>
    <w:p w:rsidR="00F3590E" w:rsidRPr="00F3590E" w:rsidRDefault="00164221" w:rsidP="0016422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Azért ő a példaképem, mert azzal foglalkozott, amivel szeretett volna és akkor is folytatta a munkáját, amikor már tudta, hogy ez milyen veszélyes.</w:t>
      </w:r>
      <w:r w:rsidR="00F3590E">
        <w:rPr>
          <w:rFonts w:ascii="Arial" w:hAnsi="Arial" w:cs="Arial"/>
          <w:sz w:val="24"/>
          <w:szCs w:val="24"/>
        </w:rPr>
        <w:t xml:space="preserve"> </w:t>
      </w:r>
    </w:p>
    <w:sectPr w:rsidR="00F3590E" w:rsidRPr="00F3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0E"/>
    <w:rsid w:val="00164221"/>
    <w:rsid w:val="00D95BD4"/>
    <w:rsid w:val="00F21777"/>
    <w:rsid w:val="00F3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E0BC6"/>
  <w15:chartTrackingRefBased/>
  <w15:docId w15:val="{F939CC30-6CB2-41B1-9D5A-22433F2F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Tengler Mariann</dc:creator>
  <cp:keywords/>
  <dc:description/>
  <cp:lastModifiedBy>Hegedüs Éva</cp:lastModifiedBy>
  <cp:revision>2</cp:revision>
  <dcterms:created xsi:type="dcterms:W3CDTF">2024-01-21T15:28:00Z</dcterms:created>
  <dcterms:modified xsi:type="dcterms:W3CDTF">2024-01-21T15:45:00Z</dcterms:modified>
</cp:coreProperties>
</file>