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46CA" w14:textId="7E05794B" w:rsidR="00C463B5" w:rsidRPr="00C463B5" w:rsidRDefault="00C463B5" w:rsidP="00C463B5">
      <w:pPr>
        <w:spacing w:line="360" w:lineRule="auto"/>
        <w:jc w:val="both"/>
        <w:rPr>
          <w:rFonts w:ascii="Times New Roman" w:hAnsi="Times New Roman" w:cs="Times New Roman"/>
          <w:sz w:val="24"/>
          <w:szCs w:val="24"/>
        </w:rPr>
      </w:pPr>
      <w:r w:rsidRPr="00C463B5">
        <w:rPr>
          <w:rFonts w:ascii="Times New Roman" w:hAnsi="Times New Roman" w:cs="Times New Roman"/>
          <w:sz w:val="24"/>
          <w:szCs w:val="24"/>
        </w:rPr>
        <w:t xml:space="preserve">Továbbá azt is vizsgáltam, hogy azon sürgősségi osztályon dolgozók kevésbé </w:t>
      </w:r>
      <w:proofErr w:type="spellStart"/>
      <w:r w:rsidRPr="00C463B5">
        <w:rPr>
          <w:rFonts w:ascii="Times New Roman" w:hAnsi="Times New Roman" w:cs="Times New Roman"/>
          <w:sz w:val="24"/>
          <w:szCs w:val="24"/>
        </w:rPr>
        <w:t>stresszesebbek</w:t>
      </w:r>
      <w:proofErr w:type="spellEnd"/>
      <w:r w:rsidRPr="00C463B5">
        <w:rPr>
          <w:rFonts w:ascii="Times New Roman" w:hAnsi="Times New Roman" w:cs="Times New Roman"/>
          <w:sz w:val="24"/>
          <w:szCs w:val="24"/>
        </w:rPr>
        <w:t>-e, életmódjuk jobb-e, ahol a 12 órás betegszám 40 vagy az alatti, szemben azon sürgősségi osztályon dolgozókéval, ahol a 12 órás betegszám 40 feletti. A két dolgozói csoport válaszait kétmintás F-próbával</w:t>
      </w:r>
      <w:r>
        <w:rPr>
          <w:rFonts w:ascii="Times New Roman" w:hAnsi="Times New Roman" w:cs="Times New Roman"/>
          <w:sz w:val="24"/>
          <w:szCs w:val="24"/>
        </w:rPr>
        <w:t>,</w:t>
      </w:r>
      <w:r w:rsidRPr="00C463B5">
        <w:rPr>
          <w:rFonts w:ascii="Times New Roman" w:hAnsi="Times New Roman" w:cs="Times New Roman"/>
          <w:sz w:val="24"/>
          <w:szCs w:val="24"/>
        </w:rPr>
        <w:t xml:space="preserve"> majd kétmintás t-próbával hasonlítottam össze. Stresszre vonatkozó kérdéseim során szignifikáns</w:t>
      </w:r>
      <w:r>
        <w:rPr>
          <w:rFonts w:ascii="Times New Roman" w:hAnsi="Times New Roman" w:cs="Times New Roman"/>
          <w:sz w:val="24"/>
          <w:szCs w:val="24"/>
        </w:rPr>
        <w:t xml:space="preserve"> </w:t>
      </w:r>
      <w:r w:rsidRPr="00C463B5">
        <w:rPr>
          <w:rFonts w:ascii="Times New Roman" w:hAnsi="Times New Roman" w:cs="Times New Roman"/>
          <w:sz w:val="24"/>
          <w:szCs w:val="24"/>
        </w:rPr>
        <w:t xml:space="preserve">(p&lt;0,05) különbség mutatkozott abban, hogy a </w:t>
      </w:r>
      <w:r>
        <w:rPr>
          <w:rFonts w:ascii="Times New Roman" w:hAnsi="Times New Roman" w:cs="Times New Roman"/>
          <w:sz w:val="24"/>
          <w:szCs w:val="24"/>
        </w:rPr>
        <w:t xml:space="preserve">40 betegszám alatti </w:t>
      </w:r>
      <w:r w:rsidRPr="00C463B5">
        <w:rPr>
          <w:rFonts w:ascii="Times New Roman" w:hAnsi="Times New Roman" w:cs="Times New Roman"/>
          <w:color w:val="FF0000"/>
          <w:sz w:val="24"/>
          <w:szCs w:val="24"/>
        </w:rPr>
        <w:t>ellátók ellenben</w:t>
      </w:r>
      <w:r w:rsidRPr="00C463B5">
        <w:rPr>
          <w:rFonts w:ascii="Times New Roman" w:hAnsi="Times New Roman" w:cs="Times New Roman"/>
          <w:color w:val="FF0000"/>
          <w:sz w:val="24"/>
          <w:szCs w:val="24"/>
        </w:rPr>
        <w:t xml:space="preserve"> </w:t>
      </w:r>
      <w:r w:rsidRPr="00C463B5">
        <w:rPr>
          <w:rFonts w:ascii="Times New Roman" w:hAnsi="Times New Roman" w:cs="Times New Roman"/>
          <w:sz w:val="24"/>
          <w:szCs w:val="24"/>
        </w:rPr>
        <w:t xml:space="preserve">az elmúlt hónap során kevesebbszer voltak feszültek, valamilyen munkahelyi váratlan esemény miatt, mint azok, akik egy 12 órás műszakban 40-nél több beteget látnak el. Ezen válaszok átlagos pontszáma a 40 alatti betegszám esetén 2,21, még a 40 feletti betegszám esetén 3,05 volt. Szignifikáns különbséget tapasztaltam abban (p&lt;0,001), miszerint a 40-nél kevesebb beteget ellátók kevesebbszer érezték (2,26) magukat az elmúlt hónapban idegesnek és stresszesnek, szemben azokkal (3,27), akik 40-nél több beteget látnak el a 12 órás műszak alatt. Szignifikáns különbség nem mutatkozott azon kérdésre adott válaszok esetén, amelyben azt vizsgáltam, hogy az elmúlt hónap során milyen gyakran dühítették fel munkával kapcsolatban olyan dolgok, amelyeket nem tudott befolyásolni. </w:t>
      </w:r>
      <w:bookmarkStart w:id="0" w:name="_Hlk99801401"/>
      <w:r w:rsidRPr="00C463B5">
        <w:rPr>
          <w:rFonts w:ascii="Times New Roman" w:hAnsi="Times New Roman" w:cs="Times New Roman"/>
          <w:sz w:val="24"/>
          <w:szCs w:val="24"/>
        </w:rPr>
        <w:t>Ezen kérdésre a válaszok átlagértéke a kevesebb betegforgalommal rendelkezők esetében 2,26, még a több beteget ellátók esetén 2,77 volt.</w:t>
      </w:r>
      <w:bookmarkEnd w:id="0"/>
      <w:r w:rsidRPr="00C463B5">
        <w:rPr>
          <w:rFonts w:ascii="Times New Roman" w:hAnsi="Times New Roman" w:cs="Times New Roman"/>
          <w:sz w:val="24"/>
          <w:szCs w:val="24"/>
        </w:rPr>
        <w:t xml:space="preserve"> Életmódra vonatkozó kérdéseim során szignifikáns különbség mutatkozott abban (p&lt;0,001), hogy a kevesebb beteget ellátók kevesebbszer érzik azt (2,16), hogy munkájuk olyan sok energiát vesz el, hogy az negatív hatással van az életmódjukra és egészségi állapotukra, szemben azokkal (3,32) akik több mint 40 beteget látnak el egy 12 órás műszakban. Szignifikáns különbséget tapasztaltam abban (p&lt;0,05), miszerint a 40-nél kevesebb beteget ellátók kevesebbszer érezték (1,89) azt az elmúlt hónapban, hogy a mindennapjaik kiszámíthatatlanok, túlterheltek, befolyásolhatatlanok, szemben azokkal (2,73), akik 40-nél több beteget látnak el a 12 órás műszak alatt. Szignifikáns különbség mutatkozott abban a vizsgált kérdésben (p&lt;0,001), miszerint a válaszadók milyen gyakran érzik azt, hogy a munkájuk olyan sok idejüket veszi el, hogy az negatív hatással van az életmódjukra és az egészségi állapotukra. Ezen kérdésre a válaszok átlagértéke a kevesebb betegforgalommal rendelkezők esetében 2,16, még a több beteget ellátók esetén 3,32 volt. Szignifikáns különbség nem mutatkozott azon kérdésre adott válaszok esetén, amelyben azt vizsgáltam, hogy az elmúlt hónap során milyen gyakran érzi azt, hogy a munkája által támasztott követelmények negatívan hatnak az életmódjára és az egészségi állapotára. A kevesebb mint 40 beteget ellátók </w:t>
      </w:r>
      <w:r w:rsidRPr="00C463B5">
        <w:rPr>
          <w:rFonts w:ascii="Times New Roman" w:hAnsi="Times New Roman" w:cs="Times New Roman"/>
          <w:sz w:val="24"/>
          <w:szCs w:val="24"/>
        </w:rPr>
        <w:lastRenderedPageBreak/>
        <w:t>válaszai alapján az átlagérték 2,58, még a több mint 40 beteget ellátók válaszai alapján az átlagérték 3,05 volt.</w:t>
      </w:r>
    </w:p>
    <w:p w14:paraId="473AC574" w14:textId="77777777" w:rsidR="00240202" w:rsidRPr="00C463B5" w:rsidRDefault="00240202" w:rsidP="00C463B5">
      <w:pPr>
        <w:spacing w:line="360" w:lineRule="auto"/>
        <w:jc w:val="both"/>
        <w:rPr>
          <w:rFonts w:ascii="Times New Roman" w:hAnsi="Times New Roman" w:cs="Times New Roman"/>
          <w:sz w:val="24"/>
          <w:szCs w:val="24"/>
        </w:rPr>
      </w:pPr>
    </w:p>
    <w:sectPr w:rsidR="00240202" w:rsidRPr="00C463B5" w:rsidSect="00C463B5">
      <w:pgSz w:w="11906" w:h="16838"/>
      <w:pgMar w:top="1418" w:right="1418" w:bottom="141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5F"/>
    <w:rsid w:val="00240202"/>
    <w:rsid w:val="009D4F53"/>
    <w:rsid w:val="00B53F5F"/>
    <w:rsid w:val="00C463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AD0E"/>
  <w15:chartTrackingRefBased/>
  <w15:docId w15:val="{9647E95D-BF27-470E-8621-FB84A849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357</Words>
  <Characters>2470</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Nóra</dc:creator>
  <cp:keywords/>
  <dc:description/>
  <cp:lastModifiedBy>Horváth Nóra</cp:lastModifiedBy>
  <cp:revision>2</cp:revision>
  <dcterms:created xsi:type="dcterms:W3CDTF">2022-04-03T13:32:00Z</dcterms:created>
  <dcterms:modified xsi:type="dcterms:W3CDTF">2022-04-03T13:37:00Z</dcterms:modified>
</cp:coreProperties>
</file>