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E8F51" w14:textId="77777777" w:rsidR="00B75BBE" w:rsidRPr="00713896" w:rsidRDefault="006238A4" w:rsidP="00A47789">
      <w:pPr>
        <w:jc w:val="center"/>
        <w:rPr>
          <w:rFonts w:ascii="Times New Roman" w:hAnsi="Times New Roman" w:cs="Times New Roman"/>
          <w:b/>
          <w:bCs/>
          <w:sz w:val="24"/>
          <w:szCs w:val="24"/>
        </w:rPr>
      </w:pPr>
      <w:r w:rsidRPr="00713896">
        <w:rPr>
          <w:rFonts w:ascii="Times New Roman" w:hAnsi="Times New Roman" w:cs="Times New Roman"/>
          <w:b/>
          <w:bCs/>
          <w:sz w:val="24"/>
          <w:szCs w:val="24"/>
        </w:rPr>
        <w:t>Aneszteziológia</w:t>
      </w:r>
    </w:p>
    <w:p w14:paraId="7A0CC255" w14:textId="77777777" w:rsidR="00471691" w:rsidRDefault="00471691">
      <w:pPr>
        <w:rPr>
          <w:rFonts w:ascii="Times New Roman" w:hAnsi="Times New Roman" w:cs="Times New Roman"/>
          <w:sz w:val="24"/>
          <w:szCs w:val="24"/>
        </w:rPr>
      </w:pPr>
    </w:p>
    <w:p w14:paraId="568821A7" w14:textId="77777777" w:rsidR="00670C6E" w:rsidRPr="00713896" w:rsidRDefault="00471691">
      <w:pPr>
        <w:rPr>
          <w:rFonts w:ascii="Times New Roman" w:hAnsi="Times New Roman" w:cs="Times New Roman"/>
          <w:b/>
          <w:bCs/>
          <w:sz w:val="24"/>
          <w:szCs w:val="24"/>
        </w:rPr>
      </w:pPr>
      <w:bookmarkStart w:id="0" w:name="_Hlk19399598"/>
      <w:r w:rsidRPr="00713896">
        <w:rPr>
          <w:rFonts w:ascii="Times New Roman" w:hAnsi="Times New Roman" w:cs="Times New Roman"/>
          <w:b/>
          <w:bCs/>
          <w:sz w:val="24"/>
          <w:szCs w:val="24"/>
        </w:rPr>
        <w:t>1.1 Bevezetés</w:t>
      </w:r>
    </w:p>
    <w:bookmarkEnd w:id="0"/>
    <w:p w14:paraId="3F7FD75D" w14:textId="77777777" w:rsidR="007422CD" w:rsidRDefault="00A47789">
      <w:pPr>
        <w:rPr>
          <w:rFonts w:ascii="Times New Roman" w:hAnsi="Times New Roman" w:cs="Times New Roman"/>
          <w:sz w:val="24"/>
          <w:szCs w:val="24"/>
        </w:rPr>
      </w:pPr>
      <w:r>
        <w:rPr>
          <w:rFonts w:ascii="Times New Roman" w:hAnsi="Times New Roman" w:cs="Times New Roman"/>
          <w:sz w:val="24"/>
          <w:szCs w:val="24"/>
        </w:rPr>
        <w:t>A műtéti beavatkozások természetükből fakadóan fájdalmas</w:t>
      </w:r>
      <w:r w:rsidR="007422CD">
        <w:rPr>
          <w:rFonts w:ascii="Times New Roman" w:hAnsi="Times New Roman" w:cs="Times New Roman"/>
          <w:sz w:val="24"/>
          <w:szCs w:val="24"/>
        </w:rPr>
        <w:t>o</w:t>
      </w:r>
      <w:r>
        <w:rPr>
          <w:rFonts w:ascii="Times New Roman" w:hAnsi="Times New Roman" w:cs="Times New Roman"/>
          <w:sz w:val="24"/>
          <w:szCs w:val="24"/>
        </w:rPr>
        <w:t>k és önmagukban is veszélyt hordoznak. Mikor a beteg beleegyezését adja egy operációba, jogosan várja el, hogy az számára a lehető legkisebb kockázat</w:t>
      </w:r>
      <w:r w:rsidR="00437135">
        <w:rPr>
          <w:rFonts w:ascii="Times New Roman" w:hAnsi="Times New Roman" w:cs="Times New Roman"/>
          <w:sz w:val="24"/>
          <w:szCs w:val="24"/>
        </w:rPr>
        <w:t>ot</w:t>
      </w:r>
      <w:r>
        <w:rPr>
          <w:rFonts w:ascii="Times New Roman" w:hAnsi="Times New Roman" w:cs="Times New Roman"/>
          <w:sz w:val="24"/>
          <w:szCs w:val="24"/>
        </w:rPr>
        <w:t xml:space="preserve"> és kellemetlenség</w:t>
      </w:r>
      <w:r w:rsidR="0075569C">
        <w:rPr>
          <w:rFonts w:ascii="Times New Roman" w:hAnsi="Times New Roman" w:cs="Times New Roman"/>
          <w:sz w:val="24"/>
          <w:szCs w:val="24"/>
        </w:rPr>
        <w:t>et okozza</w:t>
      </w:r>
      <w:r>
        <w:rPr>
          <w:rFonts w:ascii="Times New Roman" w:hAnsi="Times New Roman" w:cs="Times New Roman"/>
          <w:sz w:val="24"/>
          <w:szCs w:val="24"/>
        </w:rPr>
        <w:t>, és nem csak a szigorúan vett műtéti idő alatt, hanem a teljes perioperatív időszakban.</w:t>
      </w:r>
      <w:r w:rsidR="0075569C">
        <w:rPr>
          <w:rFonts w:ascii="Times New Roman" w:hAnsi="Times New Roman" w:cs="Times New Roman"/>
          <w:sz w:val="24"/>
          <w:szCs w:val="24"/>
        </w:rPr>
        <w:t xml:space="preserve"> </w:t>
      </w:r>
      <w:r w:rsidR="00011A97">
        <w:rPr>
          <w:rFonts w:ascii="Times New Roman" w:hAnsi="Times New Roman" w:cs="Times New Roman"/>
          <w:sz w:val="24"/>
          <w:szCs w:val="24"/>
        </w:rPr>
        <w:t>Erről b</w:t>
      </w:r>
      <w:r w:rsidR="0075569C">
        <w:rPr>
          <w:rFonts w:ascii="Times New Roman" w:hAnsi="Times New Roman" w:cs="Times New Roman"/>
          <w:sz w:val="24"/>
          <w:szCs w:val="24"/>
        </w:rPr>
        <w:t>izonyos esetekben</w:t>
      </w:r>
      <w:r w:rsidR="00011A97">
        <w:rPr>
          <w:rFonts w:ascii="Times New Roman" w:hAnsi="Times New Roman" w:cs="Times New Roman"/>
          <w:sz w:val="24"/>
          <w:szCs w:val="24"/>
        </w:rPr>
        <w:t xml:space="preserve">, </w:t>
      </w:r>
      <w:r w:rsidR="00011A97" w:rsidRPr="00011A97">
        <w:rPr>
          <w:rFonts w:ascii="Times New Roman" w:hAnsi="Times New Roman" w:cs="Times New Roman"/>
          <w:i/>
          <w:iCs/>
          <w:sz w:val="24"/>
          <w:szCs w:val="24"/>
        </w:rPr>
        <w:t>helyi érzéstelenítést</w:t>
      </w:r>
      <w:r w:rsidR="00011A97">
        <w:rPr>
          <w:rFonts w:ascii="Times New Roman" w:hAnsi="Times New Roman" w:cs="Times New Roman"/>
          <w:sz w:val="24"/>
          <w:szCs w:val="24"/>
        </w:rPr>
        <w:t xml:space="preserve"> és megfelelő műtét utáni fájdalomcsillapítást alkalmazva a beavatkozást végző sebész gondoskodik. </w:t>
      </w:r>
      <w:r w:rsidR="007422CD">
        <w:rPr>
          <w:rFonts w:ascii="Times New Roman" w:hAnsi="Times New Roman" w:cs="Times New Roman"/>
          <w:sz w:val="24"/>
          <w:szCs w:val="24"/>
        </w:rPr>
        <w:t>Előfordul</w:t>
      </w:r>
      <w:r w:rsidR="00BC7FCF">
        <w:rPr>
          <w:rFonts w:ascii="Times New Roman" w:hAnsi="Times New Roman" w:cs="Times New Roman"/>
          <w:sz w:val="24"/>
          <w:szCs w:val="24"/>
        </w:rPr>
        <w:t>hat</w:t>
      </w:r>
      <w:r w:rsidR="007422CD">
        <w:rPr>
          <w:rFonts w:ascii="Times New Roman" w:hAnsi="Times New Roman" w:cs="Times New Roman"/>
          <w:sz w:val="24"/>
          <w:szCs w:val="24"/>
        </w:rPr>
        <w:t xml:space="preserve"> azonban akár a beteg igénye, akár a műtét jellege </w:t>
      </w:r>
      <w:r w:rsidR="00BC7FCF">
        <w:rPr>
          <w:rFonts w:ascii="Times New Roman" w:hAnsi="Times New Roman" w:cs="Times New Roman"/>
          <w:sz w:val="24"/>
          <w:szCs w:val="24"/>
        </w:rPr>
        <w:t>miatt</w:t>
      </w:r>
      <w:r w:rsidR="007422CD">
        <w:rPr>
          <w:rFonts w:ascii="Times New Roman" w:hAnsi="Times New Roman" w:cs="Times New Roman"/>
          <w:sz w:val="24"/>
          <w:szCs w:val="24"/>
        </w:rPr>
        <w:t xml:space="preserve">, hogy ez az út nem járható és a fent említett problémák kezelését speciálisan képzett szakemberekre kell bízni. </w:t>
      </w:r>
    </w:p>
    <w:p w14:paraId="2675E081" w14:textId="77777777" w:rsidR="00A17A0C" w:rsidRDefault="00906E0F">
      <w:pPr>
        <w:rPr>
          <w:rFonts w:ascii="Times New Roman" w:hAnsi="Times New Roman" w:cs="Times New Roman"/>
          <w:sz w:val="24"/>
          <w:szCs w:val="24"/>
        </w:rPr>
      </w:pPr>
      <w:r>
        <w:rPr>
          <w:rFonts w:ascii="Times New Roman" w:hAnsi="Times New Roman" w:cs="Times New Roman"/>
          <w:sz w:val="24"/>
          <w:szCs w:val="24"/>
        </w:rPr>
        <w:t xml:space="preserve">Az </w:t>
      </w:r>
      <w:r w:rsidRPr="00796A67">
        <w:rPr>
          <w:rFonts w:ascii="Times New Roman" w:hAnsi="Times New Roman" w:cs="Times New Roman"/>
          <w:i/>
          <w:iCs/>
          <w:sz w:val="24"/>
          <w:szCs w:val="24"/>
        </w:rPr>
        <w:t>aneszt</w:t>
      </w:r>
      <w:r w:rsidR="00796A67">
        <w:rPr>
          <w:rFonts w:ascii="Times New Roman" w:hAnsi="Times New Roman" w:cs="Times New Roman"/>
          <w:i/>
          <w:iCs/>
          <w:sz w:val="24"/>
          <w:szCs w:val="24"/>
        </w:rPr>
        <w:t>ézia</w:t>
      </w:r>
      <w:r>
        <w:rPr>
          <w:rFonts w:ascii="Times New Roman" w:hAnsi="Times New Roman" w:cs="Times New Roman"/>
          <w:sz w:val="24"/>
          <w:szCs w:val="24"/>
        </w:rPr>
        <w:t xml:space="preserve"> szó szerinti fordításban a műtéti érzéstelenítést, érzéktelenséget</w:t>
      </w:r>
      <w:r w:rsidR="00796A67">
        <w:rPr>
          <w:rFonts w:ascii="Times New Roman" w:hAnsi="Times New Roman" w:cs="Times New Roman"/>
          <w:sz w:val="24"/>
          <w:szCs w:val="24"/>
        </w:rPr>
        <w:t xml:space="preserve"> jelenti, az </w:t>
      </w:r>
      <w:r w:rsidR="00796A67" w:rsidRPr="009066C2">
        <w:rPr>
          <w:rFonts w:ascii="Times New Roman" w:hAnsi="Times New Roman" w:cs="Times New Roman"/>
          <w:i/>
          <w:iCs/>
          <w:sz w:val="24"/>
          <w:szCs w:val="24"/>
        </w:rPr>
        <w:t>aneszteziológia</w:t>
      </w:r>
      <w:r w:rsidR="00796A67">
        <w:rPr>
          <w:rFonts w:ascii="Times New Roman" w:hAnsi="Times New Roman" w:cs="Times New Roman"/>
          <w:sz w:val="24"/>
          <w:szCs w:val="24"/>
        </w:rPr>
        <w:t xml:space="preserve"> pedig</w:t>
      </w:r>
      <w:r w:rsidR="009066C2">
        <w:rPr>
          <w:rFonts w:ascii="Times New Roman" w:hAnsi="Times New Roman" w:cs="Times New Roman"/>
          <w:sz w:val="24"/>
          <w:szCs w:val="24"/>
        </w:rPr>
        <w:t xml:space="preserve"> az előbbieket</w:t>
      </w:r>
      <w:r>
        <w:rPr>
          <w:rFonts w:ascii="Times New Roman" w:hAnsi="Times New Roman" w:cs="Times New Roman"/>
          <w:sz w:val="24"/>
          <w:szCs w:val="24"/>
        </w:rPr>
        <w:t xml:space="preserve"> biztosító tudomány. </w:t>
      </w:r>
      <w:r w:rsidR="007422CD">
        <w:rPr>
          <w:rFonts w:ascii="Times New Roman" w:hAnsi="Times New Roman" w:cs="Times New Roman"/>
          <w:sz w:val="24"/>
          <w:szCs w:val="24"/>
        </w:rPr>
        <w:t>Az aneszteziológusok (és nem utolsó sorban asszisztenseik)</w:t>
      </w:r>
      <w:r>
        <w:rPr>
          <w:rFonts w:ascii="Times New Roman" w:hAnsi="Times New Roman" w:cs="Times New Roman"/>
          <w:sz w:val="24"/>
          <w:szCs w:val="24"/>
        </w:rPr>
        <w:t xml:space="preserve"> feladata, hogy a sebésszel együttműködve a beteget biztonságos, kényelmes, </w:t>
      </w:r>
      <w:r w:rsidR="0071230B">
        <w:rPr>
          <w:rFonts w:ascii="Times New Roman" w:hAnsi="Times New Roman" w:cs="Times New Roman"/>
          <w:sz w:val="24"/>
          <w:szCs w:val="24"/>
        </w:rPr>
        <w:t xml:space="preserve">és a körülmények adta lehetőségekhez képest </w:t>
      </w:r>
      <w:proofErr w:type="gramStart"/>
      <w:r w:rsidR="0071230B">
        <w:rPr>
          <w:rFonts w:ascii="Times New Roman" w:hAnsi="Times New Roman" w:cs="Times New Roman"/>
          <w:sz w:val="24"/>
          <w:szCs w:val="24"/>
        </w:rPr>
        <w:t>leginkább ”élettani</w:t>
      </w:r>
      <w:proofErr w:type="gramEnd"/>
      <w:r w:rsidR="0071230B">
        <w:rPr>
          <w:rFonts w:ascii="Times New Roman" w:hAnsi="Times New Roman" w:cs="Times New Roman"/>
          <w:sz w:val="24"/>
          <w:szCs w:val="24"/>
        </w:rPr>
        <w:t>” állapotban tarts</w:t>
      </w:r>
      <w:r w:rsidR="003642B3">
        <w:rPr>
          <w:rFonts w:ascii="Times New Roman" w:hAnsi="Times New Roman" w:cs="Times New Roman"/>
          <w:sz w:val="24"/>
          <w:szCs w:val="24"/>
        </w:rPr>
        <w:t>ák</w:t>
      </w:r>
      <w:r w:rsidR="0071230B">
        <w:rPr>
          <w:rFonts w:ascii="Times New Roman" w:hAnsi="Times New Roman" w:cs="Times New Roman"/>
          <w:sz w:val="24"/>
          <w:szCs w:val="24"/>
        </w:rPr>
        <w:t xml:space="preserve"> műtét </w:t>
      </w:r>
      <w:r w:rsidR="00C73BB3">
        <w:rPr>
          <w:rFonts w:ascii="Times New Roman" w:hAnsi="Times New Roman" w:cs="Times New Roman"/>
          <w:sz w:val="24"/>
          <w:szCs w:val="24"/>
        </w:rPr>
        <w:t xml:space="preserve">előtt, </w:t>
      </w:r>
      <w:r w:rsidR="00BC7FCF">
        <w:rPr>
          <w:rFonts w:ascii="Times New Roman" w:hAnsi="Times New Roman" w:cs="Times New Roman"/>
          <w:sz w:val="24"/>
          <w:szCs w:val="24"/>
        </w:rPr>
        <w:t>közben</w:t>
      </w:r>
      <w:r w:rsidR="00C73BB3">
        <w:rPr>
          <w:rFonts w:ascii="Times New Roman" w:hAnsi="Times New Roman" w:cs="Times New Roman"/>
          <w:sz w:val="24"/>
          <w:szCs w:val="24"/>
        </w:rPr>
        <w:t xml:space="preserve"> és azt követően is</w:t>
      </w:r>
      <w:r w:rsidR="0071230B">
        <w:rPr>
          <w:rFonts w:ascii="Times New Roman" w:hAnsi="Times New Roman" w:cs="Times New Roman"/>
          <w:sz w:val="24"/>
          <w:szCs w:val="24"/>
        </w:rPr>
        <w:t xml:space="preserve">. </w:t>
      </w:r>
      <w:r w:rsidR="009066C2">
        <w:rPr>
          <w:rFonts w:ascii="Times New Roman" w:hAnsi="Times New Roman" w:cs="Times New Roman"/>
          <w:sz w:val="24"/>
          <w:szCs w:val="24"/>
        </w:rPr>
        <w:t xml:space="preserve">Közvetlenül vagy eszközök segítségével </w:t>
      </w:r>
      <w:r w:rsidR="00FD590C">
        <w:rPr>
          <w:rFonts w:ascii="Times New Roman" w:hAnsi="Times New Roman" w:cs="Times New Roman"/>
          <w:sz w:val="24"/>
          <w:szCs w:val="24"/>
        </w:rPr>
        <w:t>meg</w:t>
      </w:r>
      <w:r w:rsidR="009066C2">
        <w:rPr>
          <w:rFonts w:ascii="Times New Roman" w:hAnsi="Times New Roman" w:cs="Times New Roman"/>
          <w:sz w:val="24"/>
          <w:szCs w:val="24"/>
        </w:rPr>
        <w:t>f</w:t>
      </w:r>
      <w:r w:rsidR="00796A67">
        <w:rPr>
          <w:rFonts w:ascii="Times New Roman" w:hAnsi="Times New Roman" w:cs="Times New Roman"/>
          <w:sz w:val="24"/>
          <w:szCs w:val="24"/>
        </w:rPr>
        <w:t>igyeli</w:t>
      </w:r>
      <w:r w:rsidR="009066C2">
        <w:rPr>
          <w:rFonts w:ascii="Times New Roman" w:hAnsi="Times New Roman" w:cs="Times New Roman"/>
          <w:sz w:val="24"/>
          <w:szCs w:val="24"/>
        </w:rPr>
        <w:t>k,</w:t>
      </w:r>
      <w:r w:rsidR="00796A67">
        <w:rPr>
          <w:rFonts w:ascii="Times New Roman" w:hAnsi="Times New Roman" w:cs="Times New Roman"/>
          <w:sz w:val="24"/>
          <w:szCs w:val="24"/>
        </w:rPr>
        <w:t xml:space="preserve"> és ha szükséges biztosítj</w:t>
      </w:r>
      <w:r w:rsidR="009066C2">
        <w:rPr>
          <w:rFonts w:ascii="Times New Roman" w:hAnsi="Times New Roman" w:cs="Times New Roman"/>
          <w:sz w:val="24"/>
          <w:szCs w:val="24"/>
        </w:rPr>
        <w:t>ák</w:t>
      </w:r>
      <w:r w:rsidR="00796A67">
        <w:rPr>
          <w:rFonts w:ascii="Times New Roman" w:hAnsi="Times New Roman" w:cs="Times New Roman"/>
          <w:sz w:val="24"/>
          <w:szCs w:val="24"/>
        </w:rPr>
        <w:t xml:space="preserve"> vagy támogatj</w:t>
      </w:r>
      <w:r w:rsidR="009066C2">
        <w:rPr>
          <w:rFonts w:ascii="Times New Roman" w:hAnsi="Times New Roman" w:cs="Times New Roman"/>
          <w:sz w:val="24"/>
          <w:szCs w:val="24"/>
        </w:rPr>
        <w:t>ák</w:t>
      </w:r>
      <w:r w:rsidR="00796A67">
        <w:rPr>
          <w:rFonts w:ascii="Times New Roman" w:hAnsi="Times New Roman" w:cs="Times New Roman"/>
          <w:sz w:val="24"/>
          <w:szCs w:val="24"/>
        </w:rPr>
        <w:t xml:space="preserve"> légzését, gázcseréjét, keringését, folyadékot pótol</w:t>
      </w:r>
      <w:r w:rsidR="009066C2">
        <w:rPr>
          <w:rFonts w:ascii="Times New Roman" w:hAnsi="Times New Roman" w:cs="Times New Roman"/>
          <w:sz w:val="24"/>
          <w:szCs w:val="24"/>
        </w:rPr>
        <w:t>nak</w:t>
      </w:r>
      <w:r w:rsidR="00796A67">
        <w:rPr>
          <w:rFonts w:ascii="Times New Roman" w:hAnsi="Times New Roman" w:cs="Times New Roman"/>
          <w:sz w:val="24"/>
          <w:szCs w:val="24"/>
        </w:rPr>
        <w:t>, védi</w:t>
      </w:r>
      <w:r w:rsidR="009066C2">
        <w:rPr>
          <w:rFonts w:ascii="Times New Roman" w:hAnsi="Times New Roman" w:cs="Times New Roman"/>
          <w:sz w:val="24"/>
          <w:szCs w:val="24"/>
        </w:rPr>
        <w:t>k</w:t>
      </w:r>
      <w:r w:rsidR="00EC75F9">
        <w:rPr>
          <w:rFonts w:ascii="Times New Roman" w:hAnsi="Times New Roman" w:cs="Times New Roman"/>
          <w:sz w:val="24"/>
          <w:szCs w:val="24"/>
        </w:rPr>
        <w:t xml:space="preserve"> a kihűlés és egyéb fi</w:t>
      </w:r>
      <w:r w:rsidR="00796A67">
        <w:rPr>
          <w:rFonts w:ascii="Times New Roman" w:hAnsi="Times New Roman" w:cs="Times New Roman"/>
          <w:sz w:val="24"/>
          <w:szCs w:val="24"/>
        </w:rPr>
        <w:t xml:space="preserve">zikai ártalmakkal szemben. </w:t>
      </w:r>
      <w:r w:rsidR="00895600">
        <w:rPr>
          <w:rFonts w:ascii="Times New Roman" w:hAnsi="Times New Roman" w:cs="Times New Roman"/>
          <w:sz w:val="24"/>
          <w:szCs w:val="24"/>
        </w:rPr>
        <w:t xml:space="preserve">Teszik ezt </w:t>
      </w:r>
      <w:r w:rsidR="00796A67">
        <w:rPr>
          <w:rFonts w:ascii="Times New Roman" w:hAnsi="Times New Roman" w:cs="Times New Roman"/>
          <w:sz w:val="24"/>
          <w:szCs w:val="24"/>
        </w:rPr>
        <w:t>úgy, hogy elő</w:t>
      </w:r>
      <w:r w:rsidR="00895600">
        <w:rPr>
          <w:rFonts w:ascii="Times New Roman" w:hAnsi="Times New Roman" w:cs="Times New Roman"/>
          <w:sz w:val="24"/>
          <w:szCs w:val="24"/>
        </w:rPr>
        <w:t>zőleg</w:t>
      </w:r>
      <w:r w:rsidR="00796A67">
        <w:rPr>
          <w:rFonts w:ascii="Times New Roman" w:hAnsi="Times New Roman" w:cs="Times New Roman"/>
          <w:sz w:val="24"/>
          <w:szCs w:val="24"/>
        </w:rPr>
        <w:t xml:space="preserve"> részlegesen érzéstelenített</w:t>
      </w:r>
      <w:r w:rsidR="003642B3">
        <w:rPr>
          <w:rFonts w:ascii="Times New Roman" w:hAnsi="Times New Roman" w:cs="Times New Roman"/>
          <w:sz w:val="24"/>
          <w:szCs w:val="24"/>
        </w:rPr>
        <w:t>ék</w:t>
      </w:r>
      <w:r w:rsidR="00796A67">
        <w:rPr>
          <w:rFonts w:ascii="Times New Roman" w:hAnsi="Times New Roman" w:cs="Times New Roman"/>
          <w:sz w:val="24"/>
          <w:szCs w:val="24"/>
        </w:rPr>
        <w:t xml:space="preserve"> és lebénított</w:t>
      </w:r>
      <w:r w:rsidR="003642B3">
        <w:rPr>
          <w:rFonts w:ascii="Times New Roman" w:hAnsi="Times New Roman" w:cs="Times New Roman"/>
          <w:sz w:val="24"/>
          <w:szCs w:val="24"/>
        </w:rPr>
        <w:t>ák</w:t>
      </w:r>
      <w:r w:rsidR="00796A67">
        <w:rPr>
          <w:rFonts w:ascii="Times New Roman" w:hAnsi="Times New Roman" w:cs="Times New Roman"/>
          <w:sz w:val="24"/>
          <w:szCs w:val="24"/>
        </w:rPr>
        <w:t xml:space="preserve"> (</w:t>
      </w:r>
      <w:r w:rsidR="00796A67" w:rsidRPr="00796A67">
        <w:rPr>
          <w:rFonts w:ascii="Times New Roman" w:hAnsi="Times New Roman" w:cs="Times New Roman"/>
          <w:i/>
          <w:iCs/>
          <w:sz w:val="24"/>
          <w:szCs w:val="24"/>
        </w:rPr>
        <w:t>regionális anesztézia</w:t>
      </w:r>
      <w:r w:rsidR="00796A67">
        <w:rPr>
          <w:rFonts w:ascii="Times New Roman" w:hAnsi="Times New Roman" w:cs="Times New Roman"/>
          <w:sz w:val="24"/>
          <w:szCs w:val="24"/>
        </w:rPr>
        <w:t xml:space="preserve">), vagy </w:t>
      </w:r>
      <w:r w:rsidR="00895600">
        <w:rPr>
          <w:rFonts w:ascii="Times New Roman" w:hAnsi="Times New Roman" w:cs="Times New Roman"/>
          <w:sz w:val="24"/>
          <w:szCs w:val="24"/>
        </w:rPr>
        <w:t xml:space="preserve">tervezett, </w:t>
      </w:r>
      <w:r w:rsidR="00796A67">
        <w:rPr>
          <w:rFonts w:ascii="Times New Roman" w:hAnsi="Times New Roman" w:cs="Times New Roman"/>
          <w:sz w:val="24"/>
          <w:szCs w:val="24"/>
        </w:rPr>
        <w:t>kontrollált módon mesterséges kómába helyezt</w:t>
      </w:r>
      <w:r w:rsidR="003642B3">
        <w:rPr>
          <w:rFonts w:ascii="Times New Roman" w:hAnsi="Times New Roman" w:cs="Times New Roman"/>
          <w:sz w:val="24"/>
          <w:szCs w:val="24"/>
        </w:rPr>
        <w:t>ék (</w:t>
      </w:r>
      <w:r w:rsidR="003642B3" w:rsidRPr="003642B3">
        <w:rPr>
          <w:rFonts w:ascii="Times New Roman" w:hAnsi="Times New Roman" w:cs="Times New Roman"/>
          <w:i/>
          <w:iCs/>
          <w:sz w:val="24"/>
          <w:szCs w:val="24"/>
        </w:rPr>
        <w:t xml:space="preserve">általános anesztézia </w:t>
      </w:r>
      <w:r w:rsidR="003642B3" w:rsidRPr="003642B3">
        <w:rPr>
          <w:rFonts w:ascii="Times New Roman" w:hAnsi="Times New Roman" w:cs="Times New Roman"/>
          <w:sz w:val="24"/>
          <w:szCs w:val="24"/>
        </w:rPr>
        <w:t>vagy</w:t>
      </w:r>
      <w:r w:rsidR="003642B3" w:rsidRPr="003642B3">
        <w:rPr>
          <w:rFonts w:ascii="Times New Roman" w:hAnsi="Times New Roman" w:cs="Times New Roman"/>
          <w:i/>
          <w:iCs/>
          <w:sz w:val="24"/>
          <w:szCs w:val="24"/>
        </w:rPr>
        <w:t xml:space="preserve"> narkózis</w:t>
      </w:r>
      <w:r w:rsidR="003642B3">
        <w:rPr>
          <w:rFonts w:ascii="Times New Roman" w:hAnsi="Times New Roman" w:cs="Times New Roman"/>
          <w:sz w:val="24"/>
          <w:szCs w:val="24"/>
        </w:rPr>
        <w:t>)</w:t>
      </w:r>
      <w:r w:rsidR="00796A67">
        <w:rPr>
          <w:rFonts w:ascii="Times New Roman" w:hAnsi="Times New Roman" w:cs="Times New Roman"/>
          <w:sz w:val="24"/>
          <w:szCs w:val="24"/>
        </w:rPr>
        <w:t>.</w:t>
      </w:r>
      <w:r w:rsidR="003642B3">
        <w:rPr>
          <w:rFonts w:ascii="Times New Roman" w:hAnsi="Times New Roman" w:cs="Times New Roman"/>
          <w:sz w:val="24"/>
          <w:szCs w:val="24"/>
        </w:rPr>
        <w:t xml:space="preserve"> Természetesen </w:t>
      </w:r>
      <w:r w:rsidR="00EC75F9">
        <w:rPr>
          <w:rFonts w:ascii="Times New Roman" w:hAnsi="Times New Roman" w:cs="Times New Roman"/>
          <w:sz w:val="24"/>
          <w:szCs w:val="24"/>
        </w:rPr>
        <w:t xml:space="preserve">a </w:t>
      </w:r>
      <w:r w:rsidR="003642B3">
        <w:rPr>
          <w:rFonts w:ascii="Times New Roman" w:hAnsi="Times New Roman" w:cs="Times New Roman"/>
          <w:sz w:val="24"/>
          <w:szCs w:val="24"/>
        </w:rPr>
        <w:t xml:space="preserve">műtét végeztével </w:t>
      </w:r>
      <w:r w:rsidR="00B72185">
        <w:rPr>
          <w:rFonts w:ascii="Times New Roman" w:hAnsi="Times New Roman" w:cs="Times New Roman"/>
          <w:sz w:val="24"/>
          <w:szCs w:val="24"/>
        </w:rPr>
        <w:t>az így kialakított</w:t>
      </w:r>
      <w:r w:rsidR="003642B3">
        <w:rPr>
          <w:rFonts w:ascii="Times New Roman" w:hAnsi="Times New Roman" w:cs="Times New Roman"/>
          <w:sz w:val="24"/>
          <w:szCs w:val="24"/>
        </w:rPr>
        <w:t xml:space="preserve"> állapot maradéktalan </w:t>
      </w:r>
      <w:proofErr w:type="gramStart"/>
      <w:r w:rsidR="00B72185">
        <w:rPr>
          <w:rFonts w:ascii="Times New Roman" w:hAnsi="Times New Roman" w:cs="Times New Roman"/>
          <w:sz w:val="24"/>
          <w:szCs w:val="24"/>
        </w:rPr>
        <w:t>felszámolása</w:t>
      </w:r>
      <w:proofErr w:type="gramEnd"/>
      <w:r w:rsidR="00895600">
        <w:rPr>
          <w:rFonts w:ascii="Times New Roman" w:hAnsi="Times New Roman" w:cs="Times New Roman"/>
          <w:sz w:val="24"/>
          <w:szCs w:val="24"/>
        </w:rPr>
        <w:t xml:space="preserve"> illetve megszűnte</w:t>
      </w:r>
      <w:r w:rsidR="00B72185">
        <w:rPr>
          <w:rFonts w:ascii="Times New Roman" w:hAnsi="Times New Roman" w:cs="Times New Roman"/>
          <w:sz w:val="24"/>
          <w:szCs w:val="24"/>
        </w:rPr>
        <w:t xml:space="preserve"> is több, mint kívánatos</w:t>
      </w:r>
      <w:r w:rsidR="003642B3">
        <w:rPr>
          <w:rFonts w:ascii="Times New Roman" w:hAnsi="Times New Roman" w:cs="Times New Roman"/>
          <w:sz w:val="24"/>
          <w:szCs w:val="24"/>
        </w:rPr>
        <w:t>.</w:t>
      </w:r>
      <w:r w:rsidR="00F96664">
        <w:rPr>
          <w:rFonts w:ascii="Times New Roman" w:hAnsi="Times New Roman" w:cs="Times New Roman"/>
          <w:sz w:val="24"/>
          <w:szCs w:val="24"/>
        </w:rPr>
        <w:t xml:space="preserve"> </w:t>
      </w:r>
    </w:p>
    <w:p w14:paraId="133286EA" w14:textId="77777777" w:rsidR="00BC7FCF" w:rsidRDefault="00513FA1">
      <w:pPr>
        <w:rPr>
          <w:rFonts w:ascii="Times New Roman" w:hAnsi="Times New Roman" w:cs="Times New Roman"/>
          <w:sz w:val="24"/>
          <w:szCs w:val="24"/>
        </w:rPr>
      </w:pPr>
      <w:r>
        <w:rPr>
          <w:rFonts w:ascii="Times New Roman" w:hAnsi="Times New Roman" w:cs="Times New Roman"/>
          <w:sz w:val="24"/>
          <w:szCs w:val="24"/>
        </w:rPr>
        <w:t>R</w:t>
      </w:r>
      <w:r w:rsidR="00B72185">
        <w:rPr>
          <w:rFonts w:ascii="Times New Roman" w:hAnsi="Times New Roman" w:cs="Times New Roman"/>
          <w:sz w:val="24"/>
          <w:szCs w:val="24"/>
        </w:rPr>
        <w:t>észt vesznek</w:t>
      </w:r>
      <w:r w:rsidR="00F96664">
        <w:rPr>
          <w:rFonts w:ascii="Times New Roman" w:hAnsi="Times New Roman" w:cs="Times New Roman"/>
          <w:sz w:val="24"/>
          <w:szCs w:val="24"/>
        </w:rPr>
        <w:t xml:space="preserve"> a </w:t>
      </w:r>
      <w:r w:rsidR="00B72185">
        <w:rPr>
          <w:rFonts w:ascii="Times New Roman" w:hAnsi="Times New Roman" w:cs="Times New Roman"/>
          <w:sz w:val="24"/>
          <w:szCs w:val="24"/>
        </w:rPr>
        <w:t>páciens</w:t>
      </w:r>
      <w:r w:rsidR="00F96664">
        <w:rPr>
          <w:rFonts w:ascii="Times New Roman" w:hAnsi="Times New Roman" w:cs="Times New Roman"/>
          <w:sz w:val="24"/>
          <w:szCs w:val="24"/>
        </w:rPr>
        <w:t xml:space="preserve"> alapbetegségeiből és a tervezett beavatkozás okozta megterhelésből </w:t>
      </w:r>
      <w:r w:rsidR="00A17A0C">
        <w:rPr>
          <w:rFonts w:ascii="Times New Roman" w:hAnsi="Times New Roman" w:cs="Times New Roman"/>
          <w:sz w:val="24"/>
          <w:szCs w:val="24"/>
        </w:rPr>
        <w:t>fakadó</w:t>
      </w:r>
      <w:r w:rsidR="00F96664">
        <w:rPr>
          <w:rFonts w:ascii="Times New Roman" w:hAnsi="Times New Roman" w:cs="Times New Roman"/>
          <w:sz w:val="24"/>
          <w:szCs w:val="24"/>
        </w:rPr>
        <w:t xml:space="preserve"> kockázat megbecslésében, a műté</w:t>
      </w:r>
      <w:r w:rsidR="00B72185">
        <w:rPr>
          <w:rFonts w:ascii="Times New Roman" w:hAnsi="Times New Roman" w:cs="Times New Roman"/>
          <w:sz w:val="24"/>
          <w:szCs w:val="24"/>
        </w:rPr>
        <w:t>tre való</w:t>
      </w:r>
      <w:r w:rsidR="00F96664">
        <w:rPr>
          <w:rFonts w:ascii="Times New Roman" w:hAnsi="Times New Roman" w:cs="Times New Roman"/>
          <w:sz w:val="24"/>
          <w:szCs w:val="24"/>
        </w:rPr>
        <w:t xml:space="preserve"> </w:t>
      </w:r>
      <w:r>
        <w:rPr>
          <w:rFonts w:ascii="Times New Roman" w:hAnsi="Times New Roman" w:cs="Times New Roman"/>
          <w:sz w:val="24"/>
          <w:szCs w:val="24"/>
        </w:rPr>
        <w:t xml:space="preserve">fel- illetve </w:t>
      </w:r>
      <w:r w:rsidR="00F96664">
        <w:rPr>
          <w:rFonts w:ascii="Times New Roman" w:hAnsi="Times New Roman" w:cs="Times New Roman"/>
          <w:sz w:val="24"/>
          <w:szCs w:val="24"/>
        </w:rPr>
        <w:t>előkészítésben</w:t>
      </w:r>
      <w:r>
        <w:rPr>
          <w:rFonts w:ascii="Times New Roman" w:hAnsi="Times New Roman" w:cs="Times New Roman"/>
          <w:sz w:val="24"/>
          <w:szCs w:val="24"/>
        </w:rPr>
        <w:t xml:space="preserve"> (</w:t>
      </w:r>
      <w:r w:rsidRPr="00513FA1">
        <w:rPr>
          <w:rFonts w:ascii="Times New Roman" w:hAnsi="Times New Roman" w:cs="Times New Roman"/>
          <w:i/>
          <w:iCs/>
          <w:sz w:val="24"/>
          <w:szCs w:val="24"/>
        </w:rPr>
        <w:t>prehabilitáció</w:t>
      </w:r>
      <w:r>
        <w:rPr>
          <w:rFonts w:ascii="Times New Roman" w:hAnsi="Times New Roman" w:cs="Times New Roman"/>
          <w:sz w:val="24"/>
          <w:szCs w:val="24"/>
        </w:rPr>
        <w:t xml:space="preserve"> és </w:t>
      </w:r>
      <w:r w:rsidRPr="00513FA1">
        <w:rPr>
          <w:rFonts w:ascii="Times New Roman" w:hAnsi="Times New Roman" w:cs="Times New Roman"/>
          <w:i/>
          <w:iCs/>
          <w:sz w:val="24"/>
          <w:szCs w:val="24"/>
        </w:rPr>
        <w:t>premedikáció</w:t>
      </w:r>
      <w:r>
        <w:rPr>
          <w:rFonts w:ascii="Times New Roman" w:hAnsi="Times New Roman" w:cs="Times New Roman"/>
          <w:sz w:val="24"/>
          <w:szCs w:val="24"/>
        </w:rPr>
        <w:t>)</w:t>
      </w:r>
      <w:r w:rsidR="00A17A0C">
        <w:rPr>
          <w:rFonts w:ascii="Times New Roman" w:hAnsi="Times New Roman" w:cs="Times New Roman"/>
          <w:sz w:val="24"/>
          <w:szCs w:val="24"/>
        </w:rPr>
        <w:t xml:space="preserve"> és a</w:t>
      </w:r>
      <w:r w:rsidR="00B72185">
        <w:rPr>
          <w:rFonts w:ascii="Times New Roman" w:hAnsi="Times New Roman" w:cs="Times New Roman"/>
          <w:sz w:val="24"/>
          <w:szCs w:val="24"/>
        </w:rPr>
        <w:t>z azt</w:t>
      </w:r>
      <w:r w:rsidR="00A17A0C">
        <w:rPr>
          <w:rFonts w:ascii="Times New Roman" w:hAnsi="Times New Roman" w:cs="Times New Roman"/>
          <w:sz w:val="24"/>
          <w:szCs w:val="24"/>
        </w:rPr>
        <w:t xml:space="preserve"> követő </w:t>
      </w:r>
      <w:r>
        <w:rPr>
          <w:rFonts w:ascii="Times New Roman" w:hAnsi="Times New Roman" w:cs="Times New Roman"/>
          <w:sz w:val="24"/>
          <w:szCs w:val="24"/>
        </w:rPr>
        <w:t>(</w:t>
      </w:r>
      <w:r w:rsidRPr="00513FA1">
        <w:rPr>
          <w:rFonts w:ascii="Times New Roman" w:hAnsi="Times New Roman" w:cs="Times New Roman"/>
          <w:i/>
          <w:iCs/>
          <w:sz w:val="24"/>
          <w:szCs w:val="24"/>
        </w:rPr>
        <w:t>posztoperatív</w:t>
      </w:r>
      <w:r>
        <w:rPr>
          <w:rFonts w:ascii="Times New Roman" w:hAnsi="Times New Roman" w:cs="Times New Roman"/>
          <w:sz w:val="24"/>
          <w:szCs w:val="24"/>
        </w:rPr>
        <w:t xml:space="preserve">) </w:t>
      </w:r>
      <w:r w:rsidR="00A17A0C">
        <w:rPr>
          <w:rFonts w:ascii="Times New Roman" w:hAnsi="Times New Roman" w:cs="Times New Roman"/>
          <w:sz w:val="24"/>
          <w:szCs w:val="24"/>
        </w:rPr>
        <w:t xml:space="preserve">ellátásban is. </w:t>
      </w:r>
    </w:p>
    <w:p w14:paraId="146E6E84" w14:textId="77777777" w:rsidR="00B748C0" w:rsidRDefault="00A42794">
      <w:pPr>
        <w:rPr>
          <w:rFonts w:ascii="Times New Roman" w:hAnsi="Times New Roman" w:cs="Times New Roman"/>
          <w:sz w:val="24"/>
          <w:szCs w:val="24"/>
        </w:rPr>
      </w:pPr>
      <w:r>
        <w:rPr>
          <w:rFonts w:ascii="Times New Roman" w:hAnsi="Times New Roman" w:cs="Times New Roman"/>
          <w:sz w:val="24"/>
          <w:szCs w:val="24"/>
        </w:rPr>
        <w:t>A</w:t>
      </w:r>
      <w:r w:rsidR="00FD590C">
        <w:rPr>
          <w:rFonts w:ascii="Times New Roman" w:hAnsi="Times New Roman" w:cs="Times New Roman"/>
          <w:sz w:val="24"/>
          <w:szCs w:val="24"/>
        </w:rPr>
        <w:t xml:space="preserve"> narkózis</w:t>
      </w:r>
      <w:r>
        <w:rPr>
          <w:rFonts w:ascii="Times New Roman" w:hAnsi="Times New Roman" w:cs="Times New Roman"/>
          <w:sz w:val="24"/>
          <w:szCs w:val="24"/>
        </w:rPr>
        <w:t xml:space="preserve"> folyamatát</w:t>
      </w:r>
      <w:r w:rsidR="00FD590C">
        <w:rPr>
          <w:rFonts w:ascii="Times New Roman" w:hAnsi="Times New Roman" w:cs="Times New Roman"/>
          <w:sz w:val="24"/>
          <w:szCs w:val="24"/>
        </w:rPr>
        <w:t xml:space="preserve"> gyakran állí</w:t>
      </w:r>
      <w:r>
        <w:rPr>
          <w:rFonts w:ascii="Times New Roman" w:hAnsi="Times New Roman" w:cs="Times New Roman"/>
          <w:sz w:val="24"/>
          <w:szCs w:val="24"/>
        </w:rPr>
        <w:t>tják</w:t>
      </w:r>
      <w:r w:rsidR="00FD590C">
        <w:rPr>
          <w:rFonts w:ascii="Times New Roman" w:hAnsi="Times New Roman" w:cs="Times New Roman"/>
          <w:sz w:val="24"/>
          <w:szCs w:val="24"/>
        </w:rPr>
        <w:t xml:space="preserve"> párhuzamba egy repülőúttal, ahol a</w:t>
      </w:r>
      <w:r w:rsidR="00F96664">
        <w:rPr>
          <w:rFonts w:ascii="Times New Roman" w:hAnsi="Times New Roman" w:cs="Times New Roman"/>
          <w:sz w:val="24"/>
          <w:szCs w:val="24"/>
        </w:rPr>
        <w:t xml:space="preserve"> fel- és leszállás</w:t>
      </w:r>
      <w:r>
        <w:rPr>
          <w:rFonts w:ascii="Times New Roman" w:hAnsi="Times New Roman" w:cs="Times New Roman"/>
          <w:sz w:val="24"/>
          <w:szCs w:val="24"/>
        </w:rPr>
        <w:t xml:space="preserve"> kicsit </w:t>
      </w:r>
      <w:r w:rsidR="00FD590C">
        <w:rPr>
          <w:rFonts w:ascii="Times New Roman" w:hAnsi="Times New Roman" w:cs="Times New Roman"/>
          <w:sz w:val="24"/>
          <w:szCs w:val="24"/>
        </w:rPr>
        <w:t>izgalmas ugyan, de a kettő között</w:t>
      </w:r>
      <w:r w:rsidR="00F96664">
        <w:rPr>
          <w:rFonts w:ascii="Times New Roman" w:hAnsi="Times New Roman" w:cs="Times New Roman"/>
          <w:sz w:val="24"/>
          <w:szCs w:val="24"/>
        </w:rPr>
        <w:t>i időszak kellemesen unalmas. Ez</w:t>
      </w:r>
      <w:r>
        <w:rPr>
          <w:rFonts w:ascii="Times New Roman" w:hAnsi="Times New Roman" w:cs="Times New Roman"/>
          <w:sz w:val="24"/>
          <w:szCs w:val="24"/>
        </w:rPr>
        <w:t xml:space="preserve"> </w:t>
      </w:r>
      <w:r w:rsidR="00F96664">
        <w:rPr>
          <w:rFonts w:ascii="Times New Roman" w:hAnsi="Times New Roman" w:cs="Times New Roman"/>
          <w:sz w:val="24"/>
          <w:szCs w:val="24"/>
        </w:rPr>
        <w:t>addig</w:t>
      </w:r>
      <w:r w:rsidR="00BC7FCF">
        <w:rPr>
          <w:rFonts w:ascii="Times New Roman" w:hAnsi="Times New Roman" w:cs="Times New Roman"/>
          <w:sz w:val="24"/>
          <w:szCs w:val="24"/>
        </w:rPr>
        <w:t xml:space="preserve"> talán</w:t>
      </w:r>
      <w:r w:rsidR="00F96664">
        <w:rPr>
          <w:rFonts w:ascii="Times New Roman" w:hAnsi="Times New Roman" w:cs="Times New Roman"/>
          <w:sz w:val="24"/>
          <w:szCs w:val="24"/>
        </w:rPr>
        <w:t xml:space="preserve"> igaz is</w:t>
      </w:r>
      <w:r w:rsidR="00513FA1">
        <w:rPr>
          <w:rFonts w:ascii="Times New Roman" w:hAnsi="Times New Roman" w:cs="Times New Roman"/>
          <w:sz w:val="24"/>
          <w:szCs w:val="24"/>
        </w:rPr>
        <w:t xml:space="preserve"> lehet</w:t>
      </w:r>
      <w:r w:rsidR="00F96664">
        <w:rPr>
          <w:rFonts w:ascii="Times New Roman" w:hAnsi="Times New Roman" w:cs="Times New Roman"/>
          <w:sz w:val="24"/>
          <w:szCs w:val="24"/>
        </w:rPr>
        <w:t xml:space="preserve">, míg </w:t>
      </w:r>
      <w:r>
        <w:rPr>
          <w:rFonts w:ascii="Times New Roman" w:hAnsi="Times New Roman" w:cs="Times New Roman"/>
          <w:sz w:val="24"/>
          <w:szCs w:val="24"/>
        </w:rPr>
        <w:t xml:space="preserve">a repülőgép kiváló általános állapotnak örvend, és </w:t>
      </w:r>
      <w:r w:rsidR="00F96664">
        <w:rPr>
          <w:rFonts w:ascii="Times New Roman" w:hAnsi="Times New Roman" w:cs="Times New Roman"/>
          <w:sz w:val="24"/>
          <w:szCs w:val="24"/>
        </w:rPr>
        <w:t xml:space="preserve">valaki el nem kezd babrálni </w:t>
      </w:r>
      <w:r w:rsidR="00BC7FCF">
        <w:rPr>
          <w:rFonts w:ascii="Times New Roman" w:hAnsi="Times New Roman" w:cs="Times New Roman"/>
          <w:sz w:val="24"/>
          <w:szCs w:val="24"/>
        </w:rPr>
        <w:t>az</w:t>
      </w:r>
      <w:r>
        <w:rPr>
          <w:rFonts w:ascii="Times New Roman" w:hAnsi="Times New Roman" w:cs="Times New Roman"/>
          <w:sz w:val="24"/>
          <w:szCs w:val="24"/>
        </w:rPr>
        <w:t xml:space="preserve"> alkotórészeivel…</w:t>
      </w:r>
    </w:p>
    <w:p w14:paraId="6B927792" w14:textId="77777777" w:rsidR="00471691" w:rsidRPr="00713896" w:rsidRDefault="00471691">
      <w:pPr>
        <w:rPr>
          <w:rFonts w:ascii="Times New Roman" w:hAnsi="Times New Roman" w:cs="Times New Roman"/>
          <w:b/>
          <w:bCs/>
          <w:sz w:val="24"/>
          <w:szCs w:val="24"/>
        </w:rPr>
      </w:pPr>
      <w:bookmarkStart w:id="1" w:name="_Hlk19399624"/>
      <w:r w:rsidRPr="00713896">
        <w:rPr>
          <w:rFonts w:ascii="Times New Roman" w:hAnsi="Times New Roman" w:cs="Times New Roman"/>
          <w:b/>
          <w:bCs/>
          <w:sz w:val="24"/>
          <w:szCs w:val="24"/>
        </w:rPr>
        <w:t>1.2 Történeti áttekintés</w:t>
      </w:r>
    </w:p>
    <w:bookmarkEnd w:id="1"/>
    <w:p w14:paraId="6D021007" w14:textId="77777777" w:rsidR="003C1107" w:rsidRDefault="00B748C0">
      <w:pPr>
        <w:rPr>
          <w:rFonts w:ascii="Times New Roman" w:hAnsi="Times New Roman" w:cs="Times New Roman"/>
          <w:sz w:val="24"/>
          <w:szCs w:val="24"/>
        </w:rPr>
      </w:pPr>
      <w:r>
        <w:rPr>
          <w:rFonts w:ascii="Times New Roman" w:hAnsi="Times New Roman" w:cs="Times New Roman"/>
          <w:sz w:val="24"/>
          <w:szCs w:val="24"/>
        </w:rPr>
        <w:t>Amint az orvosok</w:t>
      </w:r>
      <w:r w:rsidR="00471691">
        <w:rPr>
          <w:rFonts w:ascii="Times New Roman" w:hAnsi="Times New Roman" w:cs="Times New Roman"/>
          <w:sz w:val="24"/>
          <w:szCs w:val="24"/>
        </w:rPr>
        <w:t xml:space="preserve"> akár önszántukból, akár kényszerűségből</w:t>
      </w:r>
      <w:r>
        <w:rPr>
          <w:rFonts w:ascii="Times New Roman" w:hAnsi="Times New Roman" w:cs="Times New Roman"/>
          <w:sz w:val="24"/>
          <w:szCs w:val="24"/>
        </w:rPr>
        <w:t xml:space="preserve"> sebész</w:t>
      </w:r>
      <w:r w:rsidR="00471691">
        <w:rPr>
          <w:rFonts w:ascii="Times New Roman" w:hAnsi="Times New Roman" w:cs="Times New Roman"/>
          <w:sz w:val="24"/>
          <w:szCs w:val="24"/>
        </w:rPr>
        <w:t>kedésre</w:t>
      </w:r>
      <w:r>
        <w:rPr>
          <w:rFonts w:ascii="Times New Roman" w:hAnsi="Times New Roman" w:cs="Times New Roman"/>
          <w:sz w:val="24"/>
          <w:szCs w:val="24"/>
        </w:rPr>
        <w:t xml:space="preserve"> adták a fejüket, az érzéstele</w:t>
      </w:r>
      <w:r w:rsidR="009E2CA4">
        <w:rPr>
          <w:rFonts w:ascii="Times New Roman" w:hAnsi="Times New Roman" w:cs="Times New Roman"/>
          <w:sz w:val="24"/>
          <w:szCs w:val="24"/>
        </w:rPr>
        <w:t>nítés igénye érthető módon egyből felmerült. Az i.e. 3.</w:t>
      </w:r>
      <w:r w:rsidR="00EC75F9">
        <w:rPr>
          <w:rFonts w:ascii="Times New Roman" w:hAnsi="Times New Roman" w:cs="Times New Roman"/>
          <w:sz w:val="24"/>
          <w:szCs w:val="24"/>
        </w:rPr>
        <w:t xml:space="preserve"> </w:t>
      </w:r>
      <w:r w:rsidR="009E2CA4">
        <w:rPr>
          <w:rFonts w:ascii="Times New Roman" w:hAnsi="Times New Roman" w:cs="Times New Roman"/>
          <w:sz w:val="24"/>
          <w:szCs w:val="24"/>
        </w:rPr>
        <w:t>évezredtől a sumérok, majd később a babiloniak, perzsák, egyiptomiak kezdték használni a mákból kinyert ópiumot orvosi célokra is</w:t>
      </w:r>
      <w:r w:rsidR="003C1107">
        <w:rPr>
          <w:rFonts w:ascii="Times New Roman" w:hAnsi="Times New Roman" w:cs="Times New Roman"/>
          <w:sz w:val="24"/>
          <w:szCs w:val="24"/>
        </w:rPr>
        <w:t xml:space="preserve">. </w:t>
      </w:r>
      <w:r w:rsidR="00471691">
        <w:rPr>
          <w:rFonts w:ascii="Times New Roman" w:hAnsi="Times New Roman" w:cs="Times New Roman"/>
          <w:sz w:val="24"/>
          <w:szCs w:val="24"/>
        </w:rPr>
        <w:t>Az ópium mellett az alkohol, a kannabisz és egyéb növényi kivonatok szerepeltek az adott kor anesztezilógiai fegyvertárában.</w:t>
      </w:r>
      <w:r w:rsidR="00294E02">
        <w:rPr>
          <w:rFonts w:ascii="Times New Roman" w:hAnsi="Times New Roman" w:cs="Times New Roman"/>
          <w:sz w:val="24"/>
          <w:szCs w:val="24"/>
        </w:rPr>
        <w:t xml:space="preserve"> Vannak rá adatok, hogy az i.sz.</w:t>
      </w:r>
      <w:r w:rsidR="00C05F21">
        <w:rPr>
          <w:rFonts w:ascii="Times New Roman" w:hAnsi="Times New Roman" w:cs="Times New Roman"/>
          <w:sz w:val="24"/>
          <w:szCs w:val="24"/>
        </w:rPr>
        <w:t xml:space="preserve"> II</w:t>
      </w:r>
      <w:r w:rsidR="00294E02">
        <w:rPr>
          <w:rFonts w:ascii="Times New Roman" w:hAnsi="Times New Roman" w:cs="Times New Roman"/>
          <w:sz w:val="24"/>
          <w:szCs w:val="24"/>
        </w:rPr>
        <w:t xml:space="preserve">. században Kínában </w:t>
      </w:r>
      <w:r w:rsidR="00C05F21">
        <w:rPr>
          <w:rFonts w:ascii="Times New Roman" w:hAnsi="Times New Roman" w:cs="Times New Roman"/>
          <w:sz w:val="24"/>
          <w:szCs w:val="24"/>
        </w:rPr>
        <w:t xml:space="preserve">a betegeket </w:t>
      </w:r>
      <w:r w:rsidR="00294E02">
        <w:rPr>
          <w:rFonts w:ascii="Times New Roman" w:hAnsi="Times New Roman" w:cs="Times New Roman"/>
          <w:sz w:val="24"/>
          <w:szCs w:val="24"/>
        </w:rPr>
        <w:t xml:space="preserve">egy növényi összetevőkből álló </w:t>
      </w:r>
      <w:r w:rsidR="00C05F21">
        <w:rPr>
          <w:rFonts w:ascii="Times New Roman" w:hAnsi="Times New Roman" w:cs="Times New Roman"/>
          <w:sz w:val="24"/>
          <w:szCs w:val="24"/>
        </w:rPr>
        <w:t xml:space="preserve">keverék segítségével </w:t>
      </w:r>
      <w:r w:rsidR="00057B41">
        <w:rPr>
          <w:rFonts w:ascii="Times New Roman" w:hAnsi="Times New Roman" w:cs="Times New Roman"/>
          <w:sz w:val="24"/>
          <w:szCs w:val="24"/>
        </w:rPr>
        <w:t>elaltatták</w:t>
      </w:r>
      <w:r w:rsidR="00C05F21">
        <w:rPr>
          <w:rFonts w:ascii="Times New Roman" w:hAnsi="Times New Roman" w:cs="Times New Roman"/>
          <w:sz w:val="24"/>
          <w:szCs w:val="24"/>
        </w:rPr>
        <w:t>, és gyomor</w:t>
      </w:r>
      <w:r w:rsidR="00EC75F9">
        <w:rPr>
          <w:rFonts w:ascii="Times New Roman" w:hAnsi="Times New Roman" w:cs="Times New Roman"/>
          <w:sz w:val="24"/>
          <w:szCs w:val="24"/>
        </w:rPr>
        <w:t xml:space="preserve"> </w:t>
      </w:r>
      <w:r w:rsidR="00C05F21">
        <w:rPr>
          <w:rFonts w:ascii="Times New Roman" w:hAnsi="Times New Roman" w:cs="Times New Roman"/>
          <w:sz w:val="24"/>
          <w:szCs w:val="24"/>
        </w:rPr>
        <w:t>- ill. bélműtéteket hajtottak végre. A pontos recept sajnos nem ismert, mert az azt kikísérletező orvos (</w:t>
      </w:r>
      <w:r w:rsidR="00C05F21" w:rsidRPr="00C05F21">
        <w:rPr>
          <w:rFonts w:ascii="Times New Roman" w:hAnsi="Times New Roman" w:cs="Times New Roman"/>
          <w:sz w:val="24"/>
          <w:szCs w:val="24"/>
        </w:rPr>
        <w:t>Hua Tuo</w:t>
      </w:r>
      <w:r w:rsidR="00C05F21">
        <w:rPr>
          <w:rFonts w:ascii="Times New Roman" w:hAnsi="Times New Roman" w:cs="Times New Roman"/>
          <w:sz w:val="24"/>
          <w:szCs w:val="24"/>
        </w:rPr>
        <w:t xml:space="preserve">) halála előtt gondosan elégette jegyzeteit. </w:t>
      </w:r>
      <w:r w:rsidR="008234EF">
        <w:rPr>
          <w:rFonts w:ascii="Times New Roman" w:hAnsi="Times New Roman" w:cs="Times New Roman"/>
          <w:sz w:val="24"/>
          <w:szCs w:val="24"/>
        </w:rPr>
        <w:t>A X.-XI. sz. fordulóján</w:t>
      </w:r>
      <w:r w:rsidR="00895600" w:rsidRPr="00895600">
        <w:rPr>
          <w:rFonts w:ascii="Times New Roman" w:hAnsi="Times New Roman" w:cs="Times New Roman"/>
          <w:sz w:val="24"/>
          <w:szCs w:val="24"/>
        </w:rPr>
        <w:t xml:space="preserve"> Ibn Sīnā</w:t>
      </w:r>
      <w:r w:rsidR="00895600">
        <w:rPr>
          <w:rFonts w:ascii="Times New Roman" w:hAnsi="Times New Roman" w:cs="Times New Roman"/>
          <w:sz w:val="24"/>
          <w:szCs w:val="24"/>
        </w:rPr>
        <w:t xml:space="preserve"> (vagy ahogy nyugaton jobban ismert, Avicenna) perzsa</w:t>
      </w:r>
      <w:r w:rsidR="008234EF">
        <w:rPr>
          <w:rFonts w:ascii="Times New Roman" w:hAnsi="Times New Roman" w:cs="Times New Roman"/>
          <w:sz w:val="24"/>
          <w:szCs w:val="24"/>
        </w:rPr>
        <w:t xml:space="preserve"> sebész</w:t>
      </w:r>
      <w:r w:rsidR="00057B41">
        <w:rPr>
          <w:rFonts w:ascii="Times New Roman" w:hAnsi="Times New Roman" w:cs="Times New Roman"/>
          <w:sz w:val="24"/>
          <w:szCs w:val="24"/>
        </w:rPr>
        <w:t xml:space="preserve"> </w:t>
      </w:r>
      <w:r w:rsidR="00895600">
        <w:rPr>
          <w:rFonts w:ascii="Times New Roman" w:hAnsi="Times New Roman" w:cs="Times New Roman"/>
          <w:sz w:val="24"/>
          <w:szCs w:val="24"/>
        </w:rPr>
        <w:t>egyik</w:t>
      </w:r>
      <w:r w:rsidR="008234EF">
        <w:rPr>
          <w:rFonts w:ascii="Times New Roman" w:hAnsi="Times New Roman" w:cs="Times New Roman"/>
          <w:sz w:val="24"/>
          <w:szCs w:val="24"/>
        </w:rPr>
        <w:t xml:space="preserve"> </w:t>
      </w:r>
      <w:r w:rsidR="00015DCA">
        <w:rPr>
          <w:rFonts w:ascii="Times New Roman" w:hAnsi="Times New Roman" w:cs="Times New Roman"/>
          <w:sz w:val="24"/>
          <w:szCs w:val="24"/>
        </w:rPr>
        <w:t>művében</w:t>
      </w:r>
      <w:r w:rsidR="008234EF">
        <w:rPr>
          <w:rFonts w:ascii="Times New Roman" w:hAnsi="Times New Roman" w:cs="Times New Roman"/>
          <w:sz w:val="24"/>
          <w:szCs w:val="24"/>
        </w:rPr>
        <w:t xml:space="preserve"> említi az „álomhozó </w:t>
      </w:r>
      <w:proofErr w:type="gramStart"/>
      <w:r w:rsidR="008234EF">
        <w:rPr>
          <w:rFonts w:ascii="Times New Roman" w:hAnsi="Times New Roman" w:cs="Times New Roman"/>
          <w:sz w:val="24"/>
          <w:szCs w:val="24"/>
        </w:rPr>
        <w:t>szivacsot”</w:t>
      </w:r>
      <w:proofErr w:type="gramEnd"/>
      <w:r w:rsidR="008234EF">
        <w:rPr>
          <w:rFonts w:ascii="Times New Roman" w:hAnsi="Times New Roman" w:cs="Times New Roman"/>
          <w:sz w:val="24"/>
          <w:szCs w:val="24"/>
        </w:rPr>
        <w:t xml:space="preserve"> ami párolgó növényi hatóanyagokkal volt átitatva. </w:t>
      </w:r>
      <w:r w:rsidR="00C05F21">
        <w:rPr>
          <w:rFonts w:ascii="Times New Roman" w:hAnsi="Times New Roman" w:cs="Times New Roman"/>
          <w:sz w:val="24"/>
          <w:szCs w:val="24"/>
        </w:rPr>
        <w:t>Az 1700-as évek végén Japánban</w:t>
      </w:r>
      <w:r w:rsidR="007A1B52">
        <w:rPr>
          <w:rFonts w:ascii="Times New Roman" w:hAnsi="Times New Roman" w:cs="Times New Roman"/>
          <w:sz w:val="24"/>
          <w:szCs w:val="24"/>
        </w:rPr>
        <w:t xml:space="preserve"> </w:t>
      </w:r>
      <w:r w:rsidR="00C05F21" w:rsidRPr="00C05F21">
        <w:rPr>
          <w:rFonts w:ascii="Times New Roman" w:hAnsi="Times New Roman" w:cs="Times New Roman"/>
          <w:sz w:val="24"/>
          <w:szCs w:val="24"/>
        </w:rPr>
        <w:t>Hanaoka Seishū</w:t>
      </w:r>
      <w:r w:rsidR="007A1B52">
        <w:rPr>
          <w:rFonts w:ascii="Times New Roman" w:hAnsi="Times New Roman" w:cs="Times New Roman"/>
          <w:sz w:val="24"/>
          <w:szCs w:val="24"/>
        </w:rPr>
        <w:t xml:space="preserve"> meglehetős sikerrel próbálta meg </w:t>
      </w:r>
      <w:r w:rsidR="00057B41">
        <w:rPr>
          <w:rFonts w:ascii="Times New Roman" w:hAnsi="Times New Roman" w:cs="Times New Roman"/>
          <w:sz w:val="24"/>
          <w:szCs w:val="24"/>
        </w:rPr>
        <w:t xml:space="preserve">újra </w:t>
      </w:r>
      <w:r w:rsidR="007A1B52">
        <w:rPr>
          <w:rFonts w:ascii="Times New Roman" w:hAnsi="Times New Roman" w:cs="Times New Roman"/>
          <w:sz w:val="24"/>
          <w:szCs w:val="24"/>
        </w:rPr>
        <w:t>összeállítani a</w:t>
      </w:r>
      <w:r w:rsidR="00895600">
        <w:rPr>
          <w:rFonts w:ascii="Times New Roman" w:hAnsi="Times New Roman" w:cs="Times New Roman"/>
          <w:sz w:val="24"/>
          <w:szCs w:val="24"/>
        </w:rPr>
        <w:t xml:space="preserve"> korábban említett</w:t>
      </w:r>
      <w:r w:rsidR="007A1B52">
        <w:rPr>
          <w:rFonts w:ascii="Times New Roman" w:hAnsi="Times New Roman" w:cs="Times New Roman"/>
          <w:sz w:val="24"/>
          <w:szCs w:val="24"/>
        </w:rPr>
        <w:t xml:space="preserve"> kínai receptet, </w:t>
      </w:r>
      <w:r w:rsidR="00057B41">
        <w:rPr>
          <w:rFonts w:ascii="Times New Roman" w:hAnsi="Times New Roman" w:cs="Times New Roman"/>
          <w:sz w:val="24"/>
          <w:szCs w:val="24"/>
        </w:rPr>
        <w:t>aminek</w:t>
      </w:r>
      <w:r w:rsidR="00EC75F9">
        <w:rPr>
          <w:rFonts w:ascii="Times New Roman" w:hAnsi="Times New Roman" w:cs="Times New Roman"/>
          <w:sz w:val="24"/>
          <w:szCs w:val="24"/>
        </w:rPr>
        <w:t xml:space="preserve"> segítségével több, </w:t>
      </w:r>
      <w:r w:rsidR="007A1B52">
        <w:rPr>
          <w:rFonts w:ascii="Times New Roman" w:hAnsi="Times New Roman" w:cs="Times New Roman"/>
          <w:sz w:val="24"/>
          <w:szCs w:val="24"/>
        </w:rPr>
        <w:t xml:space="preserve">mint 150 </w:t>
      </w:r>
      <w:r w:rsidR="007A1B52">
        <w:rPr>
          <w:rFonts w:ascii="Times New Roman" w:hAnsi="Times New Roman" w:cs="Times New Roman"/>
          <w:sz w:val="24"/>
          <w:szCs w:val="24"/>
        </w:rPr>
        <w:lastRenderedPageBreak/>
        <w:t>emlőeltávolítást végzett el haláláig</w:t>
      </w:r>
      <w:r w:rsidR="00895600">
        <w:rPr>
          <w:rFonts w:ascii="Times New Roman" w:hAnsi="Times New Roman" w:cs="Times New Roman"/>
          <w:sz w:val="24"/>
          <w:szCs w:val="24"/>
        </w:rPr>
        <w:t xml:space="preserve">, számos egyéb </w:t>
      </w:r>
      <w:r w:rsidR="00884A99">
        <w:rPr>
          <w:rFonts w:ascii="Times New Roman" w:hAnsi="Times New Roman" w:cs="Times New Roman"/>
          <w:sz w:val="24"/>
          <w:szCs w:val="24"/>
        </w:rPr>
        <w:t>beavatkozás mellett</w:t>
      </w:r>
      <w:r w:rsidR="007A1B52">
        <w:rPr>
          <w:rFonts w:ascii="Times New Roman" w:hAnsi="Times New Roman" w:cs="Times New Roman"/>
          <w:sz w:val="24"/>
          <w:szCs w:val="24"/>
        </w:rPr>
        <w:t>. Az ő műtéti leírásait tekinthetjük az általános anesztézia első megbízhatóan dokumentált eseteinek.</w:t>
      </w:r>
      <w:r w:rsidR="00C05F21">
        <w:rPr>
          <w:rFonts w:ascii="Times New Roman" w:hAnsi="Times New Roman" w:cs="Times New Roman"/>
          <w:sz w:val="24"/>
          <w:szCs w:val="24"/>
        </w:rPr>
        <w:t xml:space="preserve"> </w:t>
      </w:r>
    </w:p>
    <w:p w14:paraId="032DBD48" w14:textId="77777777" w:rsidR="002F2989" w:rsidRDefault="00A42794" w:rsidP="00967A69">
      <w:pPr>
        <w:rPr>
          <w:rFonts w:ascii="Times New Roman" w:hAnsi="Times New Roman" w:cs="Times New Roman"/>
          <w:sz w:val="24"/>
          <w:szCs w:val="24"/>
        </w:rPr>
      </w:pPr>
      <w:r>
        <w:rPr>
          <w:rFonts w:ascii="Times New Roman" w:hAnsi="Times New Roman" w:cs="Times New Roman"/>
          <w:sz w:val="24"/>
          <w:szCs w:val="24"/>
        </w:rPr>
        <w:t xml:space="preserve">A modern aneszteziológia kezdetét </w:t>
      </w:r>
      <w:r w:rsidR="00427A96">
        <w:rPr>
          <w:rFonts w:ascii="Times New Roman" w:hAnsi="Times New Roman" w:cs="Times New Roman"/>
          <w:sz w:val="24"/>
          <w:szCs w:val="24"/>
        </w:rPr>
        <w:t>1846-ra tehetjük, mikor éternarkózisban sikeresen eltávolítottak egy nyaki tumort az észak-amerikai Bostonban (</w:t>
      </w:r>
      <w:r w:rsidR="00427A96" w:rsidRPr="00427A96">
        <w:rPr>
          <w:rFonts w:ascii="Times New Roman" w:hAnsi="Times New Roman" w:cs="Times New Roman"/>
          <w:sz w:val="24"/>
          <w:szCs w:val="24"/>
        </w:rPr>
        <w:t>William Morton</w:t>
      </w:r>
      <w:r w:rsidR="00427A96">
        <w:rPr>
          <w:rFonts w:ascii="Times New Roman" w:hAnsi="Times New Roman" w:cs="Times New Roman"/>
          <w:sz w:val="24"/>
          <w:szCs w:val="24"/>
        </w:rPr>
        <w:t>), majd pár hónapra rá Londonban szintén éter</w:t>
      </w:r>
      <w:r w:rsidR="00EC75F9">
        <w:rPr>
          <w:rFonts w:ascii="Times New Roman" w:hAnsi="Times New Roman" w:cs="Times New Roman"/>
          <w:sz w:val="24"/>
          <w:szCs w:val="24"/>
        </w:rPr>
        <w:t>-</w:t>
      </w:r>
      <w:r w:rsidR="000A72B4">
        <w:rPr>
          <w:rFonts w:ascii="Times New Roman" w:hAnsi="Times New Roman" w:cs="Times New Roman"/>
          <w:sz w:val="24"/>
          <w:szCs w:val="24"/>
        </w:rPr>
        <w:t>belélegeztetést</w:t>
      </w:r>
      <w:r w:rsidR="00427A96">
        <w:rPr>
          <w:rFonts w:ascii="Times New Roman" w:hAnsi="Times New Roman" w:cs="Times New Roman"/>
          <w:sz w:val="24"/>
          <w:szCs w:val="24"/>
        </w:rPr>
        <w:t xml:space="preserve"> követően alsó végtagi amputációt végeztek (</w:t>
      </w:r>
      <w:r w:rsidR="00427A96" w:rsidRPr="00427A96">
        <w:rPr>
          <w:rFonts w:ascii="Times New Roman" w:hAnsi="Times New Roman" w:cs="Times New Roman"/>
          <w:sz w:val="24"/>
          <w:szCs w:val="24"/>
        </w:rPr>
        <w:t>Robert Liston</w:t>
      </w:r>
      <w:r w:rsidR="00427A96">
        <w:rPr>
          <w:rFonts w:ascii="Times New Roman" w:hAnsi="Times New Roman" w:cs="Times New Roman"/>
          <w:sz w:val="24"/>
          <w:szCs w:val="24"/>
        </w:rPr>
        <w:t xml:space="preserve">). </w:t>
      </w:r>
      <w:r w:rsidR="000A72B4">
        <w:rPr>
          <w:rFonts w:ascii="Times New Roman" w:hAnsi="Times New Roman" w:cs="Times New Roman"/>
          <w:sz w:val="24"/>
          <w:szCs w:val="24"/>
        </w:rPr>
        <w:t>1</w:t>
      </w:r>
      <w:r w:rsidR="00427A96">
        <w:rPr>
          <w:rFonts w:ascii="Times New Roman" w:hAnsi="Times New Roman" w:cs="Times New Roman"/>
          <w:sz w:val="24"/>
          <w:szCs w:val="24"/>
        </w:rPr>
        <w:t xml:space="preserve">853-ban </w:t>
      </w:r>
      <w:r w:rsidR="000A72B4">
        <w:rPr>
          <w:rFonts w:ascii="Times New Roman" w:hAnsi="Times New Roman" w:cs="Times New Roman"/>
          <w:sz w:val="24"/>
          <w:szCs w:val="24"/>
        </w:rPr>
        <w:t xml:space="preserve">John Snow, </w:t>
      </w:r>
      <w:r w:rsidR="00CD01DF">
        <w:rPr>
          <w:rFonts w:ascii="Times New Roman" w:hAnsi="Times New Roman" w:cs="Times New Roman"/>
          <w:sz w:val="24"/>
          <w:szCs w:val="24"/>
        </w:rPr>
        <w:t>„</w:t>
      </w:r>
      <w:r w:rsidR="000A72B4">
        <w:rPr>
          <w:rFonts w:ascii="Times New Roman" w:hAnsi="Times New Roman" w:cs="Times New Roman"/>
          <w:sz w:val="24"/>
          <w:szCs w:val="24"/>
        </w:rPr>
        <w:t>az aneszteziológia a</w:t>
      </w:r>
      <w:r w:rsidR="00CD01DF">
        <w:rPr>
          <w:rFonts w:ascii="Times New Roman" w:hAnsi="Times New Roman" w:cs="Times New Roman"/>
          <w:sz w:val="24"/>
          <w:szCs w:val="24"/>
        </w:rPr>
        <w:t>t</w:t>
      </w:r>
      <w:r w:rsidR="000A72B4">
        <w:rPr>
          <w:rFonts w:ascii="Times New Roman" w:hAnsi="Times New Roman" w:cs="Times New Roman"/>
          <w:sz w:val="24"/>
          <w:szCs w:val="24"/>
        </w:rPr>
        <w:t>y</w:t>
      </w:r>
      <w:r w:rsidR="00CD01DF">
        <w:rPr>
          <w:rFonts w:ascii="Times New Roman" w:hAnsi="Times New Roman" w:cs="Times New Roman"/>
          <w:sz w:val="24"/>
          <w:szCs w:val="24"/>
        </w:rPr>
        <w:t>ja</w:t>
      </w:r>
      <w:r w:rsidR="000A72B4">
        <w:rPr>
          <w:rFonts w:ascii="Times New Roman" w:hAnsi="Times New Roman" w:cs="Times New Roman"/>
          <w:sz w:val="24"/>
          <w:szCs w:val="24"/>
        </w:rPr>
        <w:t xml:space="preserve">” közreműködésével </w:t>
      </w:r>
      <w:r w:rsidR="00427A96">
        <w:rPr>
          <w:rFonts w:ascii="Times New Roman" w:hAnsi="Times New Roman" w:cs="Times New Roman"/>
          <w:sz w:val="24"/>
          <w:szCs w:val="24"/>
        </w:rPr>
        <w:t xml:space="preserve">Viktória királynő </w:t>
      </w:r>
      <w:r w:rsidR="000A72B4">
        <w:rPr>
          <w:rFonts w:ascii="Times New Roman" w:hAnsi="Times New Roman" w:cs="Times New Roman"/>
          <w:sz w:val="24"/>
          <w:szCs w:val="24"/>
        </w:rPr>
        <w:t>k</w:t>
      </w:r>
      <w:r w:rsidR="00427A96">
        <w:rPr>
          <w:rFonts w:ascii="Times New Roman" w:hAnsi="Times New Roman" w:cs="Times New Roman"/>
          <w:sz w:val="24"/>
          <w:szCs w:val="24"/>
        </w:rPr>
        <w:t>loroform hatása alatt hozta világra fiát, L</w:t>
      </w:r>
      <w:r w:rsidR="00CD01DF">
        <w:rPr>
          <w:rFonts w:ascii="Times New Roman" w:hAnsi="Times New Roman" w:cs="Times New Roman"/>
          <w:sz w:val="24"/>
          <w:szCs w:val="24"/>
        </w:rPr>
        <w:t>ipót herceget</w:t>
      </w:r>
      <w:r w:rsidR="00427A96">
        <w:rPr>
          <w:rFonts w:ascii="Times New Roman" w:hAnsi="Times New Roman" w:cs="Times New Roman"/>
          <w:sz w:val="24"/>
          <w:szCs w:val="24"/>
        </w:rPr>
        <w:t>, és kifejezetten elégedett volt az ellátással</w:t>
      </w:r>
      <w:r w:rsidR="00DD48F1">
        <w:rPr>
          <w:rFonts w:ascii="Times New Roman" w:hAnsi="Times New Roman" w:cs="Times New Roman"/>
          <w:sz w:val="24"/>
          <w:szCs w:val="24"/>
        </w:rPr>
        <w:t>,</w:t>
      </w:r>
      <w:r w:rsidR="00427A96">
        <w:rPr>
          <w:rFonts w:ascii="Times New Roman" w:hAnsi="Times New Roman" w:cs="Times New Roman"/>
          <w:sz w:val="24"/>
          <w:szCs w:val="24"/>
        </w:rPr>
        <w:t xml:space="preserve"> aminek</w:t>
      </w:r>
      <w:r w:rsidR="00A250E8">
        <w:rPr>
          <w:rFonts w:ascii="Times New Roman" w:hAnsi="Times New Roman" w:cs="Times New Roman"/>
          <w:sz w:val="24"/>
          <w:szCs w:val="24"/>
        </w:rPr>
        <w:t xml:space="preserve"> nem volt rest hangot adni</w:t>
      </w:r>
      <w:r w:rsidR="000A72B4">
        <w:rPr>
          <w:rFonts w:ascii="Times New Roman" w:hAnsi="Times New Roman" w:cs="Times New Roman"/>
          <w:sz w:val="24"/>
          <w:szCs w:val="24"/>
        </w:rPr>
        <w:t>.</w:t>
      </w:r>
      <w:r w:rsidR="00427A96">
        <w:rPr>
          <w:rFonts w:ascii="Times New Roman" w:hAnsi="Times New Roman" w:cs="Times New Roman"/>
          <w:sz w:val="24"/>
          <w:szCs w:val="24"/>
        </w:rPr>
        <w:t xml:space="preserve"> </w:t>
      </w:r>
      <w:r w:rsidR="000A72B4">
        <w:rPr>
          <w:rFonts w:ascii="Times New Roman" w:hAnsi="Times New Roman" w:cs="Times New Roman"/>
          <w:sz w:val="24"/>
          <w:szCs w:val="24"/>
        </w:rPr>
        <w:t>A</w:t>
      </w:r>
      <w:r w:rsidR="00427A96">
        <w:rPr>
          <w:rFonts w:ascii="Times New Roman" w:hAnsi="Times New Roman" w:cs="Times New Roman"/>
          <w:sz w:val="24"/>
          <w:szCs w:val="24"/>
        </w:rPr>
        <w:t xml:space="preserve"> </w:t>
      </w:r>
      <w:r w:rsidR="000A72B4">
        <w:rPr>
          <w:rFonts w:ascii="Times New Roman" w:hAnsi="Times New Roman" w:cs="Times New Roman"/>
          <w:sz w:val="24"/>
          <w:szCs w:val="24"/>
        </w:rPr>
        <w:t xml:space="preserve">módszert így már </w:t>
      </w:r>
      <w:r w:rsidR="00427A96">
        <w:rPr>
          <w:rFonts w:ascii="Times New Roman" w:hAnsi="Times New Roman" w:cs="Times New Roman"/>
          <w:sz w:val="24"/>
          <w:szCs w:val="24"/>
        </w:rPr>
        <w:t>szélesebb körben elfogadták, gyors fejlődésnek indul</w:t>
      </w:r>
      <w:r w:rsidR="000A72B4">
        <w:rPr>
          <w:rFonts w:ascii="Times New Roman" w:hAnsi="Times New Roman" w:cs="Times New Roman"/>
          <w:sz w:val="24"/>
          <w:szCs w:val="24"/>
        </w:rPr>
        <w:t>t</w:t>
      </w:r>
      <w:r w:rsidR="00057B41">
        <w:rPr>
          <w:rFonts w:ascii="Times New Roman" w:hAnsi="Times New Roman" w:cs="Times New Roman"/>
          <w:sz w:val="24"/>
          <w:szCs w:val="24"/>
        </w:rPr>
        <w:t xml:space="preserve"> és</w:t>
      </w:r>
      <w:r w:rsidR="00427A96">
        <w:rPr>
          <w:rFonts w:ascii="Times New Roman" w:hAnsi="Times New Roman" w:cs="Times New Roman"/>
          <w:sz w:val="24"/>
          <w:szCs w:val="24"/>
        </w:rPr>
        <w:t xml:space="preserve"> önálló szakterületté vált, </w:t>
      </w:r>
      <w:r w:rsidR="000A72B4">
        <w:rPr>
          <w:rFonts w:ascii="Times New Roman" w:hAnsi="Times New Roman" w:cs="Times New Roman"/>
          <w:sz w:val="24"/>
          <w:szCs w:val="24"/>
        </w:rPr>
        <w:t>egyre színesedő és bonyolódó gyógyszer- és eszköztárral</w:t>
      </w:r>
      <w:r w:rsidR="00967A69">
        <w:rPr>
          <w:rFonts w:ascii="Times New Roman" w:hAnsi="Times New Roman" w:cs="Times New Roman"/>
          <w:sz w:val="24"/>
          <w:szCs w:val="24"/>
        </w:rPr>
        <w:t>.</w:t>
      </w:r>
      <w:r w:rsidR="00057B41">
        <w:rPr>
          <w:rFonts w:ascii="Times New Roman" w:hAnsi="Times New Roman" w:cs="Times New Roman"/>
          <w:sz w:val="24"/>
          <w:szCs w:val="24"/>
        </w:rPr>
        <w:t xml:space="preserve">  </w:t>
      </w:r>
    </w:p>
    <w:p w14:paraId="0CC31374" w14:textId="77777777" w:rsidR="002F2989" w:rsidRPr="00713896" w:rsidRDefault="00CD01DF" w:rsidP="002F2989">
      <w:pPr>
        <w:rPr>
          <w:rFonts w:ascii="Times New Roman" w:hAnsi="Times New Roman" w:cs="Times New Roman"/>
          <w:b/>
          <w:bCs/>
          <w:sz w:val="24"/>
          <w:szCs w:val="24"/>
        </w:rPr>
      </w:pPr>
      <w:bookmarkStart w:id="2" w:name="_Hlk19399278"/>
      <w:r w:rsidRPr="00713896">
        <w:rPr>
          <w:rFonts w:ascii="Times New Roman" w:hAnsi="Times New Roman" w:cs="Times New Roman"/>
          <w:b/>
          <w:bCs/>
          <w:sz w:val="24"/>
          <w:szCs w:val="24"/>
        </w:rPr>
        <w:t>2.  Az anesztézia eszközei</w:t>
      </w:r>
    </w:p>
    <w:p w14:paraId="32CE07A2" w14:textId="77777777" w:rsidR="00CD01DF" w:rsidRPr="00713896" w:rsidRDefault="00CD01DF" w:rsidP="002F2989">
      <w:pPr>
        <w:rPr>
          <w:rFonts w:ascii="Times New Roman" w:hAnsi="Times New Roman" w:cs="Times New Roman"/>
          <w:b/>
          <w:bCs/>
          <w:sz w:val="24"/>
          <w:szCs w:val="24"/>
        </w:rPr>
      </w:pPr>
      <w:bookmarkStart w:id="3" w:name="_Hlk19399318"/>
      <w:bookmarkEnd w:id="2"/>
      <w:r w:rsidRPr="00713896">
        <w:rPr>
          <w:rFonts w:ascii="Times New Roman" w:hAnsi="Times New Roman" w:cs="Times New Roman"/>
          <w:b/>
          <w:bCs/>
          <w:sz w:val="24"/>
          <w:szCs w:val="24"/>
        </w:rPr>
        <w:t>2.1 Légútbiztosítás</w:t>
      </w:r>
      <w:r w:rsidR="00713896" w:rsidRPr="00713896">
        <w:rPr>
          <w:rFonts w:ascii="Times New Roman" w:hAnsi="Times New Roman" w:cs="Times New Roman"/>
          <w:b/>
          <w:bCs/>
          <w:sz w:val="24"/>
          <w:szCs w:val="24"/>
        </w:rPr>
        <w:t>, lélegeztetés</w:t>
      </w:r>
    </w:p>
    <w:bookmarkEnd w:id="3"/>
    <w:p w14:paraId="2507AF0E" w14:textId="77777777" w:rsidR="00396BEC" w:rsidRDefault="00AB7ADD" w:rsidP="002F2989">
      <w:pPr>
        <w:rPr>
          <w:rFonts w:ascii="Times New Roman" w:hAnsi="Times New Roman" w:cs="Times New Roman"/>
          <w:sz w:val="24"/>
          <w:szCs w:val="24"/>
        </w:rPr>
      </w:pPr>
      <w:r>
        <w:rPr>
          <w:rFonts w:ascii="Times New Roman" w:hAnsi="Times New Roman" w:cs="Times New Roman"/>
          <w:sz w:val="24"/>
          <w:szCs w:val="24"/>
        </w:rPr>
        <w:t>Stabil, átjárható légútra, egyszerűen megfogalmazva annak a lehetőségére, hogy valaki szabadon, akadálymentesen jusson megfelelő mennyiségű levegőhöz (vagy gázkeverékhez) mindenkinek szüksége van, a választott aneszteziológiai módszertől függetlenül.</w:t>
      </w:r>
    </w:p>
    <w:p w14:paraId="32D3752E" w14:textId="77777777" w:rsidR="00AB7ADD" w:rsidRDefault="00396BEC" w:rsidP="002F2989">
      <w:pPr>
        <w:rPr>
          <w:rFonts w:ascii="Times New Roman" w:hAnsi="Times New Roman" w:cs="Times New Roman"/>
          <w:sz w:val="24"/>
          <w:szCs w:val="24"/>
        </w:rPr>
      </w:pPr>
      <w:r>
        <w:rPr>
          <w:rFonts w:ascii="Times New Roman" w:hAnsi="Times New Roman" w:cs="Times New Roman"/>
          <w:sz w:val="24"/>
          <w:szCs w:val="24"/>
        </w:rPr>
        <w:t xml:space="preserve">Egy éber, öntudatán lévő beteg a legtöbb </w:t>
      </w:r>
      <w:r w:rsidR="00C319DA">
        <w:rPr>
          <w:rFonts w:ascii="Times New Roman" w:hAnsi="Times New Roman" w:cs="Times New Roman"/>
          <w:sz w:val="24"/>
          <w:szCs w:val="24"/>
        </w:rPr>
        <w:t xml:space="preserve">esetben </w:t>
      </w:r>
      <w:r w:rsidR="00EC75F9">
        <w:rPr>
          <w:rFonts w:ascii="Times New Roman" w:hAnsi="Times New Roman" w:cs="Times New Roman"/>
          <w:sz w:val="24"/>
          <w:szCs w:val="24"/>
        </w:rPr>
        <w:t xml:space="preserve">védi, </w:t>
      </w:r>
      <w:r>
        <w:rPr>
          <w:rFonts w:ascii="Times New Roman" w:hAnsi="Times New Roman" w:cs="Times New Roman"/>
          <w:sz w:val="24"/>
          <w:szCs w:val="24"/>
        </w:rPr>
        <w:t>és nyitva tartja a saját légútjait, vagyis képes lenyelni a nyálát, köhögni, megfelelő mélységű légvételeket produkálni automatikusan, külső segítség nélkül</w:t>
      </w:r>
      <w:r w:rsidR="00C319DA">
        <w:rPr>
          <w:rFonts w:ascii="Times New Roman" w:hAnsi="Times New Roman" w:cs="Times New Roman"/>
          <w:sz w:val="24"/>
          <w:szCs w:val="24"/>
        </w:rPr>
        <w:t xml:space="preserve"> –</w:t>
      </w:r>
      <w:r w:rsidR="00C319DA" w:rsidRPr="00C319DA">
        <w:t xml:space="preserve"> </w:t>
      </w:r>
      <w:r w:rsidR="00C319DA" w:rsidRPr="00C319DA">
        <w:rPr>
          <w:rFonts w:ascii="Times New Roman" w:hAnsi="Times New Roman" w:cs="Times New Roman"/>
          <w:sz w:val="24"/>
          <w:szCs w:val="24"/>
        </w:rPr>
        <w:t>kivéve</w:t>
      </w:r>
      <w:r w:rsidR="00C319DA">
        <w:rPr>
          <w:rFonts w:ascii="Times New Roman" w:hAnsi="Times New Roman" w:cs="Times New Roman"/>
          <w:sz w:val="24"/>
          <w:szCs w:val="24"/>
        </w:rPr>
        <w:t xml:space="preserve"> persze,</w:t>
      </w:r>
      <w:r w:rsidR="00C319DA" w:rsidRPr="00C319DA">
        <w:rPr>
          <w:rFonts w:ascii="Times New Roman" w:hAnsi="Times New Roman" w:cs="Times New Roman"/>
          <w:sz w:val="24"/>
          <w:szCs w:val="24"/>
        </w:rPr>
        <w:t xml:space="preserve"> ha az</w:t>
      </w:r>
      <w:r w:rsidR="00C319DA">
        <w:rPr>
          <w:rFonts w:ascii="Times New Roman" w:hAnsi="Times New Roman" w:cs="Times New Roman"/>
          <w:sz w:val="24"/>
          <w:szCs w:val="24"/>
        </w:rPr>
        <w:t xml:space="preserve"> alapbetegsége, esetleg sérülése</w:t>
      </w:r>
      <w:r w:rsidR="00C319DA" w:rsidRPr="00C319DA">
        <w:rPr>
          <w:rFonts w:ascii="Times New Roman" w:hAnsi="Times New Roman" w:cs="Times New Roman"/>
          <w:sz w:val="24"/>
          <w:szCs w:val="24"/>
        </w:rPr>
        <w:t xml:space="preserve"> pont ezeket a funkciókat érinti</w:t>
      </w:r>
      <w:r>
        <w:rPr>
          <w:rFonts w:ascii="Times New Roman" w:hAnsi="Times New Roman" w:cs="Times New Roman"/>
          <w:sz w:val="24"/>
          <w:szCs w:val="24"/>
        </w:rPr>
        <w:t xml:space="preserve">. Viszont az altatószerek hatására a természetesnek vett tevékenységek fokozatosan, sorban megszűnnek, és ilyenkor már az aneszteziológus feladata pótolni őket. </w:t>
      </w:r>
      <w:r w:rsidRPr="00396BEC">
        <w:rPr>
          <w:rFonts w:ascii="Times New Roman" w:hAnsi="Times New Roman" w:cs="Times New Roman"/>
          <w:sz w:val="24"/>
          <w:szCs w:val="24"/>
        </w:rPr>
        <w:t>Ez így első ránézésre egyértelműnek és egyszerűnek tűnik, viszont vannak vagy akár váratlanul is kialakulhatnak helyzetek, mikor a fent említett cél elérése bizonyos nehézségekbe ütközhet</w:t>
      </w:r>
      <w:r w:rsidR="00311B66">
        <w:rPr>
          <w:rFonts w:ascii="Times New Roman" w:hAnsi="Times New Roman" w:cs="Times New Roman"/>
          <w:sz w:val="24"/>
          <w:szCs w:val="24"/>
        </w:rPr>
        <w:t>.</w:t>
      </w:r>
    </w:p>
    <w:p w14:paraId="754333AC" w14:textId="77777777" w:rsidR="00A74EDE" w:rsidRPr="00713896" w:rsidRDefault="00A74EDE" w:rsidP="002F2989">
      <w:pPr>
        <w:rPr>
          <w:rFonts w:ascii="Times New Roman" w:hAnsi="Times New Roman" w:cs="Times New Roman"/>
          <w:b/>
          <w:bCs/>
          <w:sz w:val="24"/>
          <w:szCs w:val="24"/>
        </w:rPr>
      </w:pPr>
      <w:bookmarkStart w:id="4" w:name="_Hlk19399666"/>
      <w:r w:rsidRPr="00713896">
        <w:rPr>
          <w:rFonts w:ascii="Times New Roman" w:hAnsi="Times New Roman" w:cs="Times New Roman"/>
          <w:b/>
          <w:bCs/>
          <w:sz w:val="24"/>
          <w:szCs w:val="24"/>
        </w:rPr>
        <w:t xml:space="preserve">2.1.1 A légutak vizsgálata </w:t>
      </w:r>
    </w:p>
    <w:bookmarkEnd w:id="4"/>
    <w:p w14:paraId="2E223A65" w14:textId="77777777" w:rsidR="004E14BC" w:rsidRDefault="00F5426C" w:rsidP="004E14BC">
      <w:pPr>
        <w:rPr>
          <w:rFonts w:ascii="Times New Roman" w:hAnsi="Times New Roman" w:cs="Times New Roman"/>
          <w:sz w:val="24"/>
          <w:szCs w:val="24"/>
        </w:rPr>
      </w:pPr>
      <w:r>
        <w:rPr>
          <w:rFonts w:ascii="Times New Roman" w:hAnsi="Times New Roman" w:cs="Times New Roman"/>
          <w:sz w:val="24"/>
          <w:szCs w:val="24"/>
        </w:rPr>
        <w:t>Ezt m</w:t>
      </w:r>
      <w:r w:rsidR="00311B66">
        <w:rPr>
          <w:rFonts w:ascii="Times New Roman" w:hAnsi="Times New Roman" w:cs="Times New Roman"/>
          <w:sz w:val="24"/>
          <w:szCs w:val="24"/>
        </w:rPr>
        <w:t>inden műtőbe érkező beteg esetében el kell végezni, hiszen egy regionális anesztézia mellett végzett műtét alkalmával is előfordulhat, hog</w:t>
      </w:r>
      <w:r w:rsidR="00C319DA">
        <w:rPr>
          <w:rFonts w:ascii="Times New Roman" w:hAnsi="Times New Roman" w:cs="Times New Roman"/>
          <w:sz w:val="24"/>
          <w:szCs w:val="24"/>
        </w:rPr>
        <w:t>y</w:t>
      </w:r>
      <w:r w:rsidR="00311B66">
        <w:rPr>
          <w:rFonts w:ascii="Times New Roman" w:hAnsi="Times New Roman" w:cs="Times New Roman"/>
          <w:sz w:val="24"/>
          <w:szCs w:val="24"/>
        </w:rPr>
        <w:t xml:space="preserve"> a pácienst </w:t>
      </w:r>
      <w:r w:rsidR="00C319DA">
        <w:rPr>
          <w:rFonts w:ascii="Times New Roman" w:hAnsi="Times New Roman" w:cs="Times New Roman"/>
          <w:sz w:val="24"/>
          <w:szCs w:val="24"/>
        </w:rPr>
        <w:t xml:space="preserve">hirtelen el </w:t>
      </w:r>
      <w:r w:rsidR="00311B66">
        <w:rPr>
          <w:rFonts w:ascii="Times New Roman" w:hAnsi="Times New Roman" w:cs="Times New Roman"/>
          <w:sz w:val="24"/>
          <w:szCs w:val="24"/>
        </w:rPr>
        <w:t xml:space="preserve">kell altatni. A vizsgálatnak két fontos </w:t>
      </w:r>
      <w:r w:rsidR="00F33B03">
        <w:rPr>
          <w:rFonts w:ascii="Times New Roman" w:hAnsi="Times New Roman" w:cs="Times New Roman"/>
          <w:sz w:val="24"/>
          <w:szCs w:val="24"/>
        </w:rPr>
        <w:t>kérdésre kell megpróbálni</w:t>
      </w:r>
      <w:r w:rsidR="00657622">
        <w:rPr>
          <w:rFonts w:ascii="Times New Roman" w:hAnsi="Times New Roman" w:cs="Times New Roman"/>
          <w:sz w:val="24"/>
          <w:szCs w:val="24"/>
        </w:rPr>
        <w:t>a</w:t>
      </w:r>
      <w:r w:rsidR="00F33B03">
        <w:rPr>
          <w:rFonts w:ascii="Times New Roman" w:hAnsi="Times New Roman" w:cs="Times New Roman"/>
          <w:sz w:val="24"/>
          <w:szCs w:val="24"/>
        </w:rPr>
        <w:t xml:space="preserve"> választ adni: lehet-e majd a beteget szükség esetén ballon</w:t>
      </w:r>
      <w:r w:rsidR="00057B41">
        <w:rPr>
          <w:rFonts w:ascii="Times New Roman" w:hAnsi="Times New Roman" w:cs="Times New Roman"/>
          <w:sz w:val="24"/>
          <w:szCs w:val="24"/>
        </w:rPr>
        <w:t xml:space="preserve"> és arcmaszk segítségével </w:t>
      </w:r>
      <w:r w:rsidR="00F33B03">
        <w:rPr>
          <w:rFonts w:ascii="Times New Roman" w:hAnsi="Times New Roman" w:cs="Times New Roman"/>
          <w:sz w:val="24"/>
          <w:szCs w:val="24"/>
        </w:rPr>
        <w:t xml:space="preserve">lélegeztetni, illetve amennyiben </w:t>
      </w:r>
      <w:r w:rsidR="00C319DA">
        <w:rPr>
          <w:rFonts w:ascii="Times New Roman" w:hAnsi="Times New Roman" w:cs="Times New Roman"/>
          <w:sz w:val="24"/>
          <w:szCs w:val="24"/>
        </w:rPr>
        <w:t>kell</w:t>
      </w:r>
      <w:r w:rsidR="00F33B03">
        <w:rPr>
          <w:rFonts w:ascii="Times New Roman" w:hAnsi="Times New Roman" w:cs="Times New Roman"/>
          <w:sz w:val="24"/>
          <w:szCs w:val="24"/>
        </w:rPr>
        <w:t xml:space="preserve">, az </w:t>
      </w:r>
      <w:r w:rsidR="00F33B03" w:rsidRPr="00F33B03">
        <w:rPr>
          <w:rFonts w:ascii="Times New Roman" w:hAnsi="Times New Roman" w:cs="Times New Roman"/>
          <w:i/>
          <w:iCs/>
          <w:sz w:val="24"/>
          <w:szCs w:val="24"/>
        </w:rPr>
        <w:t>intubáció</w:t>
      </w:r>
      <w:r w:rsidR="00F33B03">
        <w:rPr>
          <w:rFonts w:ascii="Times New Roman" w:hAnsi="Times New Roman" w:cs="Times New Roman"/>
          <w:sz w:val="24"/>
          <w:szCs w:val="24"/>
        </w:rPr>
        <w:t xml:space="preserve"> (megfelelő eszközzel a légcsőbe vezetett műanyag cső, ún. </w:t>
      </w:r>
      <w:r w:rsidR="00F33B03" w:rsidRPr="00F33B03">
        <w:rPr>
          <w:rFonts w:ascii="Times New Roman" w:hAnsi="Times New Roman" w:cs="Times New Roman"/>
          <w:i/>
          <w:iCs/>
          <w:sz w:val="24"/>
          <w:szCs w:val="24"/>
        </w:rPr>
        <w:t>endotracheális tubus</w:t>
      </w:r>
      <w:r w:rsidR="00F33B03">
        <w:rPr>
          <w:rFonts w:ascii="Times New Roman" w:hAnsi="Times New Roman" w:cs="Times New Roman"/>
          <w:sz w:val="24"/>
          <w:szCs w:val="24"/>
        </w:rPr>
        <w:t>)</w:t>
      </w:r>
      <w:r w:rsidR="00311B66">
        <w:rPr>
          <w:rFonts w:ascii="Times New Roman" w:hAnsi="Times New Roman" w:cs="Times New Roman"/>
          <w:sz w:val="24"/>
          <w:szCs w:val="24"/>
        </w:rPr>
        <w:t xml:space="preserve"> </w:t>
      </w:r>
      <w:r w:rsidR="00F33B03">
        <w:rPr>
          <w:rFonts w:ascii="Times New Roman" w:hAnsi="Times New Roman" w:cs="Times New Roman"/>
          <w:sz w:val="24"/>
          <w:szCs w:val="24"/>
        </w:rPr>
        <w:t>várhatóan könnyen kivitelezhető</w:t>
      </w:r>
      <w:r w:rsidR="00657622">
        <w:rPr>
          <w:rFonts w:ascii="Times New Roman" w:hAnsi="Times New Roman" w:cs="Times New Roman"/>
          <w:sz w:val="24"/>
          <w:szCs w:val="24"/>
        </w:rPr>
        <w:t xml:space="preserve"> lesz</w:t>
      </w:r>
      <w:r w:rsidR="00F33B03">
        <w:rPr>
          <w:rFonts w:ascii="Times New Roman" w:hAnsi="Times New Roman" w:cs="Times New Roman"/>
          <w:sz w:val="24"/>
          <w:szCs w:val="24"/>
        </w:rPr>
        <w:t>-e vagy sem.</w:t>
      </w:r>
      <w:r w:rsidR="00657622">
        <w:rPr>
          <w:rFonts w:ascii="Times New Roman" w:hAnsi="Times New Roman" w:cs="Times New Roman"/>
          <w:sz w:val="24"/>
          <w:szCs w:val="24"/>
        </w:rPr>
        <w:t xml:space="preserve"> Talán a második kérdés tűnhet fontosabbnak, de </w:t>
      </w:r>
      <w:r w:rsidR="00057B41">
        <w:rPr>
          <w:rFonts w:ascii="Times New Roman" w:hAnsi="Times New Roman" w:cs="Times New Roman"/>
          <w:sz w:val="24"/>
          <w:szCs w:val="24"/>
        </w:rPr>
        <w:t>valójában</w:t>
      </w:r>
      <w:r w:rsidR="00657622">
        <w:rPr>
          <w:rFonts w:ascii="Times New Roman" w:hAnsi="Times New Roman" w:cs="Times New Roman"/>
          <w:sz w:val="24"/>
          <w:szCs w:val="24"/>
        </w:rPr>
        <w:t xml:space="preserve"> az első az igazán meghatározó, hiszen a két beavatkozás időrendi sorrendben követi egymást, és a spontán módon már nem légző beteget </w:t>
      </w:r>
      <w:r w:rsidR="00C60E07">
        <w:rPr>
          <w:rFonts w:ascii="Times New Roman" w:hAnsi="Times New Roman" w:cs="Times New Roman"/>
          <w:sz w:val="24"/>
          <w:szCs w:val="24"/>
        </w:rPr>
        <w:t xml:space="preserve">először </w:t>
      </w:r>
      <w:r w:rsidR="00657622">
        <w:rPr>
          <w:rFonts w:ascii="Times New Roman" w:hAnsi="Times New Roman" w:cs="Times New Roman"/>
          <w:sz w:val="24"/>
          <w:szCs w:val="24"/>
        </w:rPr>
        <w:t xml:space="preserve">lélegeztetni kell valahogy. </w:t>
      </w:r>
      <w:r w:rsidR="00C60E07">
        <w:rPr>
          <w:rFonts w:ascii="Times New Roman" w:hAnsi="Times New Roman" w:cs="Times New Roman"/>
          <w:sz w:val="24"/>
          <w:szCs w:val="24"/>
        </w:rPr>
        <w:t xml:space="preserve">Az anesztéziához kapcsolódó szövődmények jelentős hányada a </w:t>
      </w:r>
      <w:proofErr w:type="gramStart"/>
      <w:r w:rsidR="00C60E07">
        <w:rPr>
          <w:rFonts w:ascii="Times New Roman" w:hAnsi="Times New Roman" w:cs="Times New Roman"/>
          <w:sz w:val="24"/>
          <w:szCs w:val="24"/>
        </w:rPr>
        <w:t>légútbiztosítás</w:t>
      </w:r>
      <w:proofErr w:type="gramEnd"/>
      <w:r w:rsidR="00C60E07">
        <w:rPr>
          <w:rFonts w:ascii="Times New Roman" w:hAnsi="Times New Roman" w:cs="Times New Roman"/>
          <w:sz w:val="24"/>
          <w:szCs w:val="24"/>
        </w:rPr>
        <w:t xml:space="preserve"> illetve lélegeztetés </w:t>
      </w:r>
      <w:r w:rsidR="00A74EDE">
        <w:rPr>
          <w:rFonts w:ascii="Times New Roman" w:hAnsi="Times New Roman" w:cs="Times New Roman"/>
          <w:sz w:val="24"/>
          <w:szCs w:val="24"/>
        </w:rPr>
        <w:t>nehezítettségéhez</w:t>
      </w:r>
      <w:r w:rsidR="00C60E07">
        <w:rPr>
          <w:rFonts w:ascii="Times New Roman" w:hAnsi="Times New Roman" w:cs="Times New Roman"/>
          <w:sz w:val="24"/>
          <w:szCs w:val="24"/>
        </w:rPr>
        <w:t xml:space="preserve"> </w:t>
      </w:r>
      <w:r w:rsidR="00A74EDE">
        <w:rPr>
          <w:rFonts w:ascii="Times New Roman" w:hAnsi="Times New Roman" w:cs="Times New Roman"/>
          <w:sz w:val="24"/>
          <w:szCs w:val="24"/>
        </w:rPr>
        <w:t>köthető, ezért fontos tisztázni, hogy az altatás bevezetését követően sikeresen lehet-e majd a beteg légzését, ezzel együtt a gázcseréjét biztosítani.</w:t>
      </w:r>
    </w:p>
    <w:p w14:paraId="7226FBF2" w14:textId="77777777" w:rsidR="0033322C" w:rsidRPr="004E14BC" w:rsidRDefault="005A08BE" w:rsidP="004E14BC">
      <w:pPr>
        <w:rPr>
          <w:rFonts w:ascii="Times New Roman" w:hAnsi="Times New Roman" w:cs="Times New Roman"/>
          <w:b/>
          <w:bCs/>
          <w:sz w:val="24"/>
          <w:szCs w:val="24"/>
        </w:rPr>
      </w:pPr>
      <w:bookmarkStart w:id="5" w:name="_Hlk19399408"/>
      <w:r>
        <w:rPr>
          <w:rFonts w:ascii="Times New Roman" w:hAnsi="Times New Roman" w:cs="Times New Roman"/>
          <w:b/>
          <w:bCs/>
          <w:sz w:val="24"/>
          <w:szCs w:val="24"/>
        </w:rPr>
        <w:t>2.1.1.1</w:t>
      </w:r>
      <w:r w:rsidR="004E14BC" w:rsidRPr="004E14BC">
        <w:rPr>
          <w:rFonts w:ascii="Times New Roman" w:hAnsi="Times New Roman" w:cs="Times New Roman"/>
          <w:b/>
          <w:bCs/>
          <w:sz w:val="24"/>
          <w:szCs w:val="24"/>
        </w:rPr>
        <w:t xml:space="preserve"> </w:t>
      </w:r>
      <w:r w:rsidR="0033322C" w:rsidRPr="004E14BC">
        <w:rPr>
          <w:rFonts w:ascii="Times New Roman" w:hAnsi="Times New Roman" w:cs="Times New Roman"/>
          <w:b/>
          <w:bCs/>
          <w:sz w:val="24"/>
          <w:szCs w:val="24"/>
        </w:rPr>
        <w:t>Anamnézis</w:t>
      </w:r>
    </w:p>
    <w:bookmarkEnd w:id="5"/>
    <w:p w14:paraId="5C9C6926" w14:textId="77777777" w:rsidR="00B40441" w:rsidRDefault="00B40441" w:rsidP="002F2989">
      <w:pPr>
        <w:rPr>
          <w:rFonts w:ascii="Times New Roman" w:hAnsi="Times New Roman" w:cs="Times New Roman"/>
          <w:sz w:val="24"/>
          <w:szCs w:val="24"/>
        </w:rPr>
      </w:pPr>
      <w:r>
        <w:rPr>
          <w:rFonts w:ascii="Times New Roman" w:hAnsi="Times New Roman" w:cs="Times New Roman"/>
          <w:sz w:val="24"/>
          <w:szCs w:val="24"/>
        </w:rPr>
        <w:t>Mint minden betegvizsgálatnál, itt is érdemes a kórtörténe</w:t>
      </w:r>
      <w:r w:rsidR="00170CC2">
        <w:rPr>
          <w:rFonts w:ascii="Times New Roman" w:hAnsi="Times New Roman" w:cs="Times New Roman"/>
          <w:sz w:val="24"/>
          <w:szCs w:val="24"/>
        </w:rPr>
        <w:t>tből kiindulni</w:t>
      </w:r>
      <w:r>
        <w:rPr>
          <w:rFonts w:ascii="Times New Roman" w:hAnsi="Times New Roman" w:cs="Times New Roman"/>
          <w:sz w:val="24"/>
          <w:szCs w:val="24"/>
        </w:rPr>
        <w:t xml:space="preserve">. Bizonyos veleszületett kórképek (pl. Down-szindróma, ami a nyelv megnagyobbodásával járhat) társulhatnak légútbiztosítási nehézséggel. </w:t>
      </w:r>
    </w:p>
    <w:p w14:paraId="777AC8EB" w14:textId="77777777" w:rsidR="00170CC2" w:rsidRDefault="00EC75F9" w:rsidP="002F2989">
      <w:pPr>
        <w:rPr>
          <w:rFonts w:ascii="Times New Roman" w:hAnsi="Times New Roman" w:cs="Times New Roman"/>
          <w:sz w:val="24"/>
          <w:szCs w:val="24"/>
        </w:rPr>
      </w:pPr>
      <w:r>
        <w:rPr>
          <w:rFonts w:ascii="Times New Roman" w:hAnsi="Times New Roman" w:cs="Times New Roman"/>
          <w:sz w:val="24"/>
          <w:szCs w:val="24"/>
        </w:rPr>
        <w:lastRenderedPageBreak/>
        <w:t xml:space="preserve">Számos szerzett állapot is </w:t>
      </w:r>
      <w:r w:rsidR="00B40441">
        <w:rPr>
          <w:rFonts w:ascii="Times New Roman" w:hAnsi="Times New Roman" w:cs="Times New Roman"/>
          <w:sz w:val="24"/>
          <w:szCs w:val="24"/>
        </w:rPr>
        <w:t>okozhat</w:t>
      </w:r>
      <w:r w:rsidR="00057B41">
        <w:rPr>
          <w:rFonts w:ascii="Times New Roman" w:hAnsi="Times New Roman" w:cs="Times New Roman"/>
          <w:sz w:val="24"/>
          <w:szCs w:val="24"/>
        </w:rPr>
        <w:t xml:space="preserve"> problémákat</w:t>
      </w:r>
      <w:r w:rsidR="00B40441">
        <w:rPr>
          <w:rFonts w:ascii="Times New Roman" w:hAnsi="Times New Roman" w:cs="Times New Roman"/>
          <w:sz w:val="24"/>
          <w:szCs w:val="24"/>
        </w:rPr>
        <w:t xml:space="preserve">, </w:t>
      </w:r>
      <w:r w:rsidR="00170CC2">
        <w:rPr>
          <w:rFonts w:ascii="Times New Roman" w:hAnsi="Times New Roman" w:cs="Times New Roman"/>
          <w:sz w:val="24"/>
          <w:szCs w:val="24"/>
        </w:rPr>
        <w:t>például</w:t>
      </w:r>
      <w:r w:rsidR="00B40441">
        <w:rPr>
          <w:rFonts w:ascii="Times New Roman" w:hAnsi="Times New Roman" w:cs="Times New Roman"/>
          <w:sz w:val="24"/>
          <w:szCs w:val="24"/>
        </w:rPr>
        <w:t xml:space="preserve"> a várandósság,</w:t>
      </w:r>
      <w:r w:rsidR="00170CC2">
        <w:rPr>
          <w:rFonts w:ascii="Times New Roman" w:hAnsi="Times New Roman" w:cs="Times New Roman"/>
          <w:sz w:val="24"/>
          <w:szCs w:val="24"/>
        </w:rPr>
        <w:t xml:space="preserve"> az</w:t>
      </w:r>
      <w:r w:rsidR="00B40441">
        <w:rPr>
          <w:rFonts w:ascii="Times New Roman" w:hAnsi="Times New Roman" w:cs="Times New Roman"/>
          <w:sz w:val="24"/>
          <w:szCs w:val="24"/>
        </w:rPr>
        <w:t xml:space="preserve"> elhízás, a légutakat érintő gyulladásos</w:t>
      </w:r>
      <w:r w:rsidR="00170CC2">
        <w:rPr>
          <w:rFonts w:ascii="Times New Roman" w:hAnsi="Times New Roman" w:cs="Times New Roman"/>
          <w:sz w:val="24"/>
          <w:szCs w:val="24"/>
        </w:rPr>
        <w:t xml:space="preserve"> (pl. epiglottitis) vagy szövetszaporulattal járó</w:t>
      </w:r>
      <w:r w:rsidR="00B40441">
        <w:rPr>
          <w:rFonts w:ascii="Times New Roman" w:hAnsi="Times New Roman" w:cs="Times New Roman"/>
          <w:sz w:val="24"/>
          <w:szCs w:val="24"/>
        </w:rPr>
        <w:t xml:space="preserve"> folyamatok (pl.</w:t>
      </w:r>
      <w:r w:rsidR="00170CC2">
        <w:rPr>
          <w:rFonts w:ascii="Times New Roman" w:hAnsi="Times New Roman" w:cs="Times New Roman"/>
          <w:sz w:val="24"/>
          <w:szCs w:val="24"/>
        </w:rPr>
        <w:t xml:space="preserve"> szájüregi vagy gégetumorok</w:t>
      </w:r>
      <w:r w:rsidR="00B40441">
        <w:rPr>
          <w:rFonts w:ascii="Times New Roman" w:hAnsi="Times New Roman" w:cs="Times New Roman"/>
          <w:sz w:val="24"/>
          <w:szCs w:val="24"/>
        </w:rPr>
        <w:t>)</w:t>
      </w:r>
      <w:r w:rsidR="00170CC2">
        <w:rPr>
          <w:rFonts w:ascii="Times New Roman" w:hAnsi="Times New Roman" w:cs="Times New Roman"/>
          <w:sz w:val="24"/>
          <w:szCs w:val="24"/>
        </w:rPr>
        <w:t>, égés, az állcsontok, szájüreg és a nyaki gerinc sérülései.</w:t>
      </w:r>
    </w:p>
    <w:p w14:paraId="3C7AD1B6" w14:textId="77777777" w:rsidR="00170CC2" w:rsidRPr="004E14BC" w:rsidRDefault="005A08BE" w:rsidP="002F2989">
      <w:pPr>
        <w:rPr>
          <w:rFonts w:ascii="Times New Roman" w:hAnsi="Times New Roman" w:cs="Times New Roman"/>
          <w:b/>
          <w:bCs/>
          <w:sz w:val="24"/>
          <w:szCs w:val="24"/>
        </w:rPr>
      </w:pPr>
      <w:bookmarkStart w:id="6" w:name="_Hlk19399699"/>
      <w:r>
        <w:rPr>
          <w:rFonts w:ascii="Times New Roman" w:hAnsi="Times New Roman" w:cs="Times New Roman"/>
          <w:b/>
          <w:bCs/>
          <w:sz w:val="24"/>
          <w:szCs w:val="24"/>
        </w:rPr>
        <w:t xml:space="preserve">2.1.1.2 </w:t>
      </w:r>
      <w:r w:rsidR="00170CC2" w:rsidRPr="004E14BC">
        <w:rPr>
          <w:rFonts w:ascii="Times New Roman" w:hAnsi="Times New Roman" w:cs="Times New Roman"/>
          <w:b/>
          <w:bCs/>
          <w:sz w:val="24"/>
          <w:szCs w:val="24"/>
        </w:rPr>
        <w:t>A</w:t>
      </w:r>
      <w:r w:rsidR="00E15FEB" w:rsidRPr="004E14BC">
        <w:rPr>
          <w:rFonts w:ascii="Times New Roman" w:hAnsi="Times New Roman" w:cs="Times New Roman"/>
          <w:b/>
          <w:bCs/>
          <w:sz w:val="24"/>
          <w:szCs w:val="24"/>
        </w:rPr>
        <w:t xml:space="preserve"> </w:t>
      </w:r>
      <w:r w:rsidR="00170CC2" w:rsidRPr="004E14BC">
        <w:rPr>
          <w:rFonts w:ascii="Times New Roman" w:hAnsi="Times New Roman" w:cs="Times New Roman"/>
          <w:b/>
          <w:bCs/>
          <w:sz w:val="24"/>
          <w:szCs w:val="24"/>
        </w:rPr>
        <w:t>ballonos</w:t>
      </w:r>
      <w:r w:rsidR="00E15FEB" w:rsidRPr="004E14BC">
        <w:rPr>
          <w:rFonts w:ascii="Times New Roman" w:hAnsi="Times New Roman" w:cs="Times New Roman"/>
          <w:b/>
          <w:bCs/>
          <w:sz w:val="24"/>
          <w:szCs w:val="24"/>
        </w:rPr>
        <w:t>-maszkos</w:t>
      </w:r>
      <w:r w:rsidR="00170CC2" w:rsidRPr="004E14BC">
        <w:rPr>
          <w:rFonts w:ascii="Times New Roman" w:hAnsi="Times New Roman" w:cs="Times New Roman"/>
          <w:b/>
          <w:bCs/>
          <w:sz w:val="24"/>
          <w:szCs w:val="24"/>
        </w:rPr>
        <w:t xml:space="preserve"> lélegeztethetőség megítélése </w:t>
      </w:r>
    </w:p>
    <w:bookmarkEnd w:id="6"/>
    <w:p w14:paraId="4ECC1426" w14:textId="77777777" w:rsidR="00636286" w:rsidRDefault="00636286" w:rsidP="002F2989">
      <w:pPr>
        <w:rPr>
          <w:rFonts w:ascii="Times New Roman" w:hAnsi="Times New Roman" w:cs="Times New Roman"/>
          <w:sz w:val="24"/>
          <w:szCs w:val="24"/>
        </w:rPr>
      </w:pPr>
      <w:r>
        <w:rPr>
          <w:rFonts w:ascii="Times New Roman" w:hAnsi="Times New Roman" w:cs="Times New Roman"/>
          <w:sz w:val="24"/>
          <w:szCs w:val="24"/>
        </w:rPr>
        <w:t>A beteg életkora (55 évnél idősebb), horkolás, szakáll, elhízás, és a fogak hiánya felveti a léleg</w:t>
      </w:r>
      <w:r w:rsidR="00D95F09">
        <w:rPr>
          <w:rFonts w:ascii="Times New Roman" w:hAnsi="Times New Roman" w:cs="Times New Roman"/>
          <w:sz w:val="24"/>
          <w:szCs w:val="24"/>
        </w:rPr>
        <w:t>ez</w:t>
      </w:r>
      <w:r>
        <w:rPr>
          <w:rFonts w:ascii="Times New Roman" w:hAnsi="Times New Roman" w:cs="Times New Roman"/>
          <w:sz w:val="24"/>
          <w:szCs w:val="24"/>
        </w:rPr>
        <w:t>tetési nehézséget.</w:t>
      </w:r>
    </w:p>
    <w:p w14:paraId="062DD844" w14:textId="77777777" w:rsidR="00636286" w:rsidRPr="00713896" w:rsidRDefault="005A08BE" w:rsidP="002F2989">
      <w:pPr>
        <w:rPr>
          <w:rFonts w:ascii="Times New Roman" w:hAnsi="Times New Roman" w:cs="Times New Roman"/>
          <w:b/>
          <w:bCs/>
          <w:sz w:val="24"/>
          <w:szCs w:val="24"/>
        </w:rPr>
      </w:pPr>
      <w:bookmarkStart w:id="7" w:name="_Hlk19399728"/>
      <w:r>
        <w:rPr>
          <w:rFonts w:ascii="Times New Roman" w:hAnsi="Times New Roman" w:cs="Times New Roman"/>
          <w:b/>
          <w:bCs/>
          <w:sz w:val="24"/>
          <w:szCs w:val="24"/>
        </w:rPr>
        <w:t>2.1.1.3</w:t>
      </w:r>
      <w:r w:rsidR="004E14BC">
        <w:rPr>
          <w:rFonts w:ascii="Times New Roman" w:hAnsi="Times New Roman" w:cs="Times New Roman"/>
          <w:b/>
          <w:bCs/>
          <w:sz w:val="24"/>
          <w:szCs w:val="24"/>
        </w:rPr>
        <w:t xml:space="preserve"> </w:t>
      </w:r>
      <w:r w:rsidR="00636286" w:rsidRPr="00713896">
        <w:rPr>
          <w:rFonts w:ascii="Times New Roman" w:hAnsi="Times New Roman" w:cs="Times New Roman"/>
          <w:b/>
          <w:bCs/>
          <w:sz w:val="24"/>
          <w:szCs w:val="24"/>
        </w:rPr>
        <w:t>Az intubá</w:t>
      </w:r>
      <w:r w:rsidR="00D95F09" w:rsidRPr="00713896">
        <w:rPr>
          <w:rFonts w:ascii="Times New Roman" w:hAnsi="Times New Roman" w:cs="Times New Roman"/>
          <w:b/>
          <w:bCs/>
          <w:sz w:val="24"/>
          <w:szCs w:val="24"/>
        </w:rPr>
        <w:t>ció</w:t>
      </w:r>
      <w:r w:rsidR="00636286" w:rsidRPr="00713896">
        <w:rPr>
          <w:rFonts w:ascii="Times New Roman" w:hAnsi="Times New Roman" w:cs="Times New Roman"/>
          <w:b/>
          <w:bCs/>
          <w:sz w:val="24"/>
          <w:szCs w:val="24"/>
        </w:rPr>
        <w:t xml:space="preserve"> </w:t>
      </w:r>
      <w:r w:rsidR="00651355" w:rsidRPr="00713896">
        <w:rPr>
          <w:rFonts w:ascii="Times New Roman" w:hAnsi="Times New Roman" w:cs="Times New Roman"/>
          <w:b/>
          <w:bCs/>
          <w:sz w:val="24"/>
          <w:szCs w:val="24"/>
        </w:rPr>
        <w:t>kivitelezhetőségének</w:t>
      </w:r>
      <w:r w:rsidR="00636286" w:rsidRPr="00713896">
        <w:rPr>
          <w:rFonts w:ascii="Times New Roman" w:hAnsi="Times New Roman" w:cs="Times New Roman"/>
          <w:b/>
          <w:bCs/>
          <w:sz w:val="24"/>
          <w:szCs w:val="24"/>
        </w:rPr>
        <w:t xml:space="preserve"> megítélése</w:t>
      </w:r>
    </w:p>
    <w:bookmarkEnd w:id="7"/>
    <w:p w14:paraId="27CE4FBE" w14:textId="77777777" w:rsidR="00651355" w:rsidRDefault="00F5426C" w:rsidP="002F2989">
      <w:pPr>
        <w:rPr>
          <w:rFonts w:ascii="Times New Roman" w:hAnsi="Times New Roman" w:cs="Times New Roman"/>
          <w:sz w:val="24"/>
          <w:szCs w:val="24"/>
        </w:rPr>
      </w:pPr>
      <w:r>
        <w:rPr>
          <w:rFonts w:ascii="Times New Roman" w:hAnsi="Times New Roman" w:cs="Times New Roman"/>
          <w:sz w:val="24"/>
          <w:szCs w:val="24"/>
        </w:rPr>
        <w:t>Számos</w:t>
      </w:r>
      <w:r w:rsidR="00636286">
        <w:rPr>
          <w:rFonts w:ascii="Times New Roman" w:hAnsi="Times New Roman" w:cs="Times New Roman"/>
          <w:sz w:val="24"/>
          <w:szCs w:val="24"/>
        </w:rPr>
        <w:t xml:space="preserve"> vizsgálati módszer ismert, viszont önmagában egyik sem teljesen megbízható, ezért érdemes többet is elvégezni.</w:t>
      </w:r>
    </w:p>
    <w:p w14:paraId="30D5F7DA" w14:textId="77777777" w:rsidR="00057B41" w:rsidRDefault="00057B41" w:rsidP="002F2989">
      <w:pPr>
        <w:rPr>
          <w:rFonts w:ascii="Times New Roman" w:hAnsi="Times New Roman" w:cs="Times New Roman"/>
          <w:sz w:val="24"/>
          <w:szCs w:val="24"/>
        </w:rPr>
      </w:pPr>
      <w:r>
        <w:rPr>
          <w:rFonts w:ascii="Times New Roman" w:hAnsi="Times New Roman" w:cs="Times New Roman"/>
          <w:sz w:val="24"/>
          <w:szCs w:val="24"/>
        </w:rPr>
        <w:t xml:space="preserve">- </w:t>
      </w:r>
      <w:r w:rsidR="00651355" w:rsidRPr="008E3ADC">
        <w:rPr>
          <w:rFonts w:ascii="Times New Roman" w:hAnsi="Times New Roman" w:cs="Times New Roman"/>
          <w:sz w:val="24"/>
          <w:szCs w:val="24"/>
        </w:rPr>
        <w:t>A</w:t>
      </w:r>
      <w:r w:rsidR="00651355" w:rsidRPr="00651355">
        <w:rPr>
          <w:rFonts w:ascii="Times New Roman" w:hAnsi="Times New Roman" w:cs="Times New Roman"/>
          <w:i/>
          <w:iCs/>
          <w:sz w:val="24"/>
          <w:szCs w:val="24"/>
        </w:rPr>
        <w:t xml:space="preserve"> Mallampati-beosztás</w:t>
      </w:r>
      <w:r w:rsidR="00651355">
        <w:rPr>
          <w:rFonts w:ascii="Times New Roman" w:hAnsi="Times New Roman" w:cs="Times New Roman"/>
          <w:sz w:val="24"/>
          <w:szCs w:val="24"/>
        </w:rPr>
        <w:t xml:space="preserve"> </w:t>
      </w:r>
      <w:r w:rsidR="002520FF" w:rsidRPr="002520FF">
        <w:rPr>
          <w:rFonts w:ascii="Times New Roman" w:hAnsi="Times New Roman" w:cs="Times New Roman"/>
          <w:sz w:val="24"/>
          <w:szCs w:val="24"/>
        </w:rPr>
        <w:t>ülő beteg, neutrális fejtartás és teljes szájnyitás esetén</w:t>
      </w:r>
      <w:r w:rsidR="002520FF">
        <w:rPr>
          <w:rFonts w:ascii="Times New Roman" w:hAnsi="Times New Roman" w:cs="Times New Roman"/>
          <w:sz w:val="24"/>
          <w:szCs w:val="24"/>
        </w:rPr>
        <w:t>, a</w:t>
      </w:r>
      <w:r w:rsidR="00651355">
        <w:rPr>
          <w:rFonts w:ascii="Times New Roman" w:hAnsi="Times New Roman" w:cs="Times New Roman"/>
          <w:sz w:val="24"/>
          <w:szCs w:val="24"/>
        </w:rPr>
        <w:t xml:space="preserve"> garatívek, a csontos és lágy </w:t>
      </w:r>
      <w:proofErr w:type="gramStart"/>
      <w:r w:rsidR="00651355">
        <w:rPr>
          <w:rFonts w:ascii="Times New Roman" w:hAnsi="Times New Roman" w:cs="Times New Roman"/>
          <w:sz w:val="24"/>
          <w:szCs w:val="24"/>
        </w:rPr>
        <w:t>szájpad</w:t>
      </w:r>
      <w:proofErr w:type="gramEnd"/>
      <w:r w:rsidR="00651355">
        <w:rPr>
          <w:rFonts w:ascii="Times New Roman" w:hAnsi="Times New Roman" w:cs="Times New Roman"/>
          <w:sz w:val="24"/>
          <w:szCs w:val="24"/>
        </w:rPr>
        <w:t xml:space="preserve"> illetve a nyelvcsap láthatósága alapján </w:t>
      </w:r>
      <w:r w:rsidR="002520FF">
        <w:rPr>
          <w:rFonts w:ascii="Times New Roman" w:hAnsi="Times New Roman" w:cs="Times New Roman"/>
          <w:sz w:val="24"/>
          <w:szCs w:val="24"/>
        </w:rPr>
        <w:t>sorolja</w:t>
      </w:r>
      <w:r w:rsidR="00651355">
        <w:rPr>
          <w:rFonts w:ascii="Times New Roman" w:hAnsi="Times New Roman" w:cs="Times New Roman"/>
          <w:sz w:val="24"/>
          <w:szCs w:val="24"/>
        </w:rPr>
        <w:t xml:space="preserve"> a betegeket</w:t>
      </w:r>
      <w:r w:rsidR="00EC75F9">
        <w:rPr>
          <w:rFonts w:ascii="Times New Roman" w:hAnsi="Times New Roman" w:cs="Times New Roman"/>
          <w:sz w:val="24"/>
          <w:szCs w:val="24"/>
        </w:rPr>
        <w:t xml:space="preserve"> csoportokba, I</w:t>
      </w:r>
      <w:r w:rsidR="00DE19F0">
        <w:rPr>
          <w:rFonts w:ascii="Times New Roman" w:hAnsi="Times New Roman" w:cs="Times New Roman"/>
          <w:sz w:val="24"/>
          <w:szCs w:val="24"/>
        </w:rPr>
        <w:t>.</w:t>
      </w:r>
      <w:r w:rsidR="002520FF">
        <w:rPr>
          <w:rFonts w:ascii="Times New Roman" w:hAnsi="Times New Roman" w:cs="Times New Roman"/>
          <w:sz w:val="24"/>
          <w:szCs w:val="24"/>
        </w:rPr>
        <w:t>-től IV.-ig</w:t>
      </w:r>
      <w:r w:rsidR="00651355">
        <w:rPr>
          <w:rFonts w:ascii="Times New Roman" w:hAnsi="Times New Roman" w:cs="Times New Roman"/>
          <w:sz w:val="24"/>
          <w:szCs w:val="24"/>
        </w:rPr>
        <w:t>.</w:t>
      </w:r>
      <w:r w:rsidR="002520FF">
        <w:rPr>
          <w:rFonts w:ascii="Times New Roman" w:hAnsi="Times New Roman" w:cs="Times New Roman"/>
          <w:sz w:val="24"/>
          <w:szCs w:val="24"/>
        </w:rPr>
        <w:t xml:space="preserve"> Ideális esetben az előbb említett összes képlet jól látható (I.-es kategória), legrosszabb helyzetben a nyelv felett csak a kemény szájpad látszik (IV.-es kategória). </w:t>
      </w:r>
      <w:r w:rsidR="00651355">
        <w:rPr>
          <w:rFonts w:ascii="Times New Roman" w:hAnsi="Times New Roman" w:cs="Times New Roman"/>
          <w:sz w:val="24"/>
          <w:szCs w:val="24"/>
        </w:rPr>
        <w:t xml:space="preserve"> </w:t>
      </w:r>
    </w:p>
    <w:p w14:paraId="1B923925" w14:textId="77777777" w:rsidR="00713896" w:rsidRDefault="00057B41" w:rsidP="002F2989">
      <w:pPr>
        <w:rPr>
          <w:rFonts w:ascii="Times New Roman" w:hAnsi="Times New Roman" w:cs="Times New Roman"/>
          <w:sz w:val="24"/>
          <w:szCs w:val="24"/>
        </w:rPr>
      </w:pPr>
      <w:r>
        <w:rPr>
          <w:rFonts w:ascii="Times New Roman" w:hAnsi="Times New Roman" w:cs="Times New Roman"/>
          <w:sz w:val="24"/>
          <w:szCs w:val="24"/>
        </w:rPr>
        <w:t xml:space="preserve">- </w:t>
      </w:r>
      <w:r w:rsidR="00651355">
        <w:rPr>
          <w:rFonts w:ascii="Times New Roman" w:hAnsi="Times New Roman" w:cs="Times New Roman"/>
          <w:sz w:val="24"/>
          <w:szCs w:val="24"/>
        </w:rPr>
        <w:t xml:space="preserve">A </w:t>
      </w:r>
      <w:r w:rsidR="00651355" w:rsidRPr="00651355">
        <w:rPr>
          <w:rFonts w:ascii="Times New Roman" w:hAnsi="Times New Roman" w:cs="Times New Roman"/>
          <w:i/>
          <w:iCs/>
          <w:sz w:val="24"/>
          <w:szCs w:val="24"/>
        </w:rPr>
        <w:t>thyromentális távolság</w:t>
      </w:r>
      <w:r w:rsidR="00651355">
        <w:rPr>
          <w:rFonts w:ascii="Times New Roman" w:hAnsi="Times New Roman" w:cs="Times New Roman"/>
          <w:sz w:val="24"/>
          <w:szCs w:val="24"/>
        </w:rPr>
        <w:t xml:space="preserve"> (teljesen hátrahajtott fej és csukott száj esetén az állcsúcs és a pajzsporc között) </w:t>
      </w:r>
      <w:r w:rsidR="002B0034">
        <w:rPr>
          <w:rFonts w:ascii="Times New Roman" w:hAnsi="Times New Roman" w:cs="Times New Roman"/>
          <w:sz w:val="24"/>
          <w:szCs w:val="24"/>
        </w:rPr>
        <w:t xml:space="preserve">jó esetben nagyobb, mint 6.5 cm vagy három harántujj. Az érintett ízületek mobilitását is meg kell ítélni. Az alsó állkapocs megfelelően mozgatható, ha a beteg az alsó metszőfogait a felsők elé tudja tolni, vagy ha a felső ajkát meg tudja harapni. A nyaki ízületek szabad mozgását a fej </w:t>
      </w:r>
      <w:proofErr w:type="gramStart"/>
      <w:r w:rsidR="002B0034">
        <w:rPr>
          <w:rFonts w:ascii="Times New Roman" w:hAnsi="Times New Roman" w:cs="Times New Roman"/>
          <w:sz w:val="24"/>
          <w:szCs w:val="24"/>
        </w:rPr>
        <w:t>előre</w:t>
      </w:r>
      <w:proofErr w:type="gramEnd"/>
      <w:r w:rsidR="002B0034">
        <w:rPr>
          <w:rFonts w:ascii="Times New Roman" w:hAnsi="Times New Roman" w:cs="Times New Roman"/>
          <w:sz w:val="24"/>
          <w:szCs w:val="24"/>
        </w:rPr>
        <w:t xml:space="preserve"> illetve hátra hajtásával lehet ellenőrizni.</w:t>
      </w:r>
    </w:p>
    <w:p w14:paraId="53A6F6D7" w14:textId="77777777" w:rsidR="00713896" w:rsidRPr="00713896" w:rsidRDefault="00713896" w:rsidP="002F2989">
      <w:pPr>
        <w:rPr>
          <w:rFonts w:ascii="Times New Roman" w:hAnsi="Times New Roman" w:cs="Times New Roman"/>
          <w:b/>
          <w:bCs/>
          <w:sz w:val="24"/>
          <w:szCs w:val="24"/>
        </w:rPr>
      </w:pPr>
      <w:bookmarkStart w:id="8" w:name="_Hlk19399743"/>
      <w:r w:rsidRPr="00713896">
        <w:rPr>
          <w:rFonts w:ascii="Times New Roman" w:hAnsi="Times New Roman" w:cs="Times New Roman"/>
          <w:b/>
          <w:bCs/>
          <w:sz w:val="24"/>
          <w:szCs w:val="24"/>
        </w:rPr>
        <w:t>2.1.2 Szabad légutak biztosítása</w:t>
      </w:r>
    </w:p>
    <w:bookmarkEnd w:id="8"/>
    <w:p w14:paraId="47586B00" w14:textId="77777777" w:rsidR="00713896" w:rsidRDefault="00713896" w:rsidP="002F2989">
      <w:pPr>
        <w:rPr>
          <w:rFonts w:ascii="Times New Roman" w:hAnsi="Times New Roman" w:cs="Times New Roman"/>
          <w:sz w:val="24"/>
          <w:szCs w:val="24"/>
        </w:rPr>
      </w:pPr>
      <w:r>
        <w:rPr>
          <w:rFonts w:ascii="Times New Roman" w:hAnsi="Times New Roman" w:cs="Times New Roman"/>
          <w:sz w:val="24"/>
          <w:szCs w:val="24"/>
        </w:rPr>
        <w:t>Mint már volt róla szó, egy elaltatott</w:t>
      </w:r>
      <w:r w:rsidR="00792B1C">
        <w:rPr>
          <w:rFonts w:ascii="Times New Roman" w:hAnsi="Times New Roman" w:cs="Times New Roman"/>
          <w:sz w:val="24"/>
          <w:szCs w:val="24"/>
        </w:rPr>
        <w:t xml:space="preserve"> (vagy más okból </w:t>
      </w:r>
      <w:r w:rsidR="007B6113">
        <w:rPr>
          <w:rFonts w:ascii="Times New Roman" w:hAnsi="Times New Roman" w:cs="Times New Roman"/>
          <w:sz w:val="24"/>
          <w:szCs w:val="24"/>
        </w:rPr>
        <w:t>öntudatlan</w:t>
      </w:r>
      <w:r w:rsidR="00792B1C">
        <w:rPr>
          <w:rFonts w:ascii="Times New Roman" w:hAnsi="Times New Roman" w:cs="Times New Roman"/>
          <w:sz w:val="24"/>
          <w:szCs w:val="24"/>
        </w:rPr>
        <w:t>)</w:t>
      </w:r>
      <w:r>
        <w:rPr>
          <w:rFonts w:ascii="Times New Roman" w:hAnsi="Times New Roman" w:cs="Times New Roman"/>
          <w:sz w:val="24"/>
          <w:szCs w:val="24"/>
        </w:rPr>
        <w:t xml:space="preserve"> beteg nem lesz képes saját légútjainak védelmére, </w:t>
      </w:r>
      <w:proofErr w:type="gramStart"/>
      <w:r>
        <w:rPr>
          <w:rFonts w:ascii="Times New Roman" w:hAnsi="Times New Roman" w:cs="Times New Roman"/>
          <w:sz w:val="24"/>
          <w:szCs w:val="24"/>
        </w:rPr>
        <w:t>nyitva tartására</w:t>
      </w:r>
      <w:proofErr w:type="gramEnd"/>
      <w:r>
        <w:rPr>
          <w:rFonts w:ascii="Times New Roman" w:hAnsi="Times New Roman" w:cs="Times New Roman"/>
          <w:sz w:val="24"/>
          <w:szCs w:val="24"/>
        </w:rPr>
        <w:t>, ezért erről valamilyen módon gondoskodni kell. Ez történhet egyszerűen szabad kézzel vagy eszköz</w:t>
      </w:r>
      <w:r w:rsidR="007B6113">
        <w:rPr>
          <w:rFonts w:ascii="Times New Roman" w:hAnsi="Times New Roman" w:cs="Times New Roman"/>
          <w:sz w:val="24"/>
          <w:szCs w:val="24"/>
        </w:rPr>
        <w:t xml:space="preserve"> </w:t>
      </w:r>
      <w:r>
        <w:rPr>
          <w:rFonts w:ascii="Times New Roman" w:hAnsi="Times New Roman" w:cs="Times New Roman"/>
          <w:sz w:val="24"/>
          <w:szCs w:val="24"/>
        </w:rPr>
        <w:t>segítség</w:t>
      </w:r>
      <w:r w:rsidR="007B6113">
        <w:rPr>
          <w:rFonts w:ascii="Times New Roman" w:hAnsi="Times New Roman" w:cs="Times New Roman"/>
          <w:sz w:val="24"/>
          <w:szCs w:val="24"/>
        </w:rPr>
        <w:t>ével</w:t>
      </w:r>
      <w:r>
        <w:rPr>
          <w:rFonts w:ascii="Times New Roman" w:hAnsi="Times New Roman" w:cs="Times New Roman"/>
          <w:sz w:val="24"/>
          <w:szCs w:val="24"/>
        </w:rPr>
        <w:t>.</w:t>
      </w:r>
    </w:p>
    <w:p w14:paraId="260DB120" w14:textId="77777777" w:rsidR="00713896" w:rsidRPr="00792B1C" w:rsidRDefault="00713896" w:rsidP="002F2989">
      <w:pPr>
        <w:rPr>
          <w:rFonts w:ascii="Times New Roman" w:hAnsi="Times New Roman" w:cs="Times New Roman"/>
          <w:b/>
          <w:bCs/>
          <w:sz w:val="24"/>
          <w:szCs w:val="24"/>
        </w:rPr>
      </w:pPr>
      <w:bookmarkStart w:id="9" w:name="_Hlk19399757"/>
      <w:r w:rsidRPr="00792B1C">
        <w:rPr>
          <w:rFonts w:ascii="Times New Roman" w:hAnsi="Times New Roman" w:cs="Times New Roman"/>
          <w:b/>
          <w:bCs/>
          <w:sz w:val="24"/>
          <w:szCs w:val="24"/>
        </w:rPr>
        <w:t>2.1.2.1 Esmarch-féle műfogás</w:t>
      </w:r>
    </w:p>
    <w:bookmarkEnd w:id="9"/>
    <w:p w14:paraId="7650CF18" w14:textId="77777777" w:rsidR="00792B1C" w:rsidRDefault="00792B1C" w:rsidP="002F2989">
      <w:pPr>
        <w:rPr>
          <w:rFonts w:ascii="Times New Roman" w:hAnsi="Times New Roman" w:cs="Times New Roman"/>
          <w:sz w:val="24"/>
          <w:szCs w:val="24"/>
        </w:rPr>
      </w:pPr>
      <w:r>
        <w:rPr>
          <w:rFonts w:ascii="Times New Roman" w:hAnsi="Times New Roman" w:cs="Times New Roman"/>
          <w:sz w:val="24"/>
          <w:szCs w:val="24"/>
        </w:rPr>
        <w:t>A hanyatt fekvő, eszméletlen vagy altatott beteg nyelve az izomtónus csökkenése miatt hátra csúszik, így megakadályozva a levegő szabad áramlását. Ez megelőzhető – kontraindikáció, pl. nyaki gerincsérülés hiányában – a</w:t>
      </w:r>
      <w:r w:rsidRPr="00792B1C">
        <w:rPr>
          <w:rFonts w:ascii="Times New Roman" w:hAnsi="Times New Roman" w:cs="Times New Roman"/>
          <w:sz w:val="24"/>
          <w:szCs w:val="24"/>
        </w:rPr>
        <w:t xml:space="preserve"> fej enyh</w:t>
      </w:r>
      <w:r>
        <w:rPr>
          <w:rFonts w:ascii="Times New Roman" w:hAnsi="Times New Roman" w:cs="Times New Roman"/>
          <w:sz w:val="24"/>
          <w:szCs w:val="24"/>
        </w:rPr>
        <w:t>e hátra hajtásával és az</w:t>
      </w:r>
      <w:r w:rsidRPr="00792B1C">
        <w:rPr>
          <w:rFonts w:ascii="Times New Roman" w:hAnsi="Times New Roman" w:cs="Times New Roman"/>
          <w:sz w:val="24"/>
          <w:szCs w:val="24"/>
        </w:rPr>
        <w:t xml:space="preserve"> alsó állkap</w:t>
      </w:r>
      <w:r>
        <w:rPr>
          <w:rFonts w:ascii="Times New Roman" w:hAnsi="Times New Roman" w:cs="Times New Roman"/>
          <w:sz w:val="24"/>
          <w:szCs w:val="24"/>
        </w:rPr>
        <w:t>ocs e</w:t>
      </w:r>
      <w:r w:rsidRPr="00792B1C">
        <w:rPr>
          <w:rFonts w:ascii="Times New Roman" w:hAnsi="Times New Roman" w:cs="Times New Roman"/>
          <w:sz w:val="24"/>
          <w:szCs w:val="24"/>
        </w:rPr>
        <w:t>lőre emel</w:t>
      </w:r>
      <w:r>
        <w:rPr>
          <w:rFonts w:ascii="Times New Roman" w:hAnsi="Times New Roman" w:cs="Times New Roman"/>
          <w:sz w:val="24"/>
          <w:szCs w:val="24"/>
        </w:rPr>
        <w:t>ésével.</w:t>
      </w:r>
    </w:p>
    <w:p w14:paraId="1525CDF2" w14:textId="77777777" w:rsidR="00792B1C" w:rsidRDefault="00792B1C" w:rsidP="002F2989">
      <w:pPr>
        <w:rPr>
          <w:rFonts w:ascii="Times New Roman" w:hAnsi="Times New Roman" w:cs="Times New Roman"/>
          <w:b/>
          <w:bCs/>
          <w:sz w:val="24"/>
          <w:szCs w:val="24"/>
        </w:rPr>
      </w:pPr>
      <w:bookmarkStart w:id="10" w:name="_Hlk19399776"/>
      <w:r w:rsidRPr="002B00FD">
        <w:rPr>
          <w:rFonts w:ascii="Times New Roman" w:hAnsi="Times New Roman" w:cs="Times New Roman"/>
          <w:b/>
          <w:bCs/>
          <w:sz w:val="24"/>
          <w:szCs w:val="24"/>
        </w:rPr>
        <w:t>2.1.2.2</w:t>
      </w:r>
      <w:r w:rsidR="0071317A" w:rsidRPr="002B00FD">
        <w:rPr>
          <w:rFonts w:ascii="Times New Roman" w:hAnsi="Times New Roman" w:cs="Times New Roman"/>
          <w:b/>
          <w:bCs/>
          <w:sz w:val="24"/>
          <w:szCs w:val="24"/>
        </w:rPr>
        <w:t xml:space="preserve"> A légútbiztosítás eszközei</w:t>
      </w:r>
    </w:p>
    <w:bookmarkEnd w:id="10"/>
    <w:p w14:paraId="665A8B10" w14:textId="77777777" w:rsidR="00453FF1" w:rsidRPr="00BD3782" w:rsidRDefault="00BD3782" w:rsidP="002F2989">
      <w:pPr>
        <w:rPr>
          <w:rFonts w:ascii="Times New Roman" w:hAnsi="Times New Roman" w:cs="Times New Roman"/>
          <w:sz w:val="24"/>
          <w:szCs w:val="24"/>
        </w:rPr>
      </w:pPr>
      <w:r>
        <w:rPr>
          <w:rFonts w:ascii="Times New Roman" w:hAnsi="Times New Roman" w:cs="Times New Roman"/>
          <w:sz w:val="24"/>
          <w:szCs w:val="24"/>
        </w:rPr>
        <w:t>Több tényező befolyásol</w:t>
      </w:r>
      <w:r w:rsidR="007B6113">
        <w:rPr>
          <w:rFonts w:ascii="Times New Roman" w:hAnsi="Times New Roman" w:cs="Times New Roman"/>
          <w:sz w:val="24"/>
          <w:szCs w:val="24"/>
        </w:rPr>
        <w:t>ja</w:t>
      </w:r>
      <w:r>
        <w:rPr>
          <w:rFonts w:ascii="Times New Roman" w:hAnsi="Times New Roman" w:cs="Times New Roman"/>
          <w:sz w:val="24"/>
          <w:szCs w:val="24"/>
        </w:rPr>
        <w:t>, hogy milyen légútbiztosítási segédeszközre le</w:t>
      </w:r>
      <w:r w:rsidR="007B6113">
        <w:rPr>
          <w:rFonts w:ascii="Times New Roman" w:hAnsi="Times New Roman" w:cs="Times New Roman"/>
          <w:sz w:val="24"/>
          <w:szCs w:val="24"/>
        </w:rPr>
        <w:t>sz</w:t>
      </w:r>
      <w:r>
        <w:rPr>
          <w:rFonts w:ascii="Times New Roman" w:hAnsi="Times New Roman" w:cs="Times New Roman"/>
          <w:sz w:val="24"/>
          <w:szCs w:val="24"/>
        </w:rPr>
        <w:t xml:space="preserve"> szükség az adott műtét során. Figyelembe kell venni a beteg alkatát, alap- és társbetegségeit (pl. </w:t>
      </w:r>
      <w:r w:rsidR="00453FF1">
        <w:rPr>
          <w:rFonts w:ascii="Times New Roman" w:hAnsi="Times New Roman" w:cs="Times New Roman"/>
          <w:sz w:val="24"/>
          <w:szCs w:val="24"/>
        </w:rPr>
        <w:t xml:space="preserve">sokízületi-, így a nyaki gerinc mozgását is befolyásoló folyamatok, </w:t>
      </w:r>
      <w:r>
        <w:rPr>
          <w:rFonts w:ascii="Times New Roman" w:hAnsi="Times New Roman" w:cs="Times New Roman"/>
          <w:sz w:val="24"/>
          <w:szCs w:val="24"/>
        </w:rPr>
        <w:t>reflux-betegség), sérüléseit</w:t>
      </w:r>
      <w:r w:rsidR="00453FF1">
        <w:rPr>
          <w:rFonts w:ascii="Times New Roman" w:hAnsi="Times New Roman" w:cs="Times New Roman"/>
          <w:sz w:val="24"/>
          <w:szCs w:val="24"/>
        </w:rPr>
        <w:t xml:space="preserve"> (kiemelten fontosak a fej-nyak régiót, mellkast, hasat érintő t</w:t>
      </w:r>
      <w:r w:rsidR="007B6113">
        <w:rPr>
          <w:rFonts w:ascii="Times New Roman" w:hAnsi="Times New Roman" w:cs="Times New Roman"/>
          <w:sz w:val="24"/>
          <w:szCs w:val="24"/>
        </w:rPr>
        <w:t>ra</w:t>
      </w:r>
      <w:r w:rsidR="00453FF1">
        <w:rPr>
          <w:rFonts w:ascii="Times New Roman" w:hAnsi="Times New Roman" w:cs="Times New Roman"/>
          <w:sz w:val="24"/>
          <w:szCs w:val="24"/>
        </w:rPr>
        <w:t>umák)</w:t>
      </w:r>
      <w:r>
        <w:rPr>
          <w:rFonts w:ascii="Times New Roman" w:hAnsi="Times New Roman" w:cs="Times New Roman"/>
          <w:sz w:val="24"/>
          <w:szCs w:val="24"/>
        </w:rPr>
        <w:t xml:space="preserve">, az utolsó </w:t>
      </w:r>
      <w:r w:rsidR="00453FF1">
        <w:rPr>
          <w:rFonts w:ascii="Times New Roman" w:hAnsi="Times New Roman" w:cs="Times New Roman"/>
          <w:sz w:val="24"/>
          <w:szCs w:val="24"/>
        </w:rPr>
        <w:t>étkezés idejét (telt gyomrúnak számít-e</w:t>
      </w:r>
      <w:r w:rsidR="00E15FEB">
        <w:rPr>
          <w:rFonts w:ascii="Times New Roman" w:hAnsi="Times New Roman" w:cs="Times New Roman"/>
          <w:sz w:val="24"/>
          <w:szCs w:val="24"/>
        </w:rPr>
        <w:t xml:space="preserve"> a beteg</w:t>
      </w:r>
      <w:r w:rsidR="00453FF1">
        <w:rPr>
          <w:rFonts w:ascii="Times New Roman" w:hAnsi="Times New Roman" w:cs="Times New Roman"/>
          <w:sz w:val="24"/>
          <w:szCs w:val="24"/>
        </w:rPr>
        <w:t>),</w:t>
      </w:r>
      <w:r>
        <w:rPr>
          <w:rFonts w:ascii="Times New Roman" w:hAnsi="Times New Roman" w:cs="Times New Roman"/>
          <w:sz w:val="24"/>
          <w:szCs w:val="24"/>
        </w:rPr>
        <w:t xml:space="preserve"> a műtét helyét és típusát,</w:t>
      </w:r>
      <w:r w:rsidR="00453FF1">
        <w:rPr>
          <w:rFonts w:ascii="Times New Roman" w:hAnsi="Times New Roman" w:cs="Times New Roman"/>
          <w:sz w:val="24"/>
          <w:szCs w:val="24"/>
        </w:rPr>
        <w:t xml:space="preserve"> hosszát. Ezek figyelembevétel</w:t>
      </w:r>
      <w:r w:rsidR="007B6113">
        <w:rPr>
          <w:rFonts w:ascii="Times New Roman" w:hAnsi="Times New Roman" w:cs="Times New Roman"/>
          <w:sz w:val="24"/>
          <w:szCs w:val="24"/>
        </w:rPr>
        <w:t>ével</w:t>
      </w:r>
      <w:r w:rsidR="00453FF1">
        <w:rPr>
          <w:rFonts w:ascii="Times New Roman" w:hAnsi="Times New Roman" w:cs="Times New Roman"/>
          <w:sz w:val="24"/>
          <w:szCs w:val="24"/>
        </w:rPr>
        <w:t xml:space="preserve"> lehet döntést hozni az adott esetben legmegfelelőbb eszköz használata mellet.</w:t>
      </w:r>
    </w:p>
    <w:p w14:paraId="3A95CFF6" w14:textId="77777777" w:rsidR="0071317A" w:rsidRPr="002B00FD" w:rsidRDefault="0071317A" w:rsidP="002F2989">
      <w:pPr>
        <w:rPr>
          <w:rFonts w:ascii="Times New Roman" w:hAnsi="Times New Roman" w:cs="Times New Roman"/>
          <w:b/>
          <w:bCs/>
          <w:sz w:val="24"/>
          <w:szCs w:val="24"/>
        </w:rPr>
      </w:pPr>
      <w:bookmarkStart w:id="11" w:name="_Hlk19399789"/>
      <w:r w:rsidRPr="002B00FD">
        <w:rPr>
          <w:rFonts w:ascii="Times New Roman" w:hAnsi="Times New Roman" w:cs="Times New Roman"/>
          <w:b/>
          <w:bCs/>
          <w:sz w:val="24"/>
          <w:szCs w:val="24"/>
        </w:rPr>
        <w:t xml:space="preserve">2.1.2.2.1 Orr- </w:t>
      </w:r>
      <w:r w:rsidR="00EA06D6">
        <w:rPr>
          <w:rFonts w:ascii="Times New Roman" w:hAnsi="Times New Roman" w:cs="Times New Roman"/>
          <w:b/>
          <w:bCs/>
          <w:sz w:val="24"/>
          <w:szCs w:val="24"/>
        </w:rPr>
        <w:t xml:space="preserve">és </w:t>
      </w:r>
      <w:r w:rsidRPr="002B00FD">
        <w:rPr>
          <w:rFonts w:ascii="Times New Roman" w:hAnsi="Times New Roman" w:cs="Times New Roman"/>
          <w:b/>
          <w:bCs/>
          <w:sz w:val="24"/>
          <w:szCs w:val="24"/>
        </w:rPr>
        <w:t>száj-garat tubusok</w:t>
      </w:r>
    </w:p>
    <w:bookmarkEnd w:id="11"/>
    <w:p w14:paraId="2057E078" w14:textId="77777777" w:rsidR="0071317A" w:rsidRDefault="0071317A" w:rsidP="002F2989">
      <w:pPr>
        <w:rPr>
          <w:rFonts w:ascii="Times New Roman" w:hAnsi="Times New Roman" w:cs="Times New Roman"/>
          <w:sz w:val="24"/>
          <w:szCs w:val="24"/>
        </w:rPr>
      </w:pPr>
      <w:r>
        <w:rPr>
          <w:rFonts w:ascii="Times New Roman" w:hAnsi="Times New Roman" w:cs="Times New Roman"/>
          <w:sz w:val="24"/>
          <w:szCs w:val="24"/>
        </w:rPr>
        <w:t xml:space="preserve">Amennyiben csak rövid ideig szükséges </w:t>
      </w:r>
      <w:r w:rsidR="002B00FD">
        <w:rPr>
          <w:rFonts w:ascii="Times New Roman" w:hAnsi="Times New Roman" w:cs="Times New Roman"/>
          <w:sz w:val="24"/>
          <w:szCs w:val="24"/>
        </w:rPr>
        <w:t>a beteg lélegeztetése, és nem áll fenn valamilyen kontraindikáció (pl. telt gyomor, orr- vagy szájüregi vérzés), akkor a</w:t>
      </w:r>
      <w:r w:rsidR="00E15FEB">
        <w:rPr>
          <w:rFonts w:ascii="Times New Roman" w:hAnsi="Times New Roman" w:cs="Times New Roman"/>
          <w:sz w:val="24"/>
          <w:szCs w:val="24"/>
        </w:rPr>
        <w:t xml:space="preserve"> </w:t>
      </w:r>
      <w:r w:rsidR="002B00FD">
        <w:rPr>
          <w:rFonts w:ascii="Times New Roman" w:hAnsi="Times New Roman" w:cs="Times New Roman"/>
          <w:sz w:val="24"/>
          <w:szCs w:val="24"/>
        </w:rPr>
        <w:t>ballonos</w:t>
      </w:r>
      <w:r w:rsidR="00E15FEB">
        <w:rPr>
          <w:rFonts w:ascii="Times New Roman" w:hAnsi="Times New Roman" w:cs="Times New Roman"/>
          <w:sz w:val="24"/>
          <w:szCs w:val="24"/>
        </w:rPr>
        <w:t>-maszkos</w:t>
      </w:r>
      <w:r w:rsidR="002B00FD">
        <w:rPr>
          <w:rFonts w:ascii="Times New Roman" w:hAnsi="Times New Roman" w:cs="Times New Roman"/>
          <w:sz w:val="24"/>
          <w:szCs w:val="24"/>
        </w:rPr>
        <w:t xml:space="preserve"> lélegeztetés megkönnyítésére ezek az egyszerűen használható eszközök alkalmazhatók az </w:t>
      </w:r>
      <w:r w:rsidR="002B00FD">
        <w:rPr>
          <w:rFonts w:ascii="Times New Roman" w:hAnsi="Times New Roman" w:cs="Times New Roman"/>
          <w:sz w:val="24"/>
          <w:szCs w:val="24"/>
        </w:rPr>
        <w:lastRenderedPageBreak/>
        <w:t xml:space="preserve">Esmarch-műfogás mellet. </w:t>
      </w:r>
      <w:proofErr w:type="gramStart"/>
      <w:r w:rsidR="002B00FD">
        <w:rPr>
          <w:rFonts w:ascii="Times New Roman" w:hAnsi="Times New Roman" w:cs="Times New Roman"/>
          <w:sz w:val="24"/>
          <w:szCs w:val="24"/>
        </w:rPr>
        <w:t>Orron,</w:t>
      </w:r>
      <w:proofErr w:type="gramEnd"/>
      <w:r w:rsidR="002B00FD">
        <w:rPr>
          <w:rFonts w:ascii="Times New Roman" w:hAnsi="Times New Roman" w:cs="Times New Roman"/>
          <w:sz w:val="24"/>
          <w:szCs w:val="24"/>
        </w:rPr>
        <w:t xml:space="preserve"> vagy szájon át vezetjük be a beteg anatómiai viszonyaihoz leginkább illeszkedő méretű tubust, ezzel is megakadályozva a nyelv hátra esését.</w:t>
      </w:r>
    </w:p>
    <w:p w14:paraId="664B15BC" w14:textId="77777777" w:rsidR="002B00FD" w:rsidRPr="00170863" w:rsidRDefault="002B00FD" w:rsidP="002F2989">
      <w:pPr>
        <w:rPr>
          <w:rFonts w:ascii="Times New Roman" w:hAnsi="Times New Roman" w:cs="Times New Roman"/>
          <w:b/>
          <w:bCs/>
          <w:sz w:val="24"/>
          <w:szCs w:val="24"/>
        </w:rPr>
      </w:pPr>
      <w:bookmarkStart w:id="12" w:name="_Hlk19399808"/>
      <w:r w:rsidRPr="00170863">
        <w:rPr>
          <w:rFonts w:ascii="Times New Roman" w:hAnsi="Times New Roman" w:cs="Times New Roman"/>
          <w:b/>
          <w:bCs/>
          <w:sz w:val="24"/>
          <w:szCs w:val="24"/>
        </w:rPr>
        <w:t>2.1.2.2.2 Szupraglottikus eszközök</w:t>
      </w:r>
    </w:p>
    <w:bookmarkEnd w:id="12"/>
    <w:p w14:paraId="698DCBB3" w14:textId="77777777" w:rsidR="00170863" w:rsidRDefault="00F45FF0" w:rsidP="002F2989">
      <w:pPr>
        <w:rPr>
          <w:rFonts w:ascii="Times New Roman" w:hAnsi="Times New Roman" w:cs="Times New Roman"/>
          <w:sz w:val="24"/>
          <w:szCs w:val="24"/>
        </w:rPr>
      </w:pPr>
      <w:r>
        <w:rPr>
          <w:rFonts w:ascii="Times New Roman" w:hAnsi="Times New Roman" w:cs="Times New Roman"/>
          <w:sz w:val="24"/>
          <w:szCs w:val="24"/>
        </w:rPr>
        <w:t xml:space="preserve">Mint az a nevükből is kitűnik, ezek az eszközök behelyezést követően a </w:t>
      </w:r>
      <w:r w:rsidR="008E3ADC">
        <w:rPr>
          <w:rFonts w:ascii="Times New Roman" w:hAnsi="Times New Roman" w:cs="Times New Roman"/>
          <w:sz w:val="24"/>
          <w:szCs w:val="24"/>
        </w:rPr>
        <w:t xml:space="preserve">garatban, a </w:t>
      </w:r>
      <w:r>
        <w:rPr>
          <w:rFonts w:ascii="Times New Roman" w:hAnsi="Times New Roman" w:cs="Times New Roman"/>
          <w:sz w:val="24"/>
          <w:szCs w:val="24"/>
        </w:rPr>
        <w:t>gégebemenet felett helyezkednek el, nem nyúlnak bele a légcsőbe</w:t>
      </w:r>
      <w:r w:rsidR="00110F06">
        <w:rPr>
          <w:rFonts w:ascii="Times New Roman" w:hAnsi="Times New Roman" w:cs="Times New Roman"/>
          <w:sz w:val="24"/>
          <w:szCs w:val="24"/>
        </w:rPr>
        <w:t>, használatukhoz nem kell segédeszköz</w:t>
      </w:r>
      <w:r>
        <w:rPr>
          <w:rFonts w:ascii="Times New Roman" w:hAnsi="Times New Roman" w:cs="Times New Roman"/>
          <w:sz w:val="24"/>
          <w:szCs w:val="24"/>
        </w:rPr>
        <w:t>.</w:t>
      </w:r>
      <w:r w:rsidR="00DD68BC">
        <w:rPr>
          <w:rFonts w:ascii="Times New Roman" w:hAnsi="Times New Roman" w:cs="Times New Roman"/>
          <w:sz w:val="24"/>
          <w:szCs w:val="24"/>
        </w:rPr>
        <w:t xml:space="preserve"> Több méretben elérhetőek, általában a betegek súlya alapján választható ki az ideális.</w:t>
      </w:r>
      <w:r>
        <w:rPr>
          <w:rFonts w:ascii="Times New Roman" w:hAnsi="Times New Roman" w:cs="Times New Roman"/>
          <w:sz w:val="24"/>
          <w:szCs w:val="24"/>
        </w:rPr>
        <w:t xml:space="preserve"> </w:t>
      </w:r>
      <w:r w:rsidR="008E3ADC">
        <w:rPr>
          <w:rFonts w:ascii="Times New Roman" w:hAnsi="Times New Roman" w:cs="Times New Roman"/>
          <w:sz w:val="24"/>
          <w:szCs w:val="24"/>
        </w:rPr>
        <w:t>Számos változatuk ismert, indikációs körük folyamatosan bővül. Első képviselőjük a laryngeális maszk (</w:t>
      </w:r>
      <w:r w:rsidR="008E3ADC" w:rsidRPr="008E3ADC">
        <w:rPr>
          <w:rFonts w:ascii="Times New Roman" w:hAnsi="Times New Roman" w:cs="Times New Roman"/>
          <w:sz w:val="24"/>
          <w:szCs w:val="24"/>
        </w:rPr>
        <w:t>laryngeal mask airway</w:t>
      </w:r>
      <w:r w:rsidR="008E3ADC">
        <w:rPr>
          <w:rFonts w:ascii="Times New Roman" w:hAnsi="Times New Roman" w:cs="Times New Roman"/>
          <w:sz w:val="24"/>
          <w:szCs w:val="24"/>
        </w:rPr>
        <w:t>, LMA) volt, elsősorban altatott, de spontán légző</w:t>
      </w:r>
      <w:r w:rsidR="00602D76">
        <w:rPr>
          <w:rFonts w:ascii="Times New Roman" w:hAnsi="Times New Roman" w:cs="Times New Roman"/>
          <w:sz w:val="24"/>
          <w:szCs w:val="24"/>
        </w:rPr>
        <w:t>, üres gyomrú</w:t>
      </w:r>
      <w:r w:rsidR="008E3ADC">
        <w:rPr>
          <w:rFonts w:ascii="Times New Roman" w:hAnsi="Times New Roman" w:cs="Times New Roman"/>
          <w:sz w:val="24"/>
          <w:szCs w:val="24"/>
        </w:rPr>
        <w:t xml:space="preserve"> betegek légzésének támogatásához</w:t>
      </w:r>
      <w:r w:rsidR="007B6113">
        <w:rPr>
          <w:rFonts w:ascii="Times New Roman" w:hAnsi="Times New Roman" w:cs="Times New Roman"/>
          <w:sz w:val="24"/>
          <w:szCs w:val="24"/>
        </w:rPr>
        <w:t>,</w:t>
      </w:r>
      <w:r w:rsidR="008E3ADC">
        <w:rPr>
          <w:rFonts w:ascii="Times New Roman" w:hAnsi="Times New Roman" w:cs="Times New Roman"/>
          <w:sz w:val="24"/>
          <w:szCs w:val="24"/>
        </w:rPr>
        <w:t xml:space="preserve"> ill</w:t>
      </w:r>
      <w:r w:rsidR="007B6113">
        <w:rPr>
          <w:rFonts w:ascii="Times New Roman" w:hAnsi="Times New Roman" w:cs="Times New Roman"/>
          <w:sz w:val="24"/>
          <w:szCs w:val="24"/>
        </w:rPr>
        <w:t>etve</w:t>
      </w:r>
      <w:r w:rsidR="008E3ADC">
        <w:rPr>
          <w:rFonts w:ascii="Times New Roman" w:hAnsi="Times New Roman" w:cs="Times New Roman"/>
          <w:sz w:val="24"/>
          <w:szCs w:val="24"/>
        </w:rPr>
        <w:t xml:space="preserve"> a</w:t>
      </w:r>
      <w:r w:rsidR="007B6113">
        <w:rPr>
          <w:rFonts w:ascii="Times New Roman" w:hAnsi="Times New Roman" w:cs="Times New Roman"/>
          <w:sz w:val="24"/>
          <w:szCs w:val="24"/>
        </w:rPr>
        <w:t xml:space="preserve"> ballonos-</w:t>
      </w:r>
      <w:r w:rsidR="008E3ADC">
        <w:rPr>
          <w:rFonts w:ascii="Times New Roman" w:hAnsi="Times New Roman" w:cs="Times New Roman"/>
          <w:sz w:val="24"/>
          <w:szCs w:val="24"/>
        </w:rPr>
        <w:t xml:space="preserve"> maszkos lélegeztetés alternatívájaként, rövid (egy órát meg nem haladó) műtétekhez, </w:t>
      </w:r>
      <w:r w:rsidR="00602D76">
        <w:rPr>
          <w:rFonts w:ascii="Times New Roman" w:hAnsi="Times New Roman" w:cs="Times New Roman"/>
          <w:sz w:val="24"/>
          <w:szCs w:val="24"/>
        </w:rPr>
        <w:t>műtői környezetben. Az eredeti verzió disztális végén egy felfújható, ovális formájú ballon (maszk) található, ami ráfekszik és optimális pozíció esetén körbe öleli a gégebemenet képleteit, így biztosítva és védve a légutakat. Többszöri módosítás eredményeként ma már egyre több műtéttípus esetén (pl. hosszabb, laparoszkópos beavatkozások), akár műtőn kívüli (narkózisban végzett endoszkópos vizsgálatok) és sürgősségi</w:t>
      </w:r>
      <w:r w:rsidR="00170863">
        <w:rPr>
          <w:rFonts w:ascii="Times New Roman" w:hAnsi="Times New Roman" w:cs="Times New Roman"/>
          <w:sz w:val="24"/>
          <w:szCs w:val="24"/>
        </w:rPr>
        <w:t xml:space="preserve"> ellátás (mentőszolgálatok, sürgősségi osztályok) során is alkalmazz</w:t>
      </w:r>
      <w:r w:rsidR="00BB7F18">
        <w:rPr>
          <w:rFonts w:ascii="Times New Roman" w:hAnsi="Times New Roman" w:cs="Times New Roman"/>
          <w:sz w:val="24"/>
          <w:szCs w:val="24"/>
        </w:rPr>
        <w:t>u</w:t>
      </w:r>
      <w:r w:rsidR="00170863">
        <w:rPr>
          <w:rFonts w:ascii="Times New Roman" w:hAnsi="Times New Roman" w:cs="Times New Roman"/>
          <w:sz w:val="24"/>
          <w:szCs w:val="24"/>
        </w:rPr>
        <w:t>k őket.</w:t>
      </w:r>
    </w:p>
    <w:p w14:paraId="7FCC7C46" w14:textId="77777777" w:rsidR="00170863" w:rsidRDefault="00170863" w:rsidP="002F2989">
      <w:pPr>
        <w:rPr>
          <w:rFonts w:ascii="Times New Roman" w:hAnsi="Times New Roman" w:cs="Times New Roman"/>
          <w:b/>
          <w:bCs/>
          <w:sz w:val="24"/>
          <w:szCs w:val="24"/>
        </w:rPr>
      </w:pPr>
      <w:bookmarkStart w:id="13" w:name="_Hlk19399824"/>
      <w:r w:rsidRPr="00170863">
        <w:rPr>
          <w:rFonts w:ascii="Times New Roman" w:hAnsi="Times New Roman" w:cs="Times New Roman"/>
          <w:b/>
          <w:bCs/>
          <w:sz w:val="24"/>
          <w:szCs w:val="24"/>
        </w:rPr>
        <w:t>2.1.2.2.3 Endotracheális tubusok</w:t>
      </w:r>
    </w:p>
    <w:bookmarkEnd w:id="13"/>
    <w:p w14:paraId="62C878FF" w14:textId="77777777" w:rsidR="00E15FEB" w:rsidRDefault="00DD68BC" w:rsidP="002F2989">
      <w:pPr>
        <w:rPr>
          <w:rFonts w:ascii="Times New Roman" w:hAnsi="Times New Roman" w:cs="Times New Roman"/>
          <w:sz w:val="24"/>
          <w:szCs w:val="24"/>
        </w:rPr>
      </w:pPr>
      <w:r>
        <w:rPr>
          <w:rFonts w:ascii="Times New Roman" w:hAnsi="Times New Roman" w:cs="Times New Roman"/>
          <w:sz w:val="24"/>
          <w:szCs w:val="24"/>
        </w:rPr>
        <w:t xml:space="preserve">Ezeket az eszközöket általában direkt, laryngoszkóppal végzett feltárást követően </w:t>
      </w:r>
      <w:r w:rsidR="00A50809">
        <w:rPr>
          <w:rFonts w:ascii="Times New Roman" w:hAnsi="Times New Roman" w:cs="Times New Roman"/>
          <w:sz w:val="24"/>
          <w:szCs w:val="24"/>
        </w:rPr>
        <w:t>az orr- vagy szájnyíláson át</w:t>
      </w:r>
      <w:r>
        <w:rPr>
          <w:rFonts w:ascii="Times New Roman" w:hAnsi="Times New Roman" w:cs="Times New Roman"/>
          <w:sz w:val="24"/>
          <w:szCs w:val="24"/>
        </w:rPr>
        <w:t>, a hangszalagok között</w:t>
      </w:r>
      <w:r w:rsidR="00BC6A5E" w:rsidRPr="00BC6A5E">
        <w:t xml:space="preserve"> </w:t>
      </w:r>
      <w:r w:rsidR="00BC6A5E" w:rsidRPr="00BC6A5E">
        <w:rPr>
          <w:rFonts w:ascii="Times New Roman" w:hAnsi="Times New Roman" w:cs="Times New Roman"/>
          <w:sz w:val="24"/>
          <w:szCs w:val="24"/>
        </w:rPr>
        <w:t>vezet</w:t>
      </w:r>
      <w:r w:rsidR="00BC02BC">
        <w:rPr>
          <w:rFonts w:ascii="Times New Roman" w:hAnsi="Times New Roman" w:cs="Times New Roman"/>
          <w:sz w:val="24"/>
          <w:szCs w:val="24"/>
        </w:rPr>
        <w:t>jük</w:t>
      </w:r>
      <w:r w:rsidR="00BC6A5E" w:rsidRPr="00BC6A5E">
        <w:rPr>
          <w:rFonts w:ascii="Times New Roman" w:hAnsi="Times New Roman" w:cs="Times New Roman"/>
          <w:sz w:val="24"/>
          <w:szCs w:val="24"/>
        </w:rPr>
        <w:t xml:space="preserve"> be a légcsőbe</w:t>
      </w:r>
      <w:r>
        <w:rPr>
          <w:rFonts w:ascii="Times New Roman" w:hAnsi="Times New Roman" w:cs="Times New Roman"/>
          <w:sz w:val="24"/>
          <w:szCs w:val="24"/>
        </w:rPr>
        <w:t>. Gyakorlatilag műanyagból készített csövek, disztális végükön egy</w:t>
      </w:r>
      <w:r w:rsidR="00A50809">
        <w:rPr>
          <w:rFonts w:ascii="Times New Roman" w:hAnsi="Times New Roman" w:cs="Times New Roman"/>
          <w:sz w:val="24"/>
          <w:szCs w:val="24"/>
        </w:rPr>
        <w:t>,</w:t>
      </w:r>
      <w:r>
        <w:rPr>
          <w:rFonts w:ascii="Times New Roman" w:hAnsi="Times New Roman" w:cs="Times New Roman"/>
          <w:sz w:val="24"/>
          <w:szCs w:val="24"/>
        </w:rPr>
        <w:t xml:space="preserve"> a légcsőben felfújható ballonnal (</w:t>
      </w:r>
      <w:r w:rsidRPr="00BB7F18">
        <w:rPr>
          <w:rFonts w:ascii="Times New Roman" w:hAnsi="Times New Roman" w:cs="Times New Roman"/>
          <w:i/>
          <w:iCs/>
          <w:sz w:val="24"/>
          <w:szCs w:val="24"/>
        </w:rPr>
        <w:t>cuff</w:t>
      </w:r>
      <w:r>
        <w:rPr>
          <w:rFonts w:ascii="Times New Roman" w:hAnsi="Times New Roman" w:cs="Times New Roman"/>
          <w:sz w:val="24"/>
          <w:szCs w:val="24"/>
        </w:rPr>
        <w:t>). Ez utóbbi szerepe, hogy megakadályozza a légcső és a távolabbi légutak gyomortartalommal, vérrel stb. szennyeződ</w:t>
      </w:r>
      <w:r w:rsidR="00A50809">
        <w:rPr>
          <w:rFonts w:ascii="Times New Roman" w:hAnsi="Times New Roman" w:cs="Times New Roman"/>
          <w:sz w:val="24"/>
          <w:szCs w:val="24"/>
        </w:rPr>
        <w:t>ését. A proximális végüknél található egy kontrollballonnal</w:t>
      </w:r>
      <w:r w:rsidR="007B6113">
        <w:rPr>
          <w:rFonts w:ascii="Times New Roman" w:hAnsi="Times New Roman" w:cs="Times New Roman"/>
          <w:sz w:val="24"/>
          <w:szCs w:val="24"/>
        </w:rPr>
        <w:t xml:space="preserve"> kombinált szelep,</w:t>
      </w:r>
      <w:r w:rsidR="00A50809">
        <w:rPr>
          <w:rFonts w:ascii="Times New Roman" w:hAnsi="Times New Roman" w:cs="Times New Roman"/>
          <w:sz w:val="24"/>
          <w:szCs w:val="24"/>
        </w:rPr>
        <w:t xml:space="preserve"> segítségével a cuff felfújható, valamint telítettsége és nyomása ellenőrizhető. A szupraglottikus eszközökkel összehasonlítva előnyük, hogy biztosabban védik a légutakat, nehezebben mozdulnak ki helyzetükből, alkalmazásukkal szükség esetén magasabb légúti nyomások biztosíthatók</w:t>
      </w:r>
      <w:r w:rsidR="00110F06">
        <w:rPr>
          <w:rFonts w:ascii="Times New Roman" w:hAnsi="Times New Roman" w:cs="Times New Roman"/>
          <w:sz w:val="24"/>
          <w:szCs w:val="24"/>
        </w:rPr>
        <w:t>, ritkább és kevesebb a műtői környezet szennyezése altatógázzal.</w:t>
      </w:r>
      <w:r w:rsidR="00A50809">
        <w:rPr>
          <w:rFonts w:ascii="Times New Roman" w:hAnsi="Times New Roman" w:cs="Times New Roman"/>
          <w:sz w:val="24"/>
          <w:szCs w:val="24"/>
        </w:rPr>
        <w:t xml:space="preserve"> </w:t>
      </w:r>
      <w:r w:rsidR="00110F06">
        <w:rPr>
          <w:rFonts w:ascii="Times New Roman" w:hAnsi="Times New Roman" w:cs="Times New Roman"/>
          <w:sz w:val="24"/>
          <w:szCs w:val="24"/>
        </w:rPr>
        <w:t xml:space="preserve">Kifejezetten </w:t>
      </w:r>
      <w:r w:rsidR="00BC02BC">
        <w:rPr>
          <w:rFonts w:ascii="Times New Roman" w:hAnsi="Times New Roman" w:cs="Times New Roman"/>
          <w:sz w:val="24"/>
          <w:szCs w:val="24"/>
        </w:rPr>
        <w:t>javasoltak</w:t>
      </w:r>
      <w:r w:rsidR="00110F06">
        <w:rPr>
          <w:rFonts w:ascii="Times New Roman" w:hAnsi="Times New Roman" w:cs="Times New Roman"/>
          <w:sz w:val="24"/>
          <w:szCs w:val="24"/>
        </w:rPr>
        <w:t xml:space="preserve"> fej-nyak sebészeti,</w:t>
      </w:r>
      <w:r w:rsidR="00A50809">
        <w:rPr>
          <w:rFonts w:ascii="Times New Roman" w:hAnsi="Times New Roman" w:cs="Times New Roman"/>
          <w:sz w:val="24"/>
          <w:szCs w:val="24"/>
        </w:rPr>
        <w:t xml:space="preserve"> </w:t>
      </w:r>
      <w:r w:rsidR="00BC6A5E">
        <w:rPr>
          <w:rFonts w:ascii="Times New Roman" w:hAnsi="Times New Roman" w:cs="Times New Roman"/>
          <w:sz w:val="24"/>
          <w:szCs w:val="24"/>
        </w:rPr>
        <w:t>oldalt- vagy hason fekvésben végzett műtétek,</w:t>
      </w:r>
      <w:r w:rsidR="00110F06">
        <w:rPr>
          <w:rFonts w:ascii="Times New Roman" w:hAnsi="Times New Roman" w:cs="Times New Roman"/>
          <w:sz w:val="24"/>
          <w:szCs w:val="24"/>
        </w:rPr>
        <w:t xml:space="preserve"> hosszabb</w:t>
      </w:r>
      <w:r w:rsidR="00BC6A5E">
        <w:rPr>
          <w:rFonts w:ascii="Times New Roman" w:hAnsi="Times New Roman" w:cs="Times New Roman"/>
          <w:sz w:val="24"/>
          <w:szCs w:val="24"/>
        </w:rPr>
        <w:t xml:space="preserve"> laparoszkópos beavatkozások során, telt gyomrú betegek esetében. Hátrányuk, hogy használatuk</w:t>
      </w:r>
      <w:r w:rsidR="00110F06">
        <w:rPr>
          <w:rFonts w:ascii="Times New Roman" w:hAnsi="Times New Roman" w:cs="Times New Roman"/>
          <w:sz w:val="24"/>
          <w:szCs w:val="24"/>
        </w:rPr>
        <w:t xml:space="preserve"> az aneszteziológus részéről nagyobb </w:t>
      </w:r>
      <w:r w:rsidR="00BC6A5E">
        <w:rPr>
          <w:rFonts w:ascii="Times New Roman" w:hAnsi="Times New Roman" w:cs="Times New Roman"/>
          <w:sz w:val="24"/>
          <w:szCs w:val="24"/>
        </w:rPr>
        <w:t>gyakorlatot igényel, a direkt laryngoszkópia</w:t>
      </w:r>
      <w:r w:rsidR="00110F06">
        <w:rPr>
          <w:rFonts w:ascii="Times New Roman" w:hAnsi="Times New Roman" w:cs="Times New Roman"/>
          <w:sz w:val="24"/>
          <w:szCs w:val="24"/>
        </w:rPr>
        <w:t xml:space="preserve"> és a légcs</w:t>
      </w:r>
      <w:r w:rsidR="00BC02BC">
        <w:rPr>
          <w:rFonts w:ascii="Times New Roman" w:hAnsi="Times New Roman" w:cs="Times New Roman"/>
          <w:sz w:val="24"/>
          <w:szCs w:val="24"/>
        </w:rPr>
        <w:t>övön belüli</w:t>
      </w:r>
      <w:r w:rsidR="00110F06">
        <w:rPr>
          <w:rFonts w:ascii="Times New Roman" w:hAnsi="Times New Roman" w:cs="Times New Roman"/>
          <w:sz w:val="24"/>
          <w:szCs w:val="24"/>
        </w:rPr>
        <w:t xml:space="preserve"> </w:t>
      </w:r>
      <w:r w:rsidR="00E40E65">
        <w:rPr>
          <w:rFonts w:ascii="Times New Roman" w:hAnsi="Times New Roman" w:cs="Times New Roman"/>
          <w:sz w:val="24"/>
          <w:szCs w:val="24"/>
        </w:rPr>
        <w:t>pozíci</w:t>
      </w:r>
      <w:r w:rsidR="00BC02BC">
        <w:rPr>
          <w:rFonts w:ascii="Times New Roman" w:hAnsi="Times New Roman" w:cs="Times New Roman"/>
          <w:sz w:val="24"/>
          <w:szCs w:val="24"/>
        </w:rPr>
        <w:t>ó</w:t>
      </w:r>
      <w:r w:rsidR="00110F06">
        <w:rPr>
          <w:rFonts w:ascii="Times New Roman" w:hAnsi="Times New Roman" w:cs="Times New Roman"/>
          <w:sz w:val="24"/>
          <w:szCs w:val="24"/>
        </w:rPr>
        <w:t xml:space="preserve"> miatt </w:t>
      </w:r>
      <w:r w:rsidR="00BC6A5E">
        <w:rPr>
          <w:rFonts w:ascii="Times New Roman" w:hAnsi="Times New Roman" w:cs="Times New Roman"/>
          <w:sz w:val="24"/>
          <w:szCs w:val="24"/>
        </w:rPr>
        <w:t>invazívabb</w:t>
      </w:r>
      <w:r w:rsidR="00110F06">
        <w:rPr>
          <w:rFonts w:ascii="Times New Roman" w:hAnsi="Times New Roman" w:cs="Times New Roman"/>
          <w:sz w:val="24"/>
          <w:szCs w:val="24"/>
        </w:rPr>
        <w:t xml:space="preserve"> eszközök. Léteznek </w:t>
      </w:r>
      <w:r w:rsidR="00E15FEB">
        <w:rPr>
          <w:rFonts w:ascii="Times New Roman" w:hAnsi="Times New Roman" w:cs="Times New Roman"/>
          <w:sz w:val="24"/>
          <w:szCs w:val="24"/>
        </w:rPr>
        <w:t>a</w:t>
      </w:r>
      <w:r w:rsidR="007B6113">
        <w:rPr>
          <w:rFonts w:ascii="Times New Roman" w:hAnsi="Times New Roman" w:cs="Times New Roman"/>
          <w:sz w:val="24"/>
          <w:szCs w:val="24"/>
        </w:rPr>
        <w:t xml:space="preserve"> különféle</w:t>
      </w:r>
      <w:r w:rsidR="00E15FEB">
        <w:rPr>
          <w:rFonts w:ascii="Times New Roman" w:hAnsi="Times New Roman" w:cs="Times New Roman"/>
          <w:sz w:val="24"/>
          <w:szCs w:val="24"/>
        </w:rPr>
        <w:t xml:space="preserve"> sebészeti szakterületekhez</w:t>
      </w:r>
      <w:r w:rsidR="00110F06">
        <w:rPr>
          <w:rFonts w:ascii="Times New Roman" w:hAnsi="Times New Roman" w:cs="Times New Roman"/>
          <w:sz w:val="24"/>
          <w:szCs w:val="24"/>
        </w:rPr>
        <w:t xml:space="preserve"> kifejlesztett változatok, p</w:t>
      </w:r>
      <w:r w:rsidR="00E40E65">
        <w:rPr>
          <w:rFonts w:ascii="Times New Roman" w:hAnsi="Times New Roman" w:cs="Times New Roman"/>
          <w:sz w:val="24"/>
          <w:szCs w:val="24"/>
        </w:rPr>
        <w:t>éldául</w:t>
      </w:r>
      <w:r w:rsidR="00110F06">
        <w:rPr>
          <w:rFonts w:ascii="Times New Roman" w:hAnsi="Times New Roman" w:cs="Times New Roman"/>
          <w:sz w:val="24"/>
          <w:szCs w:val="24"/>
        </w:rPr>
        <w:t xml:space="preserve"> mellkassebészeti </w:t>
      </w:r>
      <w:r w:rsidR="00E40E65">
        <w:rPr>
          <w:rFonts w:ascii="Times New Roman" w:hAnsi="Times New Roman" w:cs="Times New Roman"/>
          <w:sz w:val="24"/>
          <w:szCs w:val="24"/>
        </w:rPr>
        <w:t>műtétekhez duplalumenű tubusok</w:t>
      </w:r>
      <w:r w:rsidR="007B6113">
        <w:rPr>
          <w:rFonts w:ascii="Times New Roman" w:hAnsi="Times New Roman" w:cs="Times New Roman"/>
          <w:sz w:val="24"/>
          <w:szCs w:val="24"/>
        </w:rPr>
        <w:t>,</w:t>
      </w:r>
      <w:r w:rsidR="00E40E65">
        <w:rPr>
          <w:rFonts w:ascii="Times New Roman" w:hAnsi="Times New Roman" w:cs="Times New Roman"/>
          <w:sz w:val="24"/>
          <w:szCs w:val="24"/>
        </w:rPr>
        <w:t xml:space="preserve"> amelyekkel megvalósítható az egyik tüdő</w:t>
      </w:r>
      <w:r w:rsidR="007B6113">
        <w:rPr>
          <w:rFonts w:ascii="Times New Roman" w:hAnsi="Times New Roman" w:cs="Times New Roman"/>
          <w:sz w:val="24"/>
          <w:szCs w:val="24"/>
        </w:rPr>
        <w:t xml:space="preserve"> izolált</w:t>
      </w:r>
      <w:r w:rsidR="00E40E65">
        <w:rPr>
          <w:rFonts w:ascii="Times New Roman" w:hAnsi="Times New Roman" w:cs="Times New Roman"/>
          <w:sz w:val="24"/>
          <w:szCs w:val="24"/>
        </w:rPr>
        <w:t xml:space="preserve"> lélegeztetése a másik oldalon végzett beavatkozás során</w:t>
      </w:r>
      <w:r w:rsidR="007B6113">
        <w:rPr>
          <w:rFonts w:ascii="Times New Roman" w:hAnsi="Times New Roman" w:cs="Times New Roman"/>
          <w:sz w:val="24"/>
          <w:szCs w:val="24"/>
        </w:rPr>
        <w:t>. S</w:t>
      </w:r>
      <w:r w:rsidR="00E40E65">
        <w:rPr>
          <w:rFonts w:ascii="Times New Roman" w:hAnsi="Times New Roman" w:cs="Times New Roman"/>
          <w:sz w:val="24"/>
          <w:szCs w:val="24"/>
        </w:rPr>
        <w:t xml:space="preserve">zájsebészeti műtétekhez </w:t>
      </w:r>
      <w:r w:rsidR="007B6113">
        <w:rPr>
          <w:rFonts w:ascii="Times New Roman" w:hAnsi="Times New Roman" w:cs="Times New Roman"/>
          <w:sz w:val="24"/>
          <w:szCs w:val="24"/>
        </w:rPr>
        <w:t xml:space="preserve">használhatunk </w:t>
      </w:r>
      <w:r w:rsidR="00E40E65">
        <w:rPr>
          <w:rFonts w:ascii="Times New Roman" w:hAnsi="Times New Roman" w:cs="Times New Roman"/>
          <w:sz w:val="24"/>
          <w:szCs w:val="24"/>
        </w:rPr>
        <w:t xml:space="preserve">az orrüregen keresztül </w:t>
      </w:r>
      <w:r w:rsidR="00F450E3">
        <w:rPr>
          <w:rFonts w:ascii="Times New Roman" w:hAnsi="Times New Roman" w:cs="Times New Roman"/>
          <w:sz w:val="24"/>
          <w:szCs w:val="24"/>
        </w:rPr>
        <w:t xml:space="preserve">könnyen </w:t>
      </w:r>
      <w:r w:rsidR="00E40E65">
        <w:rPr>
          <w:rFonts w:ascii="Times New Roman" w:hAnsi="Times New Roman" w:cs="Times New Roman"/>
          <w:sz w:val="24"/>
          <w:szCs w:val="24"/>
        </w:rPr>
        <w:t>bevezethető, módosított f</w:t>
      </w:r>
      <w:r w:rsidR="00E15FEB">
        <w:rPr>
          <w:rFonts w:ascii="Times New Roman" w:hAnsi="Times New Roman" w:cs="Times New Roman"/>
          <w:sz w:val="24"/>
          <w:szCs w:val="24"/>
        </w:rPr>
        <w:t>ormával rendelkező típusok</w:t>
      </w:r>
      <w:r w:rsidR="00F450E3">
        <w:rPr>
          <w:rFonts w:ascii="Times New Roman" w:hAnsi="Times New Roman" w:cs="Times New Roman"/>
          <w:sz w:val="24"/>
          <w:szCs w:val="24"/>
        </w:rPr>
        <w:t>at</w:t>
      </w:r>
      <w:r w:rsidR="00E15FEB">
        <w:rPr>
          <w:rFonts w:ascii="Times New Roman" w:hAnsi="Times New Roman" w:cs="Times New Roman"/>
          <w:sz w:val="24"/>
          <w:szCs w:val="24"/>
        </w:rPr>
        <w:t xml:space="preserve">. </w:t>
      </w:r>
      <w:r w:rsidR="00A11075">
        <w:rPr>
          <w:rFonts w:ascii="Times New Roman" w:hAnsi="Times New Roman" w:cs="Times New Roman"/>
          <w:sz w:val="24"/>
          <w:szCs w:val="24"/>
        </w:rPr>
        <w:t>A</w:t>
      </w:r>
      <w:r w:rsidR="00E15FEB">
        <w:rPr>
          <w:rFonts w:ascii="Times New Roman" w:hAnsi="Times New Roman" w:cs="Times New Roman"/>
          <w:sz w:val="24"/>
          <w:szCs w:val="24"/>
        </w:rPr>
        <w:t xml:space="preserve"> tubus megtöretésének veszélye</w:t>
      </w:r>
      <w:r w:rsidR="00A11075">
        <w:rPr>
          <w:rFonts w:ascii="Times New Roman" w:hAnsi="Times New Roman" w:cs="Times New Roman"/>
          <w:sz w:val="24"/>
          <w:szCs w:val="24"/>
        </w:rPr>
        <w:t xml:space="preserve"> esetén</w:t>
      </w:r>
      <w:r w:rsidR="00F450E3">
        <w:rPr>
          <w:rFonts w:ascii="Times New Roman" w:hAnsi="Times New Roman" w:cs="Times New Roman"/>
          <w:sz w:val="24"/>
          <w:szCs w:val="24"/>
        </w:rPr>
        <w:t xml:space="preserve"> hasznos a</w:t>
      </w:r>
      <w:r w:rsidR="00A11075">
        <w:rPr>
          <w:rFonts w:ascii="Times New Roman" w:hAnsi="Times New Roman" w:cs="Times New Roman"/>
          <w:sz w:val="24"/>
          <w:szCs w:val="24"/>
        </w:rPr>
        <w:t xml:space="preserve"> </w:t>
      </w:r>
      <w:r w:rsidR="00E15FEB">
        <w:rPr>
          <w:rFonts w:ascii="Times New Roman" w:hAnsi="Times New Roman" w:cs="Times New Roman"/>
          <w:sz w:val="24"/>
          <w:szCs w:val="24"/>
        </w:rPr>
        <w:t>hajlékony, fémspirállal megerősített falú változat</w:t>
      </w:r>
      <w:r w:rsidR="00A11075">
        <w:rPr>
          <w:rFonts w:ascii="Times New Roman" w:hAnsi="Times New Roman" w:cs="Times New Roman"/>
          <w:sz w:val="24"/>
          <w:szCs w:val="24"/>
        </w:rPr>
        <w:t>.</w:t>
      </w:r>
      <w:r w:rsidR="00E15FEB">
        <w:rPr>
          <w:rFonts w:ascii="Times New Roman" w:hAnsi="Times New Roman" w:cs="Times New Roman"/>
          <w:sz w:val="24"/>
          <w:szCs w:val="24"/>
        </w:rPr>
        <w:t xml:space="preserve"> </w:t>
      </w:r>
    </w:p>
    <w:p w14:paraId="3FD6BA4F" w14:textId="77777777" w:rsidR="00A27C8D" w:rsidRDefault="00A27C8D" w:rsidP="002F2989">
      <w:pPr>
        <w:rPr>
          <w:rFonts w:ascii="Times New Roman" w:hAnsi="Times New Roman" w:cs="Times New Roman"/>
          <w:sz w:val="24"/>
          <w:szCs w:val="24"/>
        </w:rPr>
      </w:pPr>
    </w:p>
    <w:p w14:paraId="2BB64337" w14:textId="77777777" w:rsidR="00E40E65" w:rsidRPr="00E15FEB" w:rsidRDefault="00E40E65" w:rsidP="002F2989">
      <w:pPr>
        <w:rPr>
          <w:rFonts w:ascii="Times New Roman" w:hAnsi="Times New Roman" w:cs="Times New Roman"/>
          <w:sz w:val="24"/>
          <w:szCs w:val="24"/>
        </w:rPr>
      </w:pPr>
      <w:bookmarkStart w:id="14" w:name="_Hlk19399840"/>
      <w:r w:rsidRPr="00353D4B">
        <w:rPr>
          <w:rFonts w:ascii="Times New Roman" w:hAnsi="Times New Roman" w:cs="Times New Roman"/>
          <w:b/>
          <w:bCs/>
          <w:sz w:val="24"/>
          <w:szCs w:val="24"/>
        </w:rPr>
        <w:t>2.1.2.2.4 Laryngoszkópok</w:t>
      </w:r>
    </w:p>
    <w:bookmarkEnd w:id="14"/>
    <w:p w14:paraId="0A3D58A5" w14:textId="77777777" w:rsidR="00561DF7" w:rsidRDefault="00E40E65" w:rsidP="002F2989">
      <w:pPr>
        <w:rPr>
          <w:rFonts w:ascii="Times New Roman" w:hAnsi="Times New Roman" w:cs="Times New Roman"/>
          <w:sz w:val="24"/>
          <w:szCs w:val="24"/>
        </w:rPr>
      </w:pPr>
      <w:r>
        <w:rPr>
          <w:rFonts w:ascii="Times New Roman" w:hAnsi="Times New Roman" w:cs="Times New Roman"/>
          <w:sz w:val="24"/>
          <w:szCs w:val="24"/>
        </w:rPr>
        <w:t>A laryngoszkóp a gége</w:t>
      </w:r>
      <w:r w:rsidR="00561DF7">
        <w:rPr>
          <w:rFonts w:ascii="Times New Roman" w:hAnsi="Times New Roman" w:cs="Times New Roman"/>
          <w:sz w:val="24"/>
          <w:szCs w:val="24"/>
        </w:rPr>
        <w:t xml:space="preserve"> közvetlen</w:t>
      </w:r>
      <w:r>
        <w:rPr>
          <w:rFonts w:ascii="Times New Roman" w:hAnsi="Times New Roman" w:cs="Times New Roman"/>
          <w:sz w:val="24"/>
          <w:szCs w:val="24"/>
        </w:rPr>
        <w:t xml:space="preserve"> látótérbe </w:t>
      </w:r>
      <w:r w:rsidR="00353D4B">
        <w:rPr>
          <w:rFonts w:ascii="Times New Roman" w:hAnsi="Times New Roman" w:cs="Times New Roman"/>
          <w:sz w:val="24"/>
          <w:szCs w:val="24"/>
        </w:rPr>
        <w:t xml:space="preserve">hozatalára és az endotracheális intubáció kivitelezésének elősegítésére </w:t>
      </w:r>
      <w:r w:rsidR="00424770">
        <w:rPr>
          <w:rFonts w:ascii="Times New Roman" w:hAnsi="Times New Roman" w:cs="Times New Roman"/>
          <w:sz w:val="24"/>
          <w:szCs w:val="24"/>
        </w:rPr>
        <w:t>használt</w:t>
      </w:r>
      <w:r w:rsidR="00353D4B">
        <w:rPr>
          <w:rFonts w:ascii="Times New Roman" w:hAnsi="Times New Roman" w:cs="Times New Roman"/>
          <w:sz w:val="24"/>
          <w:szCs w:val="24"/>
        </w:rPr>
        <w:t xml:space="preserve"> eszköz. Általában két részből áll</w:t>
      </w:r>
      <w:r w:rsidR="00424770">
        <w:rPr>
          <w:rFonts w:ascii="Times New Roman" w:hAnsi="Times New Roman" w:cs="Times New Roman"/>
          <w:sz w:val="24"/>
          <w:szCs w:val="24"/>
        </w:rPr>
        <w:t>:</w:t>
      </w:r>
      <w:r w:rsidR="00353D4B">
        <w:rPr>
          <w:rFonts w:ascii="Times New Roman" w:hAnsi="Times New Roman" w:cs="Times New Roman"/>
          <w:sz w:val="24"/>
          <w:szCs w:val="24"/>
        </w:rPr>
        <w:t xml:space="preserve"> egy lapocból, amelynek végén fényforrás található, illetve egy nyélből, </w:t>
      </w:r>
      <w:r w:rsidR="00F450E3">
        <w:rPr>
          <w:rFonts w:ascii="Times New Roman" w:hAnsi="Times New Roman" w:cs="Times New Roman"/>
          <w:sz w:val="24"/>
          <w:szCs w:val="24"/>
        </w:rPr>
        <w:t>ahol az</w:t>
      </w:r>
      <w:r w:rsidR="00353D4B">
        <w:rPr>
          <w:rFonts w:ascii="Times New Roman" w:hAnsi="Times New Roman" w:cs="Times New Roman"/>
          <w:sz w:val="24"/>
          <w:szCs w:val="24"/>
        </w:rPr>
        <w:t xml:space="preserve"> elemek vagy akk</w:t>
      </w:r>
      <w:r w:rsidR="001A09E5">
        <w:rPr>
          <w:rFonts w:ascii="Times New Roman" w:hAnsi="Times New Roman" w:cs="Times New Roman"/>
          <w:sz w:val="24"/>
          <w:szCs w:val="24"/>
        </w:rPr>
        <w:t>u</w:t>
      </w:r>
      <w:r w:rsidR="00353D4B">
        <w:rPr>
          <w:rFonts w:ascii="Times New Roman" w:hAnsi="Times New Roman" w:cs="Times New Roman"/>
          <w:sz w:val="24"/>
          <w:szCs w:val="24"/>
        </w:rPr>
        <w:t>m</w:t>
      </w:r>
      <w:r w:rsidR="001A09E5">
        <w:rPr>
          <w:rFonts w:ascii="Times New Roman" w:hAnsi="Times New Roman" w:cs="Times New Roman"/>
          <w:sz w:val="24"/>
          <w:szCs w:val="24"/>
        </w:rPr>
        <w:t>u</w:t>
      </w:r>
      <w:r w:rsidR="00353D4B">
        <w:rPr>
          <w:rFonts w:ascii="Times New Roman" w:hAnsi="Times New Roman" w:cs="Times New Roman"/>
          <w:sz w:val="24"/>
          <w:szCs w:val="24"/>
        </w:rPr>
        <w:t>látorok</w:t>
      </w:r>
      <w:r w:rsidR="00424770">
        <w:rPr>
          <w:rFonts w:ascii="Times New Roman" w:hAnsi="Times New Roman" w:cs="Times New Roman"/>
          <w:sz w:val="24"/>
          <w:szCs w:val="24"/>
        </w:rPr>
        <w:t xml:space="preserve"> találhatók</w:t>
      </w:r>
      <w:r w:rsidR="00353D4B">
        <w:rPr>
          <w:rFonts w:ascii="Times New Roman" w:hAnsi="Times New Roman" w:cs="Times New Roman"/>
          <w:sz w:val="24"/>
          <w:szCs w:val="24"/>
        </w:rPr>
        <w:t xml:space="preserve">. A lapoc formája és mérete </w:t>
      </w:r>
      <w:r w:rsidR="00F450E3">
        <w:rPr>
          <w:rFonts w:ascii="Times New Roman" w:hAnsi="Times New Roman" w:cs="Times New Roman"/>
          <w:sz w:val="24"/>
          <w:szCs w:val="24"/>
        </w:rPr>
        <w:t>különféle</w:t>
      </w:r>
      <w:r w:rsidR="00353D4B">
        <w:rPr>
          <w:rFonts w:ascii="Times New Roman" w:hAnsi="Times New Roman" w:cs="Times New Roman"/>
          <w:sz w:val="24"/>
          <w:szCs w:val="24"/>
        </w:rPr>
        <w:t xml:space="preserve"> lehet, nincs </w:t>
      </w:r>
      <w:r w:rsidR="00F450E3">
        <w:rPr>
          <w:rFonts w:ascii="Times New Roman" w:hAnsi="Times New Roman" w:cs="Times New Roman"/>
          <w:sz w:val="24"/>
          <w:szCs w:val="24"/>
        </w:rPr>
        <w:t>univerzális,</w:t>
      </w:r>
      <w:r w:rsidR="00353D4B">
        <w:rPr>
          <w:rFonts w:ascii="Times New Roman" w:hAnsi="Times New Roman" w:cs="Times New Roman"/>
          <w:sz w:val="24"/>
          <w:szCs w:val="24"/>
        </w:rPr>
        <w:t xml:space="preserve"> minden beteg esetében jól használható</w:t>
      </w:r>
      <w:r w:rsidR="00F450E3">
        <w:rPr>
          <w:rFonts w:ascii="Times New Roman" w:hAnsi="Times New Roman" w:cs="Times New Roman"/>
          <w:sz w:val="24"/>
          <w:szCs w:val="24"/>
        </w:rPr>
        <w:t xml:space="preserve"> változat. Ezért </w:t>
      </w:r>
      <w:r w:rsidR="00353D4B">
        <w:rPr>
          <w:rFonts w:ascii="Times New Roman" w:hAnsi="Times New Roman" w:cs="Times New Roman"/>
          <w:sz w:val="24"/>
          <w:szCs w:val="24"/>
        </w:rPr>
        <w:t>fontos, hogy az adott anatómiai helyzethez leginkább illőt válassz</w:t>
      </w:r>
      <w:r w:rsidR="00BC02BC">
        <w:rPr>
          <w:rFonts w:ascii="Times New Roman" w:hAnsi="Times New Roman" w:cs="Times New Roman"/>
          <w:sz w:val="24"/>
          <w:szCs w:val="24"/>
        </w:rPr>
        <w:t>uk</w:t>
      </w:r>
      <w:r w:rsidR="00353D4B">
        <w:rPr>
          <w:rFonts w:ascii="Times New Roman" w:hAnsi="Times New Roman" w:cs="Times New Roman"/>
          <w:sz w:val="24"/>
          <w:szCs w:val="24"/>
        </w:rPr>
        <w:t>. Hazánkban elsősorban a Macintosh-féle lapoc</w:t>
      </w:r>
      <w:r w:rsidR="00F450E3">
        <w:rPr>
          <w:rFonts w:ascii="Times New Roman" w:hAnsi="Times New Roman" w:cs="Times New Roman"/>
          <w:sz w:val="24"/>
          <w:szCs w:val="24"/>
        </w:rPr>
        <w:t>ok</w:t>
      </w:r>
      <w:r w:rsidR="00353D4B">
        <w:rPr>
          <w:rFonts w:ascii="Times New Roman" w:hAnsi="Times New Roman" w:cs="Times New Roman"/>
          <w:sz w:val="24"/>
          <w:szCs w:val="24"/>
        </w:rPr>
        <w:t xml:space="preserve"> terjedtek el.</w:t>
      </w:r>
      <w:r w:rsidR="00561DF7">
        <w:rPr>
          <w:rFonts w:ascii="Times New Roman" w:hAnsi="Times New Roman" w:cs="Times New Roman"/>
          <w:sz w:val="24"/>
          <w:szCs w:val="24"/>
        </w:rPr>
        <w:t xml:space="preserve"> Egyre gyakoribb </w:t>
      </w:r>
      <w:r w:rsidR="00561DF7">
        <w:rPr>
          <w:rFonts w:ascii="Times New Roman" w:hAnsi="Times New Roman" w:cs="Times New Roman"/>
          <w:sz w:val="24"/>
          <w:szCs w:val="24"/>
        </w:rPr>
        <w:lastRenderedPageBreak/>
        <w:t>a videolaryngoszkóp használata is.</w:t>
      </w:r>
      <w:r w:rsidR="00F450E3">
        <w:rPr>
          <w:rFonts w:ascii="Times New Roman" w:hAnsi="Times New Roman" w:cs="Times New Roman"/>
          <w:sz w:val="24"/>
          <w:szCs w:val="24"/>
        </w:rPr>
        <w:t xml:space="preserve"> Itt</w:t>
      </w:r>
      <w:r w:rsidR="00561DF7">
        <w:rPr>
          <w:rFonts w:ascii="Times New Roman" w:hAnsi="Times New Roman" w:cs="Times New Roman"/>
          <w:sz w:val="24"/>
          <w:szCs w:val="24"/>
        </w:rPr>
        <w:t xml:space="preserve"> a lapocban a fényforrás mellett egy száloptikás tartozék is található, ennek közvetítésével a gégebemenet képletei egy integrált monitoron jelennek meg, és a tubus helyes pozícionálása is látható. </w:t>
      </w:r>
      <w:r w:rsidR="00A27C8D">
        <w:rPr>
          <w:rFonts w:ascii="Times New Roman" w:hAnsi="Times New Roman" w:cs="Times New Roman"/>
          <w:sz w:val="24"/>
          <w:szCs w:val="24"/>
        </w:rPr>
        <w:t>Hasznos eszköz k</w:t>
      </w:r>
      <w:r w:rsidR="00561DF7">
        <w:rPr>
          <w:rFonts w:ascii="Times New Roman" w:hAnsi="Times New Roman" w:cs="Times New Roman"/>
          <w:sz w:val="24"/>
          <w:szCs w:val="24"/>
        </w:rPr>
        <w:t>omplikált anatómiai viszonyok között, mikor a gégebemenetet</w:t>
      </w:r>
      <w:r w:rsidR="00A27C8D">
        <w:rPr>
          <w:rFonts w:ascii="Times New Roman" w:hAnsi="Times New Roman" w:cs="Times New Roman"/>
          <w:sz w:val="24"/>
          <w:szCs w:val="24"/>
        </w:rPr>
        <w:t xml:space="preserve"> nehéz látótérbe hozni.</w:t>
      </w:r>
    </w:p>
    <w:p w14:paraId="6E7E663D" w14:textId="77777777" w:rsidR="000316BE" w:rsidRPr="00B5516C" w:rsidRDefault="000316BE" w:rsidP="002F2989">
      <w:pPr>
        <w:rPr>
          <w:rFonts w:ascii="Times New Roman" w:hAnsi="Times New Roman" w:cs="Times New Roman"/>
          <w:b/>
          <w:bCs/>
          <w:sz w:val="24"/>
          <w:szCs w:val="24"/>
        </w:rPr>
      </w:pPr>
      <w:bookmarkStart w:id="15" w:name="_Hlk19642620"/>
      <w:r w:rsidRPr="00B5516C">
        <w:rPr>
          <w:rFonts w:ascii="Times New Roman" w:hAnsi="Times New Roman" w:cs="Times New Roman"/>
          <w:b/>
          <w:bCs/>
          <w:sz w:val="24"/>
          <w:szCs w:val="24"/>
        </w:rPr>
        <w:t>2.1.2.2.5 Szűrők</w:t>
      </w:r>
    </w:p>
    <w:bookmarkEnd w:id="15"/>
    <w:p w14:paraId="02252A20" w14:textId="77777777" w:rsidR="000316BE" w:rsidRDefault="00660200" w:rsidP="002F2989">
      <w:pPr>
        <w:rPr>
          <w:rFonts w:ascii="Times New Roman" w:hAnsi="Times New Roman" w:cs="Times New Roman"/>
          <w:sz w:val="24"/>
          <w:szCs w:val="24"/>
        </w:rPr>
      </w:pPr>
      <w:r>
        <w:rPr>
          <w:rFonts w:ascii="Times New Roman" w:hAnsi="Times New Roman" w:cs="Times New Roman"/>
          <w:sz w:val="24"/>
          <w:szCs w:val="24"/>
        </w:rPr>
        <w:t>N</w:t>
      </w:r>
      <w:r w:rsidR="000316BE">
        <w:rPr>
          <w:rFonts w:ascii="Times New Roman" w:hAnsi="Times New Roman" w:cs="Times New Roman"/>
          <w:sz w:val="24"/>
          <w:szCs w:val="24"/>
        </w:rPr>
        <w:t xml:space="preserve">em tartoznak </w:t>
      </w:r>
      <w:r>
        <w:rPr>
          <w:rFonts w:ascii="Times New Roman" w:hAnsi="Times New Roman" w:cs="Times New Roman"/>
          <w:sz w:val="24"/>
          <w:szCs w:val="24"/>
        </w:rPr>
        <w:t xml:space="preserve">ugyan </w:t>
      </w:r>
      <w:r w:rsidR="000316BE">
        <w:rPr>
          <w:rFonts w:ascii="Times New Roman" w:hAnsi="Times New Roman" w:cs="Times New Roman"/>
          <w:sz w:val="24"/>
          <w:szCs w:val="24"/>
        </w:rPr>
        <w:t>a szorosan vett légútbiztosítási eszközök közé, de meg kell említeni a különféle szűrőket</w:t>
      </w:r>
      <w:r>
        <w:rPr>
          <w:rFonts w:ascii="Times New Roman" w:hAnsi="Times New Roman" w:cs="Times New Roman"/>
          <w:sz w:val="24"/>
          <w:szCs w:val="24"/>
        </w:rPr>
        <w:t xml:space="preserve">, amiket az adott légúti eszköz és egy ballon ballon vagy egyéb lélegeztetésre szolgáló rendszer közé helyezünk. Ezek a beteget óvják a szennyeződésektől és fertőző ágensektől, </w:t>
      </w:r>
      <w:r w:rsidR="00E75A93">
        <w:rPr>
          <w:rFonts w:ascii="Times New Roman" w:hAnsi="Times New Roman" w:cs="Times New Roman"/>
          <w:sz w:val="24"/>
          <w:szCs w:val="24"/>
        </w:rPr>
        <w:t>ugyanakkor</w:t>
      </w:r>
      <w:r>
        <w:rPr>
          <w:rFonts w:ascii="Times New Roman" w:hAnsi="Times New Roman" w:cs="Times New Roman"/>
          <w:sz w:val="24"/>
          <w:szCs w:val="24"/>
        </w:rPr>
        <w:t xml:space="preserve"> a lélegeztetőrendszert is védik. Egyes típusok a beteg által kilégzett gázkeverék hőjét és páratartalmát részben megkötik, majd a következő belégzés alkalmával leadják, így</w:t>
      </w:r>
      <w:r w:rsidR="00E75A93">
        <w:rPr>
          <w:rFonts w:ascii="Times New Roman" w:hAnsi="Times New Roman" w:cs="Times New Roman"/>
          <w:sz w:val="24"/>
          <w:szCs w:val="24"/>
        </w:rPr>
        <w:t xml:space="preserve"> melegítik és </w:t>
      </w:r>
      <w:proofErr w:type="gramStart"/>
      <w:r w:rsidR="00E75A93">
        <w:rPr>
          <w:rFonts w:ascii="Times New Roman" w:hAnsi="Times New Roman" w:cs="Times New Roman"/>
          <w:sz w:val="24"/>
          <w:szCs w:val="24"/>
        </w:rPr>
        <w:t>párásítják  a</w:t>
      </w:r>
      <w:proofErr w:type="gramEnd"/>
      <w:r w:rsidR="00E75A93">
        <w:rPr>
          <w:rFonts w:ascii="Times New Roman" w:hAnsi="Times New Roman" w:cs="Times New Roman"/>
          <w:sz w:val="24"/>
          <w:szCs w:val="24"/>
        </w:rPr>
        <w:t xml:space="preserve"> belégzett gázmennyiséget.</w:t>
      </w:r>
    </w:p>
    <w:p w14:paraId="66CDB9C1" w14:textId="77777777" w:rsidR="000316BE" w:rsidRPr="000316BE" w:rsidRDefault="000316BE" w:rsidP="002F2989">
      <w:pPr>
        <w:rPr>
          <w:rFonts w:ascii="Times New Roman" w:hAnsi="Times New Roman" w:cs="Times New Roman"/>
          <w:i/>
          <w:iCs/>
          <w:color w:val="FF0000"/>
          <w:sz w:val="24"/>
          <w:szCs w:val="24"/>
        </w:rPr>
      </w:pPr>
      <w:r w:rsidRPr="000316BE">
        <w:rPr>
          <w:rFonts w:ascii="Times New Roman" w:hAnsi="Times New Roman" w:cs="Times New Roman"/>
          <w:i/>
          <w:iCs/>
          <w:color w:val="FF0000"/>
          <w:sz w:val="24"/>
          <w:szCs w:val="24"/>
        </w:rPr>
        <w:t>1. és 2. kép helye</w:t>
      </w:r>
    </w:p>
    <w:p w14:paraId="7D5C20CA" w14:textId="77777777" w:rsidR="00353D4B" w:rsidRDefault="00353D4B" w:rsidP="002F2989">
      <w:pPr>
        <w:rPr>
          <w:rFonts w:ascii="Times New Roman" w:hAnsi="Times New Roman" w:cs="Times New Roman"/>
          <w:b/>
          <w:bCs/>
          <w:sz w:val="24"/>
          <w:szCs w:val="24"/>
        </w:rPr>
      </w:pPr>
      <w:bookmarkStart w:id="16" w:name="_Hlk19399854"/>
      <w:r w:rsidRPr="00353D4B">
        <w:rPr>
          <w:rFonts w:ascii="Times New Roman" w:hAnsi="Times New Roman" w:cs="Times New Roman"/>
          <w:b/>
          <w:bCs/>
          <w:sz w:val="24"/>
          <w:szCs w:val="24"/>
        </w:rPr>
        <w:t>2.1.2.2.</w:t>
      </w:r>
      <w:r w:rsidR="000316BE">
        <w:rPr>
          <w:rFonts w:ascii="Times New Roman" w:hAnsi="Times New Roman" w:cs="Times New Roman"/>
          <w:b/>
          <w:bCs/>
          <w:sz w:val="24"/>
          <w:szCs w:val="24"/>
        </w:rPr>
        <w:t>6</w:t>
      </w:r>
      <w:r w:rsidR="0094795C">
        <w:rPr>
          <w:rFonts w:ascii="Times New Roman" w:hAnsi="Times New Roman" w:cs="Times New Roman"/>
          <w:b/>
          <w:bCs/>
          <w:sz w:val="24"/>
          <w:szCs w:val="24"/>
        </w:rPr>
        <w:t xml:space="preserve"> Nehéz</w:t>
      </w:r>
      <w:r w:rsidR="00856877">
        <w:rPr>
          <w:rFonts w:ascii="Times New Roman" w:hAnsi="Times New Roman" w:cs="Times New Roman"/>
          <w:b/>
          <w:bCs/>
          <w:sz w:val="24"/>
          <w:szCs w:val="24"/>
        </w:rPr>
        <w:t xml:space="preserve"> </w:t>
      </w:r>
      <w:r w:rsidR="00EE0D36">
        <w:rPr>
          <w:rFonts w:ascii="Times New Roman" w:hAnsi="Times New Roman" w:cs="Times New Roman"/>
          <w:b/>
          <w:bCs/>
          <w:sz w:val="24"/>
          <w:szCs w:val="24"/>
        </w:rPr>
        <w:t>légút</w:t>
      </w:r>
      <w:r w:rsidR="00856877">
        <w:rPr>
          <w:rFonts w:ascii="Times New Roman" w:hAnsi="Times New Roman" w:cs="Times New Roman"/>
          <w:b/>
          <w:bCs/>
          <w:sz w:val="24"/>
          <w:szCs w:val="24"/>
        </w:rPr>
        <w:t>i helyzet</w:t>
      </w:r>
      <w:r w:rsidR="00EE0D36">
        <w:rPr>
          <w:rFonts w:ascii="Times New Roman" w:hAnsi="Times New Roman" w:cs="Times New Roman"/>
          <w:b/>
          <w:bCs/>
          <w:sz w:val="24"/>
          <w:szCs w:val="24"/>
        </w:rPr>
        <w:t>, nehéz</w:t>
      </w:r>
      <w:r w:rsidR="0094795C">
        <w:rPr>
          <w:rFonts w:ascii="Times New Roman" w:hAnsi="Times New Roman" w:cs="Times New Roman"/>
          <w:b/>
          <w:bCs/>
          <w:sz w:val="24"/>
          <w:szCs w:val="24"/>
        </w:rPr>
        <w:t xml:space="preserve"> intubáció</w:t>
      </w:r>
    </w:p>
    <w:bookmarkEnd w:id="16"/>
    <w:p w14:paraId="5262EA01" w14:textId="77777777" w:rsidR="0094795C" w:rsidRDefault="00EE0D36" w:rsidP="002F2989">
      <w:pPr>
        <w:rPr>
          <w:rFonts w:ascii="Times New Roman" w:hAnsi="Times New Roman" w:cs="Times New Roman"/>
          <w:sz w:val="24"/>
          <w:szCs w:val="24"/>
        </w:rPr>
      </w:pPr>
      <w:r>
        <w:rPr>
          <w:rFonts w:ascii="Times New Roman" w:hAnsi="Times New Roman" w:cs="Times New Roman"/>
          <w:sz w:val="24"/>
          <w:szCs w:val="24"/>
        </w:rPr>
        <w:t xml:space="preserve">Egy </w:t>
      </w:r>
      <w:r w:rsidR="00856877">
        <w:rPr>
          <w:rFonts w:ascii="Times New Roman" w:hAnsi="Times New Roman" w:cs="Times New Roman"/>
          <w:sz w:val="24"/>
          <w:szCs w:val="24"/>
        </w:rPr>
        <w:t xml:space="preserve">légúti helyzetet vagy </w:t>
      </w:r>
      <w:r>
        <w:rPr>
          <w:rFonts w:ascii="Times New Roman" w:hAnsi="Times New Roman" w:cs="Times New Roman"/>
          <w:sz w:val="24"/>
          <w:szCs w:val="24"/>
        </w:rPr>
        <w:t xml:space="preserve">intubációt akkor mondhatunk nehéznek, ha egy képzett aneszteziológus </w:t>
      </w:r>
      <w:r w:rsidR="00856877">
        <w:rPr>
          <w:rFonts w:ascii="Times New Roman" w:hAnsi="Times New Roman" w:cs="Times New Roman"/>
          <w:sz w:val="24"/>
          <w:szCs w:val="24"/>
        </w:rPr>
        <w:t>nehézségekbe ütközik a ballonos-maszkos lélegeztetés vagy</w:t>
      </w:r>
      <w:r>
        <w:rPr>
          <w:rFonts w:ascii="Times New Roman" w:hAnsi="Times New Roman" w:cs="Times New Roman"/>
          <w:sz w:val="24"/>
          <w:szCs w:val="24"/>
        </w:rPr>
        <w:t xml:space="preserve"> endotracheál</w:t>
      </w:r>
      <w:r w:rsidR="00856877">
        <w:rPr>
          <w:rFonts w:ascii="Times New Roman" w:hAnsi="Times New Roman" w:cs="Times New Roman"/>
          <w:sz w:val="24"/>
          <w:szCs w:val="24"/>
        </w:rPr>
        <w:t xml:space="preserve">is intubálás során, vagy mindkét eset fennáll. </w:t>
      </w:r>
    </w:p>
    <w:p w14:paraId="37B815AF" w14:textId="77777777" w:rsidR="0007089C" w:rsidRDefault="0007089C" w:rsidP="002F2989">
      <w:pPr>
        <w:rPr>
          <w:rFonts w:ascii="Times New Roman" w:hAnsi="Times New Roman" w:cs="Times New Roman"/>
          <w:sz w:val="24"/>
          <w:szCs w:val="24"/>
        </w:rPr>
      </w:pPr>
      <w:r>
        <w:rPr>
          <w:rFonts w:ascii="Times New Roman" w:hAnsi="Times New Roman" w:cs="Times New Roman"/>
          <w:sz w:val="24"/>
          <w:szCs w:val="24"/>
        </w:rPr>
        <w:t>Egy olyan szituáció - várt vagy váratlan -, mikor egy beteget sem lélegeztetni, sem intubálni nem lehet, minden anesztezológiával</w:t>
      </w:r>
      <w:r w:rsidR="00F450E3">
        <w:rPr>
          <w:rFonts w:ascii="Times New Roman" w:hAnsi="Times New Roman" w:cs="Times New Roman"/>
          <w:sz w:val="24"/>
          <w:szCs w:val="24"/>
        </w:rPr>
        <w:t>, helyesebben</w:t>
      </w:r>
      <w:r>
        <w:rPr>
          <w:rFonts w:ascii="Times New Roman" w:hAnsi="Times New Roman" w:cs="Times New Roman"/>
          <w:sz w:val="24"/>
          <w:szCs w:val="24"/>
        </w:rPr>
        <w:t xml:space="preserve"> minden légútbiztosítással foglalkozó szakember rémálma, </w:t>
      </w:r>
      <w:r w:rsidR="00F450E3">
        <w:rPr>
          <w:rFonts w:ascii="Times New Roman" w:hAnsi="Times New Roman" w:cs="Times New Roman"/>
          <w:sz w:val="24"/>
          <w:szCs w:val="24"/>
        </w:rPr>
        <w:t>dolgozzon</w:t>
      </w:r>
      <w:r>
        <w:rPr>
          <w:rFonts w:ascii="Times New Roman" w:hAnsi="Times New Roman" w:cs="Times New Roman"/>
          <w:sz w:val="24"/>
          <w:szCs w:val="24"/>
        </w:rPr>
        <w:t xml:space="preserve"> akár a prehospitális ellátásban, akár kórházi vagy műtői környezetben. Egy ilyen helyzet vezet talán leg</w:t>
      </w:r>
      <w:r w:rsidR="00F450E3">
        <w:rPr>
          <w:rFonts w:ascii="Times New Roman" w:hAnsi="Times New Roman" w:cs="Times New Roman"/>
          <w:sz w:val="24"/>
          <w:szCs w:val="24"/>
        </w:rPr>
        <w:t>könnyebben</w:t>
      </w:r>
      <w:r>
        <w:rPr>
          <w:rFonts w:ascii="Times New Roman" w:hAnsi="Times New Roman" w:cs="Times New Roman"/>
          <w:sz w:val="24"/>
          <w:szCs w:val="24"/>
        </w:rPr>
        <w:t xml:space="preserve"> a beteg tartós egészségkárosodásához vagy halálához, ezért </w:t>
      </w:r>
      <w:r w:rsidR="00F450E3">
        <w:rPr>
          <w:rFonts w:ascii="Times New Roman" w:hAnsi="Times New Roman" w:cs="Times New Roman"/>
          <w:sz w:val="24"/>
          <w:szCs w:val="24"/>
        </w:rPr>
        <w:t>elkerülése</w:t>
      </w:r>
      <w:r w:rsidR="00F55C53">
        <w:rPr>
          <w:rFonts w:ascii="Times New Roman" w:hAnsi="Times New Roman" w:cs="Times New Roman"/>
          <w:sz w:val="24"/>
          <w:szCs w:val="24"/>
        </w:rPr>
        <w:t>,</w:t>
      </w:r>
      <w:r w:rsidR="00F55C53" w:rsidRPr="00F55C53">
        <w:t xml:space="preserve"> </w:t>
      </w:r>
      <w:r w:rsidR="00F55C53" w:rsidRPr="00F55C53">
        <w:rPr>
          <w:rFonts w:ascii="Times New Roman" w:hAnsi="Times New Roman" w:cs="Times New Roman"/>
          <w:sz w:val="24"/>
          <w:szCs w:val="24"/>
        </w:rPr>
        <w:t>vagy ha már kialakult, megoldás</w:t>
      </w:r>
      <w:r w:rsidR="00F55C53">
        <w:rPr>
          <w:rFonts w:ascii="Times New Roman" w:hAnsi="Times New Roman" w:cs="Times New Roman"/>
          <w:sz w:val="24"/>
          <w:szCs w:val="24"/>
        </w:rPr>
        <w:t xml:space="preserve">a </w:t>
      </w:r>
      <w:r w:rsidR="00F450E3">
        <w:rPr>
          <w:rFonts w:ascii="Times New Roman" w:hAnsi="Times New Roman" w:cs="Times New Roman"/>
          <w:sz w:val="24"/>
          <w:szCs w:val="24"/>
        </w:rPr>
        <w:t xml:space="preserve">érdekében </w:t>
      </w:r>
      <w:r>
        <w:rPr>
          <w:rFonts w:ascii="Times New Roman" w:hAnsi="Times New Roman" w:cs="Times New Roman"/>
          <w:sz w:val="24"/>
          <w:szCs w:val="24"/>
        </w:rPr>
        <w:t>mindent meg kell tenni</w:t>
      </w:r>
      <w:r w:rsidR="00F55C53">
        <w:rPr>
          <w:rFonts w:ascii="Times New Roman" w:hAnsi="Times New Roman" w:cs="Times New Roman"/>
          <w:sz w:val="24"/>
          <w:szCs w:val="24"/>
        </w:rPr>
        <w:t>.</w:t>
      </w:r>
      <w:r>
        <w:rPr>
          <w:rFonts w:ascii="Times New Roman" w:hAnsi="Times New Roman" w:cs="Times New Roman"/>
          <w:sz w:val="24"/>
          <w:szCs w:val="24"/>
        </w:rPr>
        <w:t xml:space="preserve"> </w:t>
      </w:r>
      <w:r w:rsidR="00F55C53">
        <w:rPr>
          <w:rFonts w:ascii="Times New Roman" w:hAnsi="Times New Roman" w:cs="Times New Roman"/>
          <w:sz w:val="24"/>
          <w:szCs w:val="24"/>
        </w:rPr>
        <w:t>R</w:t>
      </w:r>
      <w:r>
        <w:rPr>
          <w:rFonts w:ascii="Times New Roman" w:hAnsi="Times New Roman" w:cs="Times New Roman"/>
          <w:sz w:val="24"/>
          <w:szCs w:val="24"/>
        </w:rPr>
        <w:t>endelkezésre</w:t>
      </w:r>
      <w:r w:rsidR="00F55C53">
        <w:rPr>
          <w:rFonts w:ascii="Times New Roman" w:hAnsi="Times New Roman" w:cs="Times New Roman"/>
          <w:sz w:val="24"/>
          <w:szCs w:val="24"/>
        </w:rPr>
        <w:t xml:space="preserve"> kell, hogy</w:t>
      </w:r>
      <w:r>
        <w:rPr>
          <w:rFonts w:ascii="Times New Roman" w:hAnsi="Times New Roman" w:cs="Times New Roman"/>
          <w:sz w:val="24"/>
          <w:szCs w:val="24"/>
        </w:rPr>
        <w:t xml:space="preserve"> állj</w:t>
      </w:r>
      <w:r w:rsidR="00F55C53">
        <w:rPr>
          <w:rFonts w:ascii="Times New Roman" w:hAnsi="Times New Roman" w:cs="Times New Roman"/>
          <w:sz w:val="24"/>
          <w:szCs w:val="24"/>
        </w:rPr>
        <w:t>on az</w:t>
      </w:r>
      <w:r w:rsidR="0054470D">
        <w:rPr>
          <w:rFonts w:ascii="Times New Roman" w:hAnsi="Times New Roman" w:cs="Times New Roman"/>
          <w:sz w:val="24"/>
          <w:szCs w:val="24"/>
        </w:rPr>
        <w:t xml:space="preserve"> </w:t>
      </w:r>
      <w:r>
        <w:rPr>
          <w:rFonts w:ascii="Times New Roman" w:hAnsi="Times New Roman" w:cs="Times New Roman"/>
          <w:sz w:val="24"/>
          <w:szCs w:val="24"/>
        </w:rPr>
        <w:t xml:space="preserve">ilyen helyzetekben alkalmazható </w:t>
      </w:r>
      <w:r w:rsidR="0054470D">
        <w:rPr>
          <w:rFonts w:ascii="Times New Roman" w:hAnsi="Times New Roman" w:cs="Times New Roman"/>
          <w:sz w:val="24"/>
          <w:szCs w:val="24"/>
        </w:rPr>
        <w:t xml:space="preserve">felszerelés (speciális laryngoszkópok, szupraglottikus, és a sürgősségi gégemetszéshez szükséges eszközök). </w:t>
      </w:r>
      <w:r>
        <w:rPr>
          <w:rFonts w:ascii="Times New Roman" w:hAnsi="Times New Roman" w:cs="Times New Roman"/>
          <w:sz w:val="24"/>
          <w:szCs w:val="24"/>
        </w:rPr>
        <w:t xml:space="preserve"> </w:t>
      </w:r>
      <w:r w:rsidR="0054470D">
        <w:rPr>
          <w:rFonts w:ascii="Times New Roman" w:hAnsi="Times New Roman" w:cs="Times New Roman"/>
          <w:sz w:val="24"/>
          <w:szCs w:val="24"/>
        </w:rPr>
        <w:t>E</w:t>
      </w:r>
      <w:r>
        <w:rPr>
          <w:rFonts w:ascii="Times New Roman" w:hAnsi="Times New Roman" w:cs="Times New Roman"/>
          <w:sz w:val="24"/>
          <w:szCs w:val="24"/>
        </w:rPr>
        <w:t>z</w:t>
      </w:r>
      <w:r w:rsidR="00F55C53">
        <w:rPr>
          <w:rFonts w:ascii="Times New Roman" w:hAnsi="Times New Roman" w:cs="Times New Roman"/>
          <w:sz w:val="24"/>
          <w:szCs w:val="24"/>
        </w:rPr>
        <w:t>t</w:t>
      </w:r>
      <w:r>
        <w:rPr>
          <w:rFonts w:ascii="Times New Roman" w:hAnsi="Times New Roman" w:cs="Times New Roman"/>
          <w:sz w:val="24"/>
          <w:szCs w:val="24"/>
        </w:rPr>
        <w:t xml:space="preserve"> egy műtőblokkban jó esetben az ún. „nehézlégutas kocsin”, könnyen hozzáférhető helyen kell tárolni</w:t>
      </w:r>
      <w:r w:rsidR="0054470D">
        <w:rPr>
          <w:rFonts w:ascii="Times New Roman" w:hAnsi="Times New Roman" w:cs="Times New Roman"/>
          <w:sz w:val="24"/>
          <w:szCs w:val="24"/>
        </w:rPr>
        <w:t>. De ugyanilyen fontos, hogy egy légútbiztosítás megtervezésekor (a korábban részletezett betegvizsgálat során) ne csak egy lehetőséget tartsunk szem előtt, mindig legyenek alternatíváink. Ennek a fejezetnek</w:t>
      </w:r>
      <w:r w:rsidR="001A09E5">
        <w:rPr>
          <w:rFonts w:ascii="Times New Roman" w:hAnsi="Times New Roman" w:cs="Times New Roman"/>
          <w:sz w:val="24"/>
          <w:szCs w:val="24"/>
        </w:rPr>
        <w:t xml:space="preserve"> a</w:t>
      </w:r>
      <w:r w:rsidR="0054470D">
        <w:rPr>
          <w:rFonts w:ascii="Times New Roman" w:hAnsi="Times New Roman" w:cs="Times New Roman"/>
          <w:sz w:val="24"/>
          <w:szCs w:val="24"/>
        </w:rPr>
        <w:t xml:space="preserve"> keretei között nincs lehetőség az egyes eszközök és a kialakult vészhelyzet esetén követendő protokollok részletezésére, </w:t>
      </w:r>
      <w:r w:rsidR="00E15FEB">
        <w:rPr>
          <w:rFonts w:ascii="Times New Roman" w:hAnsi="Times New Roman" w:cs="Times New Roman"/>
          <w:sz w:val="24"/>
          <w:szCs w:val="24"/>
        </w:rPr>
        <w:t xml:space="preserve">a témában érdeklődők számára kiváló információforrás a </w:t>
      </w:r>
      <w:r w:rsidR="00E15FEB" w:rsidRPr="00E15FEB">
        <w:rPr>
          <w:rFonts w:ascii="Times New Roman" w:hAnsi="Times New Roman" w:cs="Times New Roman"/>
          <w:i/>
          <w:iCs/>
          <w:sz w:val="24"/>
          <w:szCs w:val="24"/>
        </w:rPr>
        <w:t>Difficult Airway Society</w:t>
      </w:r>
      <w:r w:rsidR="0054470D">
        <w:rPr>
          <w:rFonts w:ascii="Times New Roman" w:hAnsi="Times New Roman" w:cs="Times New Roman"/>
          <w:sz w:val="24"/>
          <w:szCs w:val="24"/>
        </w:rPr>
        <w:t xml:space="preserve"> </w:t>
      </w:r>
      <w:r w:rsidR="00E15FEB">
        <w:rPr>
          <w:rFonts w:ascii="Times New Roman" w:hAnsi="Times New Roman" w:cs="Times New Roman"/>
          <w:sz w:val="24"/>
          <w:szCs w:val="24"/>
        </w:rPr>
        <w:t>honlapja (</w:t>
      </w:r>
      <w:r w:rsidR="00E15FEB" w:rsidRPr="00E15FEB">
        <w:rPr>
          <w:rFonts w:ascii="Times New Roman" w:hAnsi="Times New Roman" w:cs="Times New Roman"/>
          <w:sz w:val="24"/>
          <w:szCs w:val="24"/>
        </w:rPr>
        <w:t>https://das.uk.com/</w:t>
      </w:r>
      <w:r w:rsidR="00E15FEB">
        <w:rPr>
          <w:rFonts w:ascii="Times New Roman" w:hAnsi="Times New Roman" w:cs="Times New Roman"/>
          <w:sz w:val="24"/>
          <w:szCs w:val="24"/>
        </w:rPr>
        <w:t>).</w:t>
      </w:r>
      <w:r>
        <w:rPr>
          <w:rFonts w:ascii="Times New Roman" w:hAnsi="Times New Roman" w:cs="Times New Roman"/>
          <w:sz w:val="24"/>
          <w:szCs w:val="24"/>
        </w:rPr>
        <w:t xml:space="preserve">  </w:t>
      </w:r>
    </w:p>
    <w:p w14:paraId="2C24B4F0" w14:textId="77777777" w:rsidR="00E15FEB" w:rsidRDefault="00FD2AD5" w:rsidP="002F2989">
      <w:pPr>
        <w:rPr>
          <w:rFonts w:ascii="Times New Roman" w:hAnsi="Times New Roman" w:cs="Times New Roman"/>
          <w:b/>
          <w:bCs/>
          <w:sz w:val="24"/>
          <w:szCs w:val="24"/>
        </w:rPr>
      </w:pPr>
      <w:bookmarkStart w:id="17" w:name="_Hlk19399869"/>
      <w:r w:rsidRPr="00FD2AD5">
        <w:rPr>
          <w:rFonts w:ascii="Times New Roman" w:hAnsi="Times New Roman" w:cs="Times New Roman"/>
          <w:b/>
          <w:bCs/>
          <w:sz w:val="24"/>
          <w:szCs w:val="24"/>
        </w:rPr>
        <w:t>2.</w:t>
      </w:r>
      <w:r w:rsidR="001C2630">
        <w:rPr>
          <w:rFonts w:ascii="Times New Roman" w:hAnsi="Times New Roman" w:cs="Times New Roman"/>
          <w:b/>
          <w:bCs/>
          <w:sz w:val="24"/>
          <w:szCs w:val="24"/>
        </w:rPr>
        <w:t>1.</w:t>
      </w:r>
      <w:r w:rsidR="002E3DCB">
        <w:rPr>
          <w:rFonts w:ascii="Times New Roman" w:hAnsi="Times New Roman" w:cs="Times New Roman"/>
          <w:b/>
          <w:bCs/>
          <w:sz w:val="24"/>
          <w:szCs w:val="24"/>
        </w:rPr>
        <w:t xml:space="preserve">3 </w:t>
      </w:r>
      <w:r w:rsidRPr="00FD2AD5">
        <w:rPr>
          <w:rFonts w:ascii="Times New Roman" w:hAnsi="Times New Roman" w:cs="Times New Roman"/>
          <w:b/>
          <w:bCs/>
          <w:sz w:val="24"/>
          <w:szCs w:val="24"/>
        </w:rPr>
        <w:t>Lélegeztetés</w:t>
      </w:r>
    </w:p>
    <w:bookmarkEnd w:id="17"/>
    <w:p w14:paraId="173E3747" w14:textId="77777777" w:rsidR="00F55C53" w:rsidRDefault="00FD2AD5" w:rsidP="002F2989">
      <w:pPr>
        <w:rPr>
          <w:rFonts w:ascii="Times New Roman" w:hAnsi="Times New Roman" w:cs="Times New Roman"/>
          <w:sz w:val="24"/>
          <w:szCs w:val="24"/>
        </w:rPr>
      </w:pPr>
      <w:r>
        <w:rPr>
          <w:rFonts w:ascii="Times New Roman" w:hAnsi="Times New Roman" w:cs="Times New Roman"/>
          <w:sz w:val="24"/>
          <w:szCs w:val="24"/>
        </w:rPr>
        <w:t xml:space="preserve">Egy elaltatott beteg légzését pótolni, vagy ha </w:t>
      </w:r>
      <w:r w:rsidR="001A09E5">
        <w:rPr>
          <w:rFonts w:ascii="Times New Roman" w:hAnsi="Times New Roman" w:cs="Times New Roman"/>
          <w:sz w:val="24"/>
          <w:szCs w:val="24"/>
        </w:rPr>
        <w:t>vannak spontán légvételei</w:t>
      </w:r>
      <w:r>
        <w:rPr>
          <w:rFonts w:ascii="Times New Roman" w:hAnsi="Times New Roman" w:cs="Times New Roman"/>
          <w:sz w:val="24"/>
          <w:szCs w:val="24"/>
        </w:rPr>
        <w:t>, és azt a műtét típusa megengedi, támogatni kell.</w:t>
      </w:r>
      <w:r w:rsidR="004053E9">
        <w:rPr>
          <w:rFonts w:ascii="Times New Roman" w:hAnsi="Times New Roman" w:cs="Times New Roman"/>
          <w:sz w:val="24"/>
          <w:szCs w:val="24"/>
        </w:rPr>
        <w:t xml:space="preserve"> Pozitív nyomású lélegeztetésről/támogatásról van szó, mert ilyenkor a belégzési ciklusban (ellentétben a mindennapi élettel) a légutakban pozitív nyomás alakul ki, magyarul a kívánt gázkeveréket </w:t>
      </w:r>
      <w:proofErr w:type="gramStart"/>
      <w:r w:rsidR="004053E9">
        <w:rPr>
          <w:rFonts w:ascii="Times New Roman" w:hAnsi="Times New Roman" w:cs="Times New Roman"/>
          <w:sz w:val="24"/>
          <w:szCs w:val="24"/>
        </w:rPr>
        <w:t>úgy</w:t>
      </w:r>
      <w:r w:rsidR="00B24FAC">
        <w:rPr>
          <w:rFonts w:ascii="Times New Roman" w:hAnsi="Times New Roman" w:cs="Times New Roman"/>
          <w:sz w:val="24"/>
          <w:szCs w:val="24"/>
        </w:rPr>
        <w:t xml:space="preserve"> </w:t>
      </w:r>
      <w:r w:rsidR="001A09E5">
        <w:rPr>
          <w:rFonts w:ascii="Times New Roman" w:hAnsi="Times New Roman" w:cs="Times New Roman"/>
          <w:sz w:val="24"/>
          <w:szCs w:val="24"/>
        </w:rPr>
        <w:t>”</w:t>
      </w:r>
      <w:r w:rsidR="004053E9">
        <w:rPr>
          <w:rFonts w:ascii="Times New Roman" w:hAnsi="Times New Roman" w:cs="Times New Roman"/>
          <w:sz w:val="24"/>
          <w:szCs w:val="24"/>
        </w:rPr>
        <w:t>fújjuk</w:t>
      </w:r>
      <w:proofErr w:type="gramEnd"/>
      <w:r w:rsidR="004053E9">
        <w:rPr>
          <w:rFonts w:ascii="Times New Roman" w:hAnsi="Times New Roman" w:cs="Times New Roman"/>
          <w:sz w:val="24"/>
          <w:szCs w:val="24"/>
        </w:rPr>
        <w:t xml:space="preserve"> bele</w:t>
      </w:r>
      <w:r w:rsidR="001A09E5">
        <w:rPr>
          <w:rFonts w:ascii="Times New Roman" w:hAnsi="Times New Roman" w:cs="Times New Roman"/>
          <w:sz w:val="24"/>
          <w:szCs w:val="24"/>
        </w:rPr>
        <w:t>”</w:t>
      </w:r>
      <w:r w:rsidR="004053E9">
        <w:rPr>
          <w:rFonts w:ascii="Times New Roman" w:hAnsi="Times New Roman" w:cs="Times New Roman"/>
          <w:sz w:val="24"/>
          <w:szCs w:val="24"/>
        </w:rPr>
        <w:t xml:space="preserve"> a betegbe (míg élettani helyzetben </w:t>
      </w:r>
      <w:r w:rsidR="001C2630">
        <w:rPr>
          <w:rFonts w:ascii="Times New Roman" w:hAnsi="Times New Roman" w:cs="Times New Roman"/>
          <w:sz w:val="24"/>
          <w:szCs w:val="24"/>
        </w:rPr>
        <w:t xml:space="preserve">a mellkasában negatív nyomást kialakítva </w:t>
      </w:r>
      <w:r w:rsidR="004053E9">
        <w:rPr>
          <w:rFonts w:ascii="Times New Roman" w:hAnsi="Times New Roman" w:cs="Times New Roman"/>
          <w:sz w:val="24"/>
          <w:szCs w:val="24"/>
        </w:rPr>
        <w:t xml:space="preserve">mindenki </w:t>
      </w:r>
      <w:r w:rsidR="001A09E5">
        <w:rPr>
          <w:rFonts w:ascii="Times New Roman" w:hAnsi="Times New Roman" w:cs="Times New Roman"/>
          <w:sz w:val="24"/>
          <w:szCs w:val="24"/>
        </w:rPr>
        <w:t>”</w:t>
      </w:r>
      <w:r w:rsidR="004053E9">
        <w:rPr>
          <w:rFonts w:ascii="Times New Roman" w:hAnsi="Times New Roman" w:cs="Times New Roman"/>
          <w:sz w:val="24"/>
          <w:szCs w:val="24"/>
        </w:rPr>
        <w:t>beszívja</w:t>
      </w:r>
      <w:r w:rsidR="001A09E5">
        <w:rPr>
          <w:rFonts w:ascii="Times New Roman" w:hAnsi="Times New Roman" w:cs="Times New Roman"/>
          <w:sz w:val="24"/>
          <w:szCs w:val="24"/>
        </w:rPr>
        <w:t>”</w:t>
      </w:r>
      <w:r w:rsidR="004053E9">
        <w:rPr>
          <w:rFonts w:ascii="Times New Roman" w:hAnsi="Times New Roman" w:cs="Times New Roman"/>
          <w:sz w:val="24"/>
          <w:szCs w:val="24"/>
        </w:rPr>
        <w:t xml:space="preserve"> a levegőt).</w:t>
      </w:r>
      <w:r>
        <w:rPr>
          <w:rFonts w:ascii="Times New Roman" w:hAnsi="Times New Roman" w:cs="Times New Roman"/>
          <w:sz w:val="24"/>
          <w:szCs w:val="24"/>
        </w:rPr>
        <w:t xml:space="preserve"> Erre a célra különböző eszközök, </w:t>
      </w:r>
      <w:r w:rsidR="00F55C53">
        <w:rPr>
          <w:rFonts w:ascii="Times New Roman" w:hAnsi="Times New Roman" w:cs="Times New Roman"/>
          <w:sz w:val="24"/>
          <w:szCs w:val="24"/>
        </w:rPr>
        <w:t>légző</w:t>
      </w:r>
      <w:r>
        <w:rPr>
          <w:rFonts w:ascii="Times New Roman" w:hAnsi="Times New Roman" w:cs="Times New Roman"/>
          <w:sz w:val="24"/>
          <w:szCs w:val="24"/>
        </w:rPr>
        <w:t xml:space="preserve">rendszerek állnak rendelkezésre. Többféle, gyakran nehézkes beosztás alapján </w:t>
      </w:r>
      <w:r w:rsidR="00983D0F">
        <w:rPr>
          <w:rFonts w:ascii="Times New Roman" w:hAnsi="Times New Roman" w:cs="Times New Roman"/>
          <w:sz w:val="24"/>
          <w:szCs w:val="24"/>
        </w:rPr>
        <w:t>csoportosítják őket, itt csak k</w:t>
      </w:r>
      <w:r w:rsidR="001A09E5">
        <w:rPr>
          <w:rFonts w:ascii="Times New Roman" w:hAnsi="Times New Roman" w:cs="Times New Roman"/>
          <w:sz w:val="24"/>
          <w:szCs w:val="24"/>
        </w:rPr>
        <w:t>ét osztályozás</w:t>
      </w:r>
      <w:r w:rsidR="00F55C53">
        <w:rPr>
          <w:rFonts w:ascii="Times New Roman" w:hAnsi="Times New Roman" w:cs="Times New Roman"/>
          <w:sz w:val="24"/>
          <w:szCs w:val="24"/>
        </w:rPr>
        <w:t>ról lesz szó</w:t>
      </w:r>
      <w:r w:rsidR="00983D0F">
        <w:rPr>
          <w:rFonts w:ascii="Times New Roman" w:hAnsi="Times New Roman" w:cs="Times New Roman"/>
          <w:sz w:val="24"/>
          <w:szCs w:val="24"/>
        </w:rPr>
        <w:t xml:space="preserve"> az egyszerűség kedvéért. </w:t>
      </w:r>
    </w:p>
    <w:p w14:paraId="48DB5B56" w14:textId="77777777" w:rsidR="00F55C53" w:rsidRDefault="00983D0F" w:rsidP="002F2989">
      <w:pPr>
        <w:rPr>
          <w:rFonts w:ascii="Times New Roman" w:hAnsi="Times New Roman" w:cs="Times New Roman"/>
          <w:sz w:val="24"/>
          <w:szCs w:val="24"/>
        </w:rPr>
      </w:pPr>
      <w:r>
        <w:rPr>
          <w:rFonts w:ascii="Times New Roman" w:hAnsi="Times New Roman" w:cs="Times New Roman"/>
          <w:sz w:val="24"/>
          <w:szCs w:val="24"/>
        </w:rPr>
        <w:t xml:space="preserve">Az egyik megközelítés szerint egy </w:t>
      </w:r>
      <w:r w:rsidR="00F55C53">
        <w:rPr>
          <w:rFonts w:ascii="Times New Roman" w:hAnsi="Times New Roman" w:cs="Times New Roman"/>
          <w:sz w:val="24"/>
          <w:szCs w:val="24"/>
        </w:rPr>
        <w:t>légző</w:t>
      </w:r>
      <w:r>
        <w:rPr>
          <w:rFonts w:ascii="Times New Roman" w:hAnsi="Times New Roman" w:cs="Times New Roman"/>
          <w:sz w:val="24"/>
          <w:szCs w:val="24"/>
        </w:rPr>
        <w:t xml:space="preserve">rendszerben vagy van a beteg által </w:t>
      </w:r>
      <w:r w:rsidRPr="00F55C53">
        <w:rPr>
          <w:rFonts w:ascii="Times New Roman" w:hAnsi="Times New Roman" w:cs="Times New Roman"/>
          <w:sz w:val="24"/>
          <w:szCs w:val="24"/>
        </w:rPr>
        <w:t>kilé</w:t>
      </w:r>
      <w:r w:rsidR="00BD77F9" w:rsidRPr="00F55C53">
        <w:rPr>
          <w:rFonts w:ascii="Times New Roman" w:hAnsi="Times New Roman" w:cs="Times New Roman"/>
          <w:sz w:val="24"/>
          <w:szCs w:val="24"/>
        </w:rPr>
        <w:t>le</w:t>
      </w:r>
      <w:r w:rsidRPr="00F55C53">
        <w:rPr>
          <w:rFonts w:ascii="Times New Roman" w:hAnsi="Times New Roman" w:cs="Times New Roman"/>
          <w:sz w:val="24"/>
          <w:szCs w:val="24"/>
        </w:rPr>
        <w:t>gzett CO2-ot elnyelő tartozék</w:t>
      </w:r>
      <w:r>
        <w:rPr>
          <w:rFonts w:ascii="Times New Roman" w:hAnsi="Times New Roman" w:cs="Times New Roman"/>
          <w:sz w:val="24"/>
          <w:szCs w:val="24"/>
        </w:rPr>
        <w:t xml:space="preserve">, vagy nincs. </w:t>
      </w:r>
    </w:p>
    <w:p w14:paraId="224BC318" w14:textId="77777777" w:rsidR="00A11075" w:rsidRPr="00B5516C" w:rsidRDefault="00983D0F" w:rsidP="002F2989">
      <w:pPr>
        <w:rPr>
          <w:rFonts w:ascii="Times New Roman" w:hAnsi="Times New Roman" w:cs="Times New Roman"/>
          <w:sz w:val="24"/>
          <w:szCs w:val="24"/>
        </w:rPr>
      </w:pPr>
      <w:r>
        <w:rPr>
          <w:rFonts w:ascii="Times New Roman" w:hAnsi="Times New Roman" w:cs="Times New Roman"/>
          <w:sz w:val="24"/>
          <w:szCs w:val="24"/>
        </w:rPr>
        <w:lastRenderedPageBreak/>
        <w:t>A másik nézőpont</w:t>
      </w:r>
      <w:r w:rsidR="00F55C53">
        <w:rPr>
          <w:rFonts w:ascii="Times New Roman" w:hAnsi="Times New Roman" w:cs="Times New Roman"/>
          <w:sz w:val="24"/>
          <w:szCs w:val="24"/>
        </w:rPr>
        <w:t>ból</w:t>
      </w:r>
      <w:r>
        <w:rPr>
          <w:rFonts w:ascii="Times New Roman" w:hAnsi="Times New Roman" w:cs="Times New Roman"/>
          <w:sz w:val="24"/>
          <w:szCs w:val="24"/>
        </w:rPr>
        <w:t xml:space="preserve"> pedig a „zártságuk” alapján </w:t>
      </w:r>
      <w:r w:rsidR="00F55C53">
        <w:rPr>
          <w:rFonts w:ascii="Times New Roman" w:hAnsi="Times New Roman" w:cs="Times New Roman"/>
          <w:sz w:val="24"/>
          <w:szCs w:val="24"/>
        </w:rPr>
        <w:t>csoportosítjuk</w:t>
      </w:r>
      <w:r>
        <w:rPr>
          <w:rFonts w:ascii="Times New Roman" w:hAnsi="Times New Roman" w:cs="Times New Roman"/>
          <w:sz w:val="24"/>
          <w:szCs w:val="24"/>
        </w:rPr>
        <w:t xml:space="preserve"> őket, vagyis </w:t>
      </w:r>
      <w:r w:rsidRPr="00BD77F9">
        <w:rPr>
          <w:rFonts w:ascii="Times New Roman" w:hAnsi="Times New Roman" w:cs="Times New Roman"/>
          <w:i/>
          <w:iCs/>
          <w:sz w:val="24"/>
          <w:szCs w:val="24"/>
        </w:rPr>
        <w:t>nyílt, félig zárt</w:t>
      </w:r>
      <w:r w:rsidR="00DE19F0">
        <w:rPr>
          <w:rFonts w:ascii="Times New Roman" w:hAnsi="Times New Roman" w:cs="Times New Roman"/>
          <w:sz w:val="24"/>
          <w:szCs w:val="24"/>
        </w:rPr>
        <w:t xml:space="preserve"> (számos fajtájuk van, </w:t>
      </w:r>
      <w:r>
        <w:rPr>
          <w:rFonts w:ascii="Times New Roman" w:hAnsi="Times New Roman" w:cs="Times New Roman"/>
          <w:sz w:val="24"/>
          <w:szCs w:val="24"/>
        </w:rPr>
        <w:t xml:space="preserve">de műtőben </w:t>
      </w:r>
      <w:r w:rsidR="00F55C53">
        <w:rPr>
          <w:rFonts w:ascii="Times New Roman" w:hAnsi="Times New Roman" w:cs="Times New Roman"/>
          <w:sz w:val="24"/>
          <w:szCs w:val="24"/>
        </w:rPr>
        <w:t xml:space="preserve">ezeket </w:t>
      </w:r>
      <w:r>
        <w:rPr>
          <w:rFonts w:ascii="Times New Roman" w:hAnsi="Times New Roman" w:cs="Times New Roman"/>
          <w:sz w:val="24"/>
          <w:szCs w:val="24"/>
        </w:rPr>
        <w:t>aránylag ritkán használjuk</w:t>
      </w:r>
      <w:r w:rsidR="00F55C53">
        <w:rPr>
          <w:rFonts w:ascii="Times New Roman" w:hAnsi="Times New Roman" w:cs="Times New Roman"/>
          <w:sz w:val="24"/>
          <w:szCs w:val="24"/>
        </w:rPr>
        <w:t>,</w:t>
      </w:r>
      <w:r w:rsidR="00BD77F9">
        <w:rPr>
          <w:rFonts w:ascii="Times New Roman" w:hAnsi="Times New Roman" w:cs="Times New Roman"/>
          <w:sz w:val="24"/>
          <w:szCs w:val="24"/>
        </w:rPr>
        <w:t xml:space="preserve"> kategorizálójuk után Mappleson rendszereknek nevez</w:t>
      </w:r>
      <w:r w:rsidR="001A09E5">
        <w:rPr>
          <w:rFonts w:ascii="Times New Roman" w:hAnsi="Times New Roman" w:cs="Times New Roman"/>
          <w:sz w:val="24"/>
          <w:szCs w:val="24"/>
        </w:rPr>
        <w:t>i</w:t>
      </w:r>
      <w:r w:rsidR="00BD77F9">
        <w:rPr>
          <w:rFonts w:ascii="Times New Roman" w:hAnsi="Times New Roman" w:cs="Times New Roman"/>
          <w:sz w:val="24"/>
          <w:szCs w:val="24"/>
        </w:rPr>
        <w:t>k őket</w:t>
      </w:r>
      <w:r>
        <w:rPr>
          <w:rFonts w:ascii="Times New Roman" w:hAnsi="Times New Roman" w:cs="Times New Roman"/>
          <w:sz w:val="24"/>
          <w:szCs w:val="24"/>
        </w:rPr>
        <w:t xml:space="preserve">) és </w:t>
      </w:r>
      <w:r w:rsidRPr="00BD77F9">
        <w:rPr>
          <w:rFonts w:ascii="Times New Roman" w:hAnsi="Times New Roman" w:cs="Times New Roman"/>
          <w:i/>
          <w:iCs/>
          <w:sz w:val="24"/>
          <w:szCs w:val="24"/>
        </w:rPr>
        <w:t>zárt</w:t>
      </w:r>
      <w:r>
        <w:rPr>
          <w:rFonts w:ascii="Times New Roman" w:hAnsi="Times New Roman" w:cs="Times New Roman"/>
          <w:sz w:val="24"/>
          <w:szCs w:val="24"/>
        </w:rPr>
        <w:t xml:space="preserve"> rendszerek. Nyílt rendszer esetében a kilé</w:t>
      </w:r>
      <w:r w:rsidR="00BD77F9">
        <w:rPr>
          <w:rFonts w:ascii="Times New Roman" w:hAnsi="Times New Roman" w:cs="Times New Roman"/>
          <w:sz w:val="24"/>
          <w:szCs w:val="24"/>
        </w:rPr>
        <w:t>le</w:t>
      </w:r>
      <w:r>
        <w:rPr>
          <w:rFonts w:ascii="Times New Roman" w:hAnsi="Times New Roman" w:cs="Times New Roman"/>
          <w:sz w:val="24"/>
          <w:szCs w:val="24"/>
        </w:rPr>
        <w:t xml:space="preserve">gzett teljes levegő- vagy gázmennyiség a környezetbe </w:t>
      </w:r>
      <w:r w:rsidR="00F55C53">
        <w:rPr>
          <w:rFonts w:ascii="Times New Roman" w:hAnsi="Times New Roman" w:cs="Times New Roman"/>
          <w:sz w:val="24"/>
          <w:szCs w:val="24"/>
        </w:rPr>
        <w:t>ürül</w:t>
      </w:r>
      <w:r>
        <w:rPr>
          <w:rFonts w:ascii="Times New Roman" w:hAnsi="Times New Roman" w:cs="Times New Roman"/>
          <w:sz w:val="24"/>
          <w:szCs w:val="24"/>
        </w:rPr>
        <w:t>, félig zárt rendszerben a kilégzett gázokból valamennyit visszalégzik</w:t>
      </w:r>
      <w:r w:rsidR="00F55C53">
        <w:rPr>
          <w:rFonts w:ascii="Times New Roman" w:hAnsi="Times New Roman" w:cs="Times New Roman"/>
          <w:sz w:val="24"/>
          <w:szCs w:val="24"/>
        </w:rPr>
        <w:t xml:space="preserve"> a beteg</w:t>
      </w:r>
      <w:r>
        <w:rPr>
          <w:rFonts w:ascii="Times New Roman" w:hAnsi="Times New Roman" w:cs="Times New Roman"/>
          <w:sz w:val="24"/>
          <w:szCs w:val="24"/>
        </w:rPr>
        <w:t xml:space="preserve"> a következő </w:t>
      </w:r>
      <w:r w:rsidR="00F55C53">
        <w:rPr>
          <w:rFonts w:ascii="Times New Roman" w:hAnsi="Times New Roman" w:cs="Times New Roman"/>
          <w:sz w:val="24"/>
          <w:szCs w:val="24"/>
        </w:rPr>
        <w:t xml:space="preserve">belégzés </w:t>
      </w:r>
      <w:r>
        <w:rPr>
          <w:rFonts w:ascii="Times New Roman" w:hAnsi="Times New Roman" w:cs="Times New Roman"/>
          <w:sz w:val="24"/>
          <w:szCs w:val="24"/>
        </w:rPr>
        <w:t>során, míg zárt rendszer</w:t>
      </w:r>
      <w:r w:rsidR="00BD77F9">
        <w:rPr>
          <w:rFonts w:ascii="Times New Roman" w:hAnsi="Times New Roman" w:cs="Times New Roman"/>
          <w:sz w:val="24"/>
          <w:szCs w:val="24"/>
        </w:rPr>
        <w:t xml:space="preserve"> esetén szinte az összes kilégzett gáz visszajut a betegbe.</w:t>
      </w:r>
      <w:r w:rsidR="00FD2AD5">
        <w:rPr>
          <w:rFonts w:ascii="Times New Roman" w:hAnsi="Times New Roman" w:cs="Times New Roman"/>
          <w:sz w:val="24"/>
          <w:szCs w:val="24"/>
        </w:rPr>
        <w:t xml:space="preserve"> </w:t>
      </w:r>
    </w:p>
    <w:p w14:paraId="4F8822D2" w14:textId="77777777" w:rsidR="00BD77F9" w:rsidRPr="00BD77F9" w:rsidRDefault="00FD2AD5" w:rsidP="002F2989">
      <w:pPr>
        <w:rPr>
          <w:rFonts w:ascii="Times New Roman" w:hAnsi="Times New Roman" w:cs="Times New Roman"/>
          <w:b/>
          <w:bCs/>
          <w:sz w:val="24"/>
          <w:szCs w:val="24"/>
        </w:rPr>
      </w:pPr>
      <w:bookmarkStart w:id="18" w:name="_Hlk19399892"/>
      <w:r w:rsidRPr="00BD77F9">
        <w:rPr>
          <w:rFonts w:ascii="Times New Roman" w:hAnsi="Times New Roman" w:cs="Times New Roman"/>
          <w:b/>
          <w:bCs/>
          <w:sz w:val="24"/>
          <w:szCs w:val="24"/>
        </w:rPr>
        <w:t>2.</w:t>
      </w:r>
      <w:r w:rsidR="002E3DCB">
        <w:rPr>
          <w:rFonts w:ascii="Times New Roman" w:hAnsi="Times New Roman" w:cs="Times New Roman"/>
          <w:b/>
          <w:bCs/>
          <w:sz w:val="24"/>
          <w:szCs w:val="24"/>
        </w:rPr>
        <w:t>1.3.1</w:t>
      </w:r>
      <w:r w:rsidRPr="00BD77F9">
        <w:rPr>
          <w:rFonts w:ascii="Times New Roman" w:hAnsi="Times New Roman" w:cs="Times New Roman"/>
          <w:b/>
          <w:bCs/>
          <w:sz w:val="24"/>
          <w:szCs w:val="24"/>
        </w:rPr>
        <w:t xml:space="preserve"> </w:t>
      </w:r>
      <w:r w:rsidR="00BD77F9" w:rsidRPr="00BD77F9">
        <w:rPr>
          <w:rFonts w:ascii="Times New Roman" w:hAnsi="Times New Roman" w:cs="Times New Roman"/>
          <w:b/>
          <w:bCs/>
          <w:sz w:val="24"/>
          <w:szCs w:val="24"/>
        </w:rPr>
        <w:t>Önfelfúj</w:t>
      </w:r>
      <w:r w:rsidR="00BD77F9">
        <w:rPr>
          <w:rFonts w:ascii="Times New Roman" w:hAnsi="Times New Roman" w:cs="Times New Roman"/>
          <w:b/>
          <w:bCs/>
          <w:sz w:val="24"/>
          <w:szCs w:val="24"/>
        </w:rPr>
        <w:t>ód</w:t>
      </w:r>
      <w:r w:rsidR="00BD77F9" w:rsidRPr="00BD77F9">
        <w:rPr>
          <w:rFonts w:ascii="Times New Roman" w:hAnsi="Times New Roman" w:cs="Times New Roman"/>
          <w:b/>
          <w:bCs/>
          <w:sz w:val="24"/>
          <w:szCs w:val="24"/>
        </w:rPr>
        <w:t>ó ballon</w:t>
      </w:r>
    </w:p>
    <w:bookmarkEnd w:id="18"/>
    <w:p w14:paraId="34ACA77C" w14:textId="77777777" w:rsidR="00967A69" w:rsidRDefault="00BD77F9" w:rsidP="002F2989">
      <w:pPr>
        <w:rPr>
          <w:rFonts w:ascii="Times New Roman" w:hAnsi="Times New Roman" w:cs="Times New Roman"/>
          <w:sz w:val="24"/>
          <w:szCs w:val="24"/>
        </w:rPr>
      </w:pPr>
      <w:r>
        <w:rPr>
          <w:rFonts w:ascii="Times New Roman" w:hAnsi="Times New Roman" w:cs="Times New Roman"/>
          <w:sz w:val="24"/>
          <w:szCs w:val="24"/>
        </w:rPr>
        <w:t>A neve</w:t>
      </w:r>
      <w:r w:rsidR="00967A69">
        <w:rPr>
          <w:rFonts w:ascii="Times New Roman" w:hAnsi="Times New Roman" w:cs="Times New Roman"/>
          <w:sz w:val="24"/>
          <w:szCs w:val="24"/>
        </w:rPr>
        <w:t xml:space="preserve"> is</w:t>
      </w:r>
      <w:r>
        <w:rPr>
          <w:rFonts w:ascii="Times New Roman" w:hAnsi="Times New Roman" w:cs="Times New Roman"/>
          <w:sz w:val="24"/>
          <w:szCs w:val="24"/>
        </w:rPr>
        <w:t xml:space="preserve"> sejteti, hogy képes saját magát feltölteni, használatához nem szükséges külső gázellátás, ami felfújná. Csatlakoztatható arcmaszkhoz (ballonos-maszkos lélegeztetés során), vagy egyéb légútbiztosítási eszközhöz is (szupraglottikus, endotracheális)</w:t>
      </w:r>
      <w:r w:rsidR="00851A90">
        <w:rPr>
          <w:rFonts w:ascii="Times New Roman" w:hAnsi="Times New Roman" w:cs="Times New Roman"/>
          <w:sz w:val="24"/>
          <w:szCs w:val="24"/>
        </w:rPr>
        <w:t xml:space="preserve">. </w:t>
      </w:r>
      <w:r w:rsidR="00967A69">
        <w:rPr>
          <w:rFonts w:ascii="Times New Roman" w:hAnsi="Times New Roman" w:cs="Times New Roman"/>
          <w:sz w:val="24"/>
          <w:szCs w:val="24"/>
        </w:rPr>
        <w:t>M</w:t>
      </w:r>
      <w:r w:rsidR="00851A90">
        <w:rPr>
          <w:rFonts w:ascii="Times New Roman" w:hAnsi="Times New Roman" w:cs="Times New Roman"/>
          <w:sz w:val="24"/>
          <w:szCs w:val="24"/>
        </w:rPr>
        <w:t xml:space="preserve">űködése </w:t>
      </w:r>
      <w:r w:rsidR="00967A69">
        <w:rPr>
          <w:rFonts w:ascii="Times New Roman" w:hAnsi="Times New Roman" w:cs="Times New Roman"/>
          <w:sz w:val="24"/>
          <w:szCs w:val="24"/>
        </w:rPr>
        <w:t xml:space="preserve">(kissé leegyszerűsítve) </w:t>
      </w:r>
      <w:r w:rsidR="00851A90">
        <w:rPr>
          <w:rFonts w:ascii="Times New Roman" w:hAnsi="Times New Roman" w:cs="Times New Roman"/>
          <w:sz w:val="24"/>
          <w:szCs w:val="24"/>
        </w:rPr>
        <w:t>két szelepre támaszkodik: az egyik a betegtől távolabbi (disztális), másik pedig az ahhoz közelebbi (proximális) végén helyezkedik el. Összenyomáskor a proximális szelep kinyílik, a disztális záródik, így a ballonban található gáz csak a beteg felé távozhat. Felengedéskor, mikor a beteg kilégzik és a ballon magától feltelik, a</w:t>
      </w:r>
      <w:r w:rsidR="00967A69">
        <w:rPr>
          <w:rFonts w:ascii="Times New Roman" w:hAnsi="Times New Roman" w:cs="Times New Roman"/>
          <w:sz w:val="24"/>
          <w:szCs w:val="24"/>
        </w:rPr>
        <w:t xml:space="preserve"> proximális</w:t>
      </w:r>
      <w:r w:rsidR="00851A90">
        <w:rPr>
          <w:rFonts w:ascii="Times New Roman" w:hAnsi="Times New Roman" w:cs="Times New Roman"/>
          <w:sz w:val="24"/>
          <w:szCs w:val="24"/>
        </w:rPr>
        <w:t xml:space="preserve"> szelep záródik (ezért a kilégzett gáz a környezetbe és nem a ballonba jut vissza), és a </w:t>
      </w:r>
      <w:r w:rsidR="00967A69">
        <w:rPr>
          <w:rFonts w:ascii="Times New Roman" w:hAnsi="Times New Roman" w:cs="Times New Roman"/>
          <w:sz w:val="24"/>
          <w:szCs w:val="24"/>
        </w:rPr>
        <w:t>disztális</w:t>
      </w:r>
      <w:r w:rsidR="00851A90">
        <w:rPr>
          <w:rFonts w:ascii="Times New Roman" w:hAnsi="Times New Roman" w:cs="Times New Roman"/>
          <w:sz w:val="24"/>
          <w:szCs w:val="24"/>
        </w:rPr>
        <w:t xml:space="preserve"> nyílik ki. Így a szelepek párhuzamos</w:t>
      </w:r>
      <w:r w:rsidR="00EA06D6">
        <w:rPr>
          <w:rFonts w:ascii="Times New Roman" w:hAnsi="Times New Roman" w:cs="Times New Roman"/>
          <w:sz w:val="24"/>
          <w:szCs w:val="24"/>
        </w:rPr>
        <w:t xml:space="preserve">, a gáz áramlását </w:t>
      </w:r>
      <w:r w:rsidR="00EA06D6" w:rsidRPr="00EA06D6">
        <w:rPr>
          <w:rFonts w:ascii="Times New Roman" w:hAnsi="Times New Roman" w:cs="Times New Roman"/>
          <w:i/>
          <w:iCs/>
          <w:sz w:val="24"/>
          <w:szCs w:val="24"/>
        </w:rPr>
        <w:t>egyirányúsító</w:t>
      </w:r>
      <w:r w:rsidR="00851A90">
        <w:rPr>
          <w:rFonts w:ascii="Times New Roman" w:hAnsi="Times New Roman" w:cs="Times New Roman"/>
          <w:sz w:val="24"/>
          <w:szCs w:val="24"/>
        </w:rPr>
        <w:t xml:space="preserve"> működése megakadályozza, hogy a beteg által kilélegzett, CO2-ban gazdag gázkeverék összekeveredjen a ballon által a távolabbi szelepen beszívott friss gázzal.</w:t>
      </w:r>
      <w:r w:rsidR="00FD2AD5">
        <w:rPr>
          <w:rFonts w:ascii="Times New Roman" w:hAnsi="Times New Roman" w:cs="Times New Roman"/>
          <w:sz w:val="24"/>
          <w:szCs w:val="24"/>
        </w:rPr>
        <w:t xml:space="preserve"> </w:t>
      </w:r>
      <w:r w:rsidR="00967A69">
        <w:rPr>
          <w:rFonts w:ascii="Times New Roman" w:hAnsi="Times New Roman" w:cs="Times New Roman"/>
          <w:sz w:val="24"/>
          <w:szCs w:val="24"/>
        </w:rPr>
        <w:t>A ballon disztális végéhez O2-vezeték ill. rezervoár csatlakoztatható,</w:t>
      </w:r>
      <w:r w:rsidR="00EA06D6">
        <w:rPr>
          <w:rFonts w:ascii="Times New Roman" w:hAnsi="Times New Roman" w:cs="Times New Roman"/>
          <w:sz w:val="24"/>
          <w:szCs w:val="24"/>
        </w:rPr>
        <w:t xml:space="preserve"> így</w:t>
      </w:r>
      <w:r w:rsidR="00967A69">
        <w:rPr>
          <w:rFonts w:ascii="Times New Roman" w:hAnsi="Times New Roman" w:cs="Times New Roman"/>
          <w:sz w:val="24"/>
          <w:szCs w:val="24"/>
        </w:rPr>
        <w:t xml:space="preserve"> amennyiben a beteg állapot</w:t>
      </w:r>
      <w:r w:rsidR="00B37EEA">
        <w:rPr>
          <w:rFonts w:ascii="Times New Roman" w:hAnsi="Times New Roman" w:cs="Times New Roman"/>
          <w:sz w:val="24"/>
          <w:szCs w:val="24"/>
        </w:rPr>
        <w:t>a</w:t>
      </w:r>
      <w:r w:rsidR="00967A69">
        <w:rPr>
          <w:rFonts w:ascii="Times New Roman" w:hAnsi="Times New Roman" w:cs="Times New Roman"/>
          <w:sz w:val="24"/>
          <w:szCs w:val="24"/>
        </w:rPr>
        <w:t xml:space="preserve"> ezt igényli</w:t>
      </w:r>
      <w:r w:rsidR="00EA06D6">
        <w:rPr>
          <w:rFonts w:ascii="Times New Roman" w:hAnsi="Times New Roman" w:cs="Times New Roman"/>
          <w:sz w:val="24"/>
          <w:szCs w:val="24"/>
        </w:rPr>
        <w:t>, magasabb belégzett O2-koncentráció</w:t>
      </w:r>
      <w:r w:rsidR="00C8507B">
        <w:rPr>
          <w:rFonts w:ascii="Times New Roman" w:hAnsi="Times New Roman" w:cs="Times New Roman"/>
          <w:sz w:val="24"/>
          <w:szCs w:val="24"/>
        </w:rPr>
        <w:t>t biztosíthatunk</w:t>
      </w:r>
      <w:r w:rsidR="00967A69">
        <w:rPr>
          <w:rFonts w:ascii="Times New Roman" w:hAnsi="Times New Roman" w:cs="Times New Roman"/>
          <w:sz w:val="24"/>
          <w:szCs w:val="24"/>
        </w:rPr>
        <w:t>. Műtőben elsősorban betegtranszport vagy az altatógép meghibásodása esetén használjuk, sürgősségi helyzetekben egyszerű működése miatt életmentő eszköz.</w:t>
      </w:r>
      <w:r w:rsidR="00333E43">
        <w:rPr>
          <w:rFonts w:ascii="Times New Roman" w:hAnsi="Times New Roman" w:cs="Times New Roman"/>
          <w:sz w:val="24"/>
          <w:szCs w:val="24"/>
        </w:rPr>
        <w:t xml:space="preserve"> A korábban említett csoportosítások alapján a nyitott, CO2-ot el nem nyelő rendszerek közé lehet sorolni.</w:t>
      </w:r>
    </w:p>
    <w:p w14:paraId="5EA207AD" w14:textId="77777777" w:rsidR="00333E43" w:rsidRDefault="00333E43" w:rsidP="002F2989">
      <w:pPr>
        <w:rPr>
          <w:rFonts w:ascii="Times New Roman" w:hAnsi="Times New Roman" w:cs="Times New Roman"/>
          <w:b/>
          <w:bCs/>
          <w:sz w:val="24"/>
          <w:szCs w:val="24"/>
        </w:rPr>
      </w:pPr>
      <w:bookmarkStart w:id="19" w:name="_Hlk19399528"/>
      <w:r w:rsidRPr="00333E43">
        <w:rPr>
          <w:rFonts w:ascii="Times New Roman" w:hAnsi="Times New Roman" w:cs="Times New Roman"/>
          <w:b/>
          <w:bCs/>
          <w:sz w:val="24"/>
          <w:szCs w:val="24"/>
        </w:rPr>
        <w:t>2.</w:t>
      </w:r>
      <w:r w:rsidR="002E3DCB">
        <w:rPr>
          <w:rFonts w:ascii="Times New Roman" w:hAnsi="Times New Roman" w:cs="Times New Roman"/>
          <w:b/>
          <w:bCs/>
          <w:sz w:val="24"/>
          <w:szCs w:val="24"/>
        </w:rPr>
        <w:t>1.3.2</w:t>
      </w:r>
      <w:r w:rsidRPr="00333E43">
        <w:rPr>
          <w:rFonts w:ascii="Times New Roman" w:hAnsi="Times New Roman" w:cs="Times New Roman"/>
          <w:b/>
          <w:bCs/>
          <w:sz w:val="24"/>
          <w:szCs w:val="24"/>
        </w:rPr>
        <w:t xml:space="preserve"> Körlégző rendszer</w:t>
      </w:r>
    </w:p>
    <w:bookmarkEnd w:id="19"/>
    <w:p w14:paraId="090D6A91" w14:textId="77777777" w:rsidR="00C8507B" w:rsidRDefault="00333E43" w:rsidP="002F2989">
      <w:pPr>
        <w:rPr>
          <w:rFonts w:ascii="Times New Roman" w:hAnsi="Times New Roman" w:cs="Times New Roman"/>
          <w:sz w:val="24"/>
          <w:szCs w:val="24"/>
        </w:rPr>
      </w:pPr>
      <w:r>
        <w:rPr>
          <w:rFonts w:ascii="Times New Roman" w:hAnsi="Times New Roman" w:cs="Times New Roman"/>
          <w:sz w:val="24"/>
          <w:szCs w:val="24"/>
        </w:rPr>
        <w:t xml:space="preserve">Ebben az esetben zárt, CO2-t elnyelő tartozékkal (szódatartály) felszerelt rendszerről van szó. </w:t>
      </w:r>
      <w:r w:rsidR="00D91FAC">
        <w:rPr>
          <w:rFonts w:ascii="Times New Roman" w:hAnsi="Times New Roman" w:cs="Times New Roman"/>
          <w:sz w:val="24"/>
          <w:szCs w:val="24"/>
        </w:rPr>
        <w:t>Utóbbira</w:t>
      </w:r>
      <w:r>
        <w:rPr>
          <w:rFonts w:ascii="Times New Roman" w:hAnsi="Times New Roman" w:cs="Times New Roman"/>
          <w:sz w:val="24"/>
          <w:szCs w:val="24"/>
        </w:rPr>
        <w:t xml:space="preserve"> azért van szükség, mert a beteg – megfelelő beállítás mellett </w:t>
      </w:r>
      <w:r w:rsidR="00D91FAC">
        <w:rPr>
          <w:rFonts w:ascii="Times New Roman" w:hAnsi="Times New Roman" w:cs="Times New Roman"/>
          <w:sz w:val="24"/>
          <w:szCs w:val="24"/>
        </w:rPr>
        <w:t xml:space="preserve">– szinte az összes kilégzett gázt visszalégzi a következő belégzési </w:t>
      </w:r>
      <w:r w:rsidR="00C8507B">
        <w:rPr>
          <w:rFonts w:ascii="Times New Roman" w:hAnsi="Times New Roman" w:cs="Times New Roman"/>
          <w:sz w:val="24"/>
          <w:szCs w:val="24"/>
        </w:rPr>
        <w:t>fázisban</w:t>
      </w:r>
      <w:r w:rsidR="00D91FAC">
        <w:rPr>
          <w:rFonts w:ascii="Times New Roman" w:hAnsi="Times New Roman" w:cs="Times New Roman"/>
          <w:sz w:val="24"/>
          <w:szCs w:val="24"/>
        </w:rPr>
        <w:t>. Ezt csak úgy lehet elérni, hogy előtte a kilégzett gázt át kell áramoltatni egy, a kil</w:t>
      </w:r>
      <w:r w:rsidR="00C8507B">
        <w:rPr>
          <w:rFonts w:ascii="Times New Roman" w:hAnsi="Times New Roman" w:cs="Times New Roman"/>
          <w:sz w:val="24"/>
          <w:szCs w:val="24"/>
        </w:rPr>
        <w:t>é</w:t>
      </w:r>
      <w:r w:rsidR="00D91FAC">
        <w:rPr>
          <w:rFonts w:ascii="Times New Roman" w:hAnsi="Times New Roman" w:cs="Times New Roman"/>
          <w:sz w:val="24"/>
          <w:szCs w:val="24"/>
        </w:rPr>
        <w:t>gzett CO2-ot kémiai reakció során megkötő közegen, ebben az esetben zömében szódán (</w:t>
      </w:r>
      <w:r w:rsidR="004053E9">
        <w:rPr>
          <w:rFonts w:ascii="Times New Roman" w:hAnsi="Times New Roman" w:cs="Times New Roman"/>
          <w:sz w:val="24"/>
          <w:szCs w:val="24"/>
        </w:rPr>
        <w:t>nátrium-hidroxid,</w:t>
      </w:r>
      <w:r w:rsidR="00C8507B">
        <w:rPr>
          <w:rFonts w:ascii="Times New Roman" w:hAnsi="Times New Roman" w:cs="Times New Roman"/>
          <w:sz w:val="24"/>
          <w:szCs w:val="24"/>
        </w:rPr>
        <w:t xml:space="preserve"> </w:t>
      </w:r>
      <w:r w:rsidR="00D91FAC">
        <w:rPr>
          <w:rFonts w:ascii="Times New Roman" w:hAnsi="Times New Roman" w:cs="Times New Roman"/>
          <w:sz w:val="24"/>
          <w:szCs w:val="24"/>
        </w:rPr>
        <w:t xml:space="preserve">NaOH). A rendszer működéséhez szükséges </w:t>
      </w:r>
      <w:r w:rsidR="00C8507B">
        <w:rPr>
          <w:rFonts w:ascii="Times New Roman" w:hAnsi="Times New Roman" w:cs="Times New Roman"/>
          <w:sz w:val="24"/>
          <w:szCs w:val="24"/>
        </w:rPr>
        <w:t xml:space="preserve">további </w:t>
      </w:r>
      <w:r w:rsidR="00D91FAC">
        <w:rPr>
          <w:rFonts w:ascii="Times New Roman" w:hAnsi="Times New Roman" w:cs="Times New Roman"/>
          <w:sz w:val="24"/>
          <w:szCs w:val="24"/>
        </w:rPr>
        <w:t>elemek</w:t>
      </w:r>
      <w:r w:rsidR="002E3DCB">
        <w:rPr>
          <w:rFonts w:ascii="Times New Roman" w:hAnsi="Times New Roman" w:cs="Times New Roman"/>
          <w:sz w:val="24"/>
          <w:szCs w:val="24"/>
        </w:rPr>
        <w:t>:</w:t>
      </w:r>
      <w:r w:rsidR="00D91FAC">
        <w:rPr>
          <w:rFonts w:ascii="Times New Roman" w:hAnsi="Times New Roman" w:cs="Times New Roman"/>
          <w:sz w:val="24"/>
          <w:szCs w:val="24"/>
        </w:rPr>
        <w:t xml:space="preserve"> </w:t>
      </w:r>
    </w:p>
    <w:p w14:paraId="62BDF3AC" w14:textId="77777777" w:rsidR="00C8507B" w:rsidRDefault="009C4D2F" w:rsidP="00C8507B">
      <w:pPr>
        <w:pStyle w:val="Listaszerbekezds"/>
        <w:numPr>
          <w:ilvl w:val="0"/>
          <w:numId w:val="13"/>
        </w:numPr>
        <w:rPr>
          <w:rFonts w:ascii="Times New Roman" w:hAnsi="Times New Roman" w:cs="Times New Roman"/>
          <w:sz w:val="24"/>
          <w:szCs w:val="24"/>
        </w:rPr>
      </w:pPr>
      <w:r>
        <w:rPr>
          <w:rFonts w:ascii="Times New Roman" w:hAnsi="Times New Roman" w:cs="Times New Roman"/>
          <w:sz w:val="24"/>
          <w:szCs w:val="24"/>
        </w:rPr>
        <w:t>a</w:t>
      </w:r>
      <w:r w:rsidR="00D91FAC" w:rsidRPr="00C8507B">
        <w:rPr>
          <w:rFonts w:ascii="Times New Roman" w:hAnsi="Times New Roman" w:cs="Times New Roman"/>
          <w:sz w:val="24"/>
          <w:szCs w:val="24"/>
        </w:rPr>
        <w:t xml:space="preserve"> </w:t>
      </w:r>
      <w:r w:rsidR="00D91FAC" w:rsidRPr="00C8507B">
        <w:rPr>
          <w:rFonts w:ascii="Times New Roman" w:hAnsi="Times New Roman" w:cs="Times New Roman"/>
          <w:i/>
          <w:iCs/>
          <w:sz w:val="24"/>
          <w:szCs w:val="24"/>
        </w:rPr>
        <w:t>frissgáz forrás</w:t>
      </w:r>
      <w:r w:rsidR="00D91FAC" w:rsidRPr="00C8507B">
        <w:rPr>
          <w:rFonts w:ascii="Times New Roman" w:hAnsi="Times New Roman" w:cs="Times New Roman"/>
          <w:sz w:val="24"/>
          <w:szCs w:val="24"/>
        </w:rPr>
        <w:t xml:space="preserve"> (általában levegő és O2 keveréke, hiszen a beteg me</w:t>
      </w:r>
      <w:r w:rsidR="004053E9" w:rsidRPr="00C8507B">
        <w:rPr>
          <w:rFonts w:ascii="Times New Roman" w:hAnsi="Times New Roman" w:cs="Times New Roman"/>
          <w:sz w:val="24"/>
          <w:szCs w:val="24"/>
        </w:rPr>
        <w:t>ta</w:t>
      </w:r>
      <w:r w:rsidR="00D91FAC" w:rsidRPr="00C8507B">
        <w:rPr>
          <w:rFonts w:ascii="Times New Roman" w:hAnsi="Times New Roman" w:cs="Times New Roman"/>
          <w:sz w:val="24"/>
          <w:szCs w:val="24"/>
        </w:rPr>
        <w:t xml:space="preserve">bolizmusa során </w:t>
      </w:r>
      <w:r w:rsidR="004053E9" w:rsidRPr="00C8507B">
        <w:rPr>
          <w:rFonts w:ascii="Times New Roman" w:hAnsi="Times New Roman" w:cs="Times New Roman"/>
          <w:sz w:val="24"/>
          <w:szCs w:val="24"/>
        </w:rPr>
        <w:t>felhasznált O2-t pótolni kell</w:t>
      </w:r>
      <w:r w:rsidR="00D91FAC" w:rsidRPr="00C8507B">
        <w:rPr>
          <w:rFonts w:ascii="Times New Roman" w:hAnsi="Times New Roman" w:cs="Times New Roman"/>
          <w:sz w:val="24"/>
          <w:szCs w:val="24"/>
        </w:rPr>
        <w:t>)</w:t>
      </w:r>
      <w:r w:rsidR="00C8507B">
        <w:rPr>
          <w:rFonts w:ascii="Times New Roman" w:hAnsi="Times New Roman" w:cs="Times New Roman"/>
          <w:sz w:val="24"/>
          <w:szCs w:val="24"/>
        </w:rPr>
        <w:t>.</w:t>
      </w:r>
    </w:p>
    <w:p w14:paraId="2C39F3C3" w14:textId="77777777" w:rsidR="00C8507B" w:rsidRPr="00C8507B" w:rsidRDefault="00C8507B" w:rsidP="00C8507B">
      <w:pPr>
        <w:pStyle w:val="Listaszerbekezds"/>
        <w:numPr>
          <w:ilvl w:val="0"/>
          <w:numId w:val="13"/>
        </w:numPr>
        <w:rPr>
          <w:rFonts w:ascii="Times New Roman" w:hAnsi="Times New Roman" w:cs="Times New Roman"/>
          <w:sz w:val="24"/>
          <w:szCs w:val="24"/>
        </w:rPr>
      </w:pPr>
      <w:r>
        <w:rPr>
          <w:rFonts w:ascii="Times New Roman" w:hAnsi="Times New Roman" w:cs="Times New Roman"/>
          <w:sz w:val="24"/>
          <w:szCs w:val="24"/>
        </w:rPr>
        <w:t>B</w:t>
      </w:r>
      <w:r w:rsidR="00F271F3" w:rsidRPr="00C8507B">
        <w:rPr>
          <w:rFonts w:ascii="Times New Roman" w:hAnsi="Times New Roman" w:cs="Times New Roman"/>
          <w:sz w:val="24"/>
          <w:szCs w:val="24"/>
        </w:rPr>
        <w:t xml:space="preserve">e- és kilégzési </w:t>
      </w:r>
      <w:r>
        <w:rPr>
          <w:rFonts w:ascii="Times New Roman" w:hAnsi="Times New Roman" w:cs="Times New Roman"/>
          <w:sz w:val="24"/>
          <w:szCs w:val="24"/>
        </w:rPr>
        <w:t>fázisban</w:t>
      </w:r>
      <w:r w:rsidR="00F271F3" w:rsidRPr="00C8507B">
        <w:rPr>
          <w:rFonts w:ascii="Times New Roman" w:hAnsi="Times New Roman" w:cs="Times New Roman"/>
          <w:sz w:val="24"/>
          <w:szCs w:val="24"/>
        </w:rPr>
        <w:t xml:space="preserve"> a gázkeverék útját </w:t>
      </w:r>
      <w:r w:rsidR="00F271F3" w:rsidRPr="00C8507B">
        <w:rPr>
          <w:rFonts w:ascii="Times New Roman" w:hAnsi="Times New Roman" w:cs="Times New Roman"/>
          <w:i/>
          <w:iCs/>
          <w:sz w:val="24"/>
          <w:szCs w:val="24"/>
        </w:rPr>
        <w:t>egyirányúsító</w:t>
      </w:r>
      <w:r w:rsidR="00F271F3" w:rsidRPr="00C8507B">
        <w:rPr>
          <w:rFonts w:ascii="Times New Roman" w:hAnsi="Times New Roman" w:cs="Times New Roman"/>
          <w:sz w:val="24"/>
          <w:szCs w:val="24"/>
        </w:rPr>
        <w:t xml:space="preserve"> </w:t>
      </w:r>
      <w:r w:rsidR="00F271F3" w:rsidRPr="00C8507B">
        <w:rPr>
          <w:rFonts w:ascii="Times New Roman" w:hAnsi="Times New Roman" w:cs="Times New Roman"/>
          <w:i/>
          <w:iCs/>
          <w:sz w:val="24"/>
          <w:szCs w:val="24"/>
        </w:rPr>
        <w:t>szelepek</w:t>
      </w:r>
      <w:r>
        <w:rPr>
          <w:rFonts w:ascii="Times New Roman" w:hAnsi="Times New Roman" w:cs="Times New Roman"/>
          <w:i/>
          <w:iCs/>
          <w:sz w:val="24"/>
          <w:szCs w:val="24"/>
        </w:rPr>
        <w:t>.</w:t>
      </w:r>
    </w:p>
    <w:p w14:paraId="4649575B" w14:textId="77777777" w:rsidR="00C8507B" w:rsidRDefault="00C8507B" w:rsidP="00C8507B">
      <w:pPr>
        <w:pStyle w:val="Listaszerbekezds"/>
        <w:numPr>
          <w:ilvl w:val="0"/>
          <w:numId w:val="13"/>
        </w:numPr>
        <w:rPr>
          <w:rFonts w:ascii="Times New Roman" w:hAnsi="Times New Roman" w:cs="Times New Roman"/>
          <w:sz w:val="24"/>
          <w:szCs w:val="24"/>
        </w:rPr>
      </w:pPr>
      <w:r>
        <w:rPr>
          <w:rFonts w:ascii="Times New Roman" w:hAnsi="Times New Roman" w:cs="Times New Roman"/>
          <w:i/>
          <w:iCs/>
          <w:sz w:val="24"/>
          <w:szCs w:val="24"/>
        </w:rPr>
        <w:t>R</w:t>
      </w:r>
      <w:r w:rsidR="00F271F3" w:rsidRPr="00C8507B">
        <w:rPr>
          <w:rFonts w:ascii="Times New Roman" w:hAnsi="Times New Roman" w:cs="Times New Roman"/>
          <w:i/>
          <w:iCs/>
          <w:sz w:val="24"/>
          <w:szCs w:val="24"/>
        </w:rPr>
        <w:t>ezervoárballon,</w:t>
      </w:r>
      <w:r w:rsidR="00F271F3" w:rsidRPr="00C8507B">
        <w:rPr>
          <w:rFonts w:ascii="Times New Roman" w:hAnsi="Times New Roman" w:cs="Times New Roman"/>
          <w:sz w:val="24"/>
          <w:szCs w:val="24"/>
        </w:rPr>
        <w:t xml:space="preserve"> ami</w:t>
      </w:r>
      <w:r w:rsidR="00F271F3" w:rsidRPr="00C8507B">
        <w:rPr>
          <w:rFonts w:ascii="Times New Roman" w:hAnsi="Times New Roman" w:cs="Times New Roman"/>
          <w:i/>
          <w:iCs/>
          <w:sz w:val="24"/>
          <w:szCs w:val="24"/>
        </w:rPr>
        <w:t xml:space="preserve"> </w:t>
      </w:r>
      <w:r w:rsidR="00F271F3" w:rsidRPr="00C8507B">
        <w:rPr>
          <w:rFonts w:ascii="Times New Roman" w:hAnsi="Times New Roman" w:cs="Times New Roman"/>
          <w:sz w:val="24"/>
          <w:szCs w:val="24"/>
        </w:rPr>
        <w:t>részben a belélegzéshez szükséges mennyiségű gázkeveréket tárolja, illetve összenyomásakor azt a betegbe juttatja</w:t>
      </w:r>
      <w:r>
        <w:rPr>
          <w:rFonts w:ascii="Times New Roman" w:hAnsi="Times New Roman" w:cs="Times New Roman"/>
          <w:sz w:val="24"/>
          <w:szCs w:val="24"/>
        </w:rPr>
        <w:t>.</w:t>
      </w:r>
      <w:r w:rsidR="002E3DCB" w:rsidRPr="00C8507B">
        <w:rPr>
          <w:rFonts w:ascii="Times New Roman" w:hAnsi="Times New Roman" w:cs="Times New Roman"/>
          <w:sz w:val="24"/>
          <w:szCs w:val="24"/>
        </w:rPr>
        <w:t xml:space="preserve"> </w:t>
      </w:r>
    </w:p>
    <w:p w14:paraId="06A91DE5" w14:textId="77777777" w:rsidR="00E20ED0" w:rsidRDefault="00C8507B" w:rsidP="00C8507B">
      <w:pPr>
        <w:pStyle w:val="Listaszerbekezds"/>
        <w:numPr>
          <w:ilvl w:val="0"/>
          <w:numId w:val="13"/>
        </w:numPr>
        <w:rPr>
          <w:rFonts w:ascii="Times New Roman" w:hAnsi="Times New Roman" w:cs="Times New Roman"/>
          <w:sz w:val="24"/>
          <w:szCs w:val="24"/>
        </w:rPr>
      </w:pPr>
      <w:r>
        <w:rPr>
          <w:rFonts w:ascii="Times New Roman" w:hAnsi="Times New Roman" w:cs="Times New Roman"/>
          <w:i/>
          <w:iCs/>
          <w:sz w:val="24"/>
          <w:szCs w:val="24"/>
        </w:rPr>
        <w:t>A m</w:t>
      </w:r>
      <w:r w:rsidR="00F271F3" w:rsidRPr="00C8507B">
        <w:rPr>
          <w:rFonts w:ascii="Times New Roman" w:hAnsi="Times New Roman" w:cs="Times New Roman"/>
          <w:i/>
          <w:iCs/>
          <w:sz w:val="24"/>
          <w:szCs w:val="24"/>
        </w:rPr>
        <w:t>aximális légúti nyomást meghatározó</w:t>
      </w:r>
      <w:r w:rsidR="00256A30" w:rsidRPr="00C8507B">
        <w:rPr>
          <w:rFonts w:ascii="Times New Roman" w:hAnsi="Times New Roman" w:cs="Times New Roman"/>
          <w:i/>
          <w:iCs/>
          <w:sz w:val="24"/>
          <w:szCs w:val="24"/>
        </w:rPr>
        <w:t xml:space="preserve"> (A</w:t>
      </w:r>
      <w:r>
        <w:rPr>
          <w:rFonts w:ascii="Times New Roman" w:hAnsi="Times New Roman" w:cs="Times New Roman"/>
          <w:i/>
          <w:iCs/>
          <w:sz w:val="24"/>
          <w:szCs w:val="24"/>
        </w:rPr>
        <w:t xml:space="preserve">djustable </w:t>
      </w:r>
      <w:r w:rsidR="00256A30" w:rsidRPr="00C8507B">
        <w:rPr>
          <w:rFonts w:ascii="Times New Roman" w:hAnsi="Times New Roman" w:cs="Times New Roman"/>
          <w:i/>
          <w:iCs/>
          <w:sz w:val="24"/>
          <w:szCs w:val="24"/>
        </w:rPr>
        <w:t>P</w:t>
      </w:r>
      <w:r>
        <w:rPr>
          <w:rFonts w:ascii="Times New Roman" w:hAnsi="Times New Roman" w:cs="Times New Roman"/>
          <w:i/>
          <w:iCs/>
          <w:sz w:val="24"/>
          <w:szCs w:val="24"/>
        </w:rPr>
        <w:t xml:space="preserve">ressure </w:t>
      </w:r>
      <w:r w:rsidR="00256A30" w:rsidRPr="00C8507B">
        <w:rPr>
          <w:rFonts w:ascii="Times New Roman" w:hAnsi="Times New Roman" w:cs="Times New Roman"/>
          <w:i/>
          <w:iCs/>
          <w:sz w:val="24"/>
          <w:szCs w:val="24"/>
        </w:rPr>
        <w:t>L</w:t>
      </w:r>
      <w:r>
        <w:rPr>
          <w:rFonts w:ascii="Times New Roman" w:hAnsi="Times New Roman" w:cs="Times New Roman"/>
          <w:i/>
          <w:iCs/>
          <w:sz w:val="24"/>
          <w:szCs w:val="24"/>
        </w:rPr>
        <w:t>imit, APL</w:t>
      </w:r>
      <w:r w:rsidR="00256A30" w:rsidRPr="00C8507B">
        <w:rPr>
          <w:rFonts w:ascii="Times New Roman" w:hAnsi="Times New Roman" w:cs="Times New Roman"/>
          <w:i/>
          <w:iCs/>
          <w:sz w:val="24"/>
          <w:szCs w:val="24"/>
        </w:rPr>
        <w:t>)</w:t>
      </w:r>
      <w:r w:rsidR="00F271F3" w:rsidRPr="00C8507B">
        <w:rPr>
          <w:rFonts w:ascii="Times New Roman" w:hAnsi="Times New Roman" w:cs="Times New Roman"/>
          <w:i/>
          <w:iCs/>
          <w:sz w:val="24"/>
          <w:szCs w:val="24"/>
        </w:rPr>
        <w:t xml:space="preserve"> szelep, </w:t>
      </w:r>
      <w:r w:rsidR="00F271F3" w:rsidRPr="00C8507B">
        <w:rPr>
          <w:rFonts w:ascii="Times New Roman" w:hAnsi="Times New Roman" w:cs="Times New Roman"/>
          <w:sz w:val="24"/>
          <w:szCs w:val="24"/>
        </w:rPr>
        <w:t xml:space="preserve">ami megakadályozza </w:t>
      </w:r>
      <w:r>
        <w:rPr>
          <w:rFonts w:ascii="Times New Roman" w:hAnsi="Times New Roman" w:cs="Times New Roman"/>
          <w:sz w:val="24"/>
          <w:szCs w:val="24"/>
        </w:rPr>
        <w:t>-</w:t>
      </w:r>
      <w:r w:rsidR="00F271F3" w:rsidRPr="00C8507B">
        <w:rPr>
          <w:rFonts w:ascii="Times New Roman" w:hAnsi="Times New Roman" w:cs="Times New Roman"/>
          <w:sz w:val="24"/>
          <w:szCs w:val="24"/>
        </w:rPr>
        <w:t xml:space="preserve"> hiszen itt is pozitív nyomású lélegeztetésről van szó -, hogy túl magas, és ezért ártalmas légúti nyomások alakulhassanak ki.</w:t>
      </w:r>
      <w:r>
        <w:rPr>
          <w:rFonts w:ascii="Times New Roman" w:hAnsi="Times New Roman" w:cs="Times New Roman"/>
          <w:sz w:val="24"/>
          <w:szCs w:val="24"/>
        </w:rPr>
        <w:t xml:space="preserve"> </w:t>
      </w:r>
      <w:r w:rsidR="00E20ED0">
        <w:rPr>
          <w:rFonts w:ascii="Times New Roman" w:hAnsi="Times New Roman" w:cs="Times New Roman"/>
          <w:sz w:val="24"/>
          <w:szCs w:val="24"/>
        </w:rPr>
        <w:t>Szükség szerint</w:t>
      </w:r>
      <w:r>
        <w:rPr>
          <w:rFonts w:ascii="Times New Roman" w:hAnsi="Times New Roman" w:cs="Times New Roman"/>
          <w:sz w:val="24"/>
          <w:szCs w:val="24"/>
        </w:rPr>
        <w:t xml:space="preserve"> a légzőkörben található</w:t>
      </w:r>
      <w:r w:rsidR="00E20ED0">
        <w:rPr>
          <w:rFonts w:ascii="Times New Roman" w:hAnsi="Times New Roman" w:cs="Times New Roman"/>
          <w:sz w:val="24"/>
          <w:szCs w:val="24"/>
        </w:rPr>
        <w:t xml:space="preserve"> gázkeverék</w:t>
      </w:r>
      <w:r>
        <w:rPr>
          <w:rFonts w:ascii="Times New Roman" w:hAnsi="Times New Roman" w:cs="Times New Roman"/>
          <w:sz w:val="24"/>
          <w:szCs w:val="24"/>
        </w:rPr>
        <w:t xml:space="preserve"> bizonyos mennyiségé</w:t>
      </w:r>
      <w:r w:rsidR="00E20ED0">
        <w:rPr>
          <w:rFonts w:ascii="Times New Roman" w:hAnsi="Times New Roman" w:cs="Times New Roman"/>
          <w:sz w:val="24"/>
          <w:szCs w:val="24"/>
        </w:rPr>
        <w:t>t kiengedi, a szelep pozíciójából adódóan ez mindig a kilégzett, CO2-ban gazdag gázkeverékből történik.</w:t>
      </w:r>
    </w:p>
    <w:p w14:paraId="20EC99E2" w14:textId="77777777" w:rsidR="00333E43" w:rsidRPr="00E20ED0" w:rsidRDefault="00B37EEA" w:rsidP="00E20ED0">
      <w:pPr>
        <w:ind w:left="360"/>
        <w:rPr>
          <w:rFonts w:ascii="Times New Roman" w:hAnsi="Times New Roman" w:cs="Times New Roman"/>
          <w:sz w:val="24"/>
          <w:szCs w:val="24"/>
        </w:rPr>
      </w:pPr>
      <w:r>
        <w:rPr>
          <w:rFonts w:ascii="Times New Roman" w:hAnsi="Times New Roman" w:cs="Times New Roman"/>
          <w:sz w:val="24"/>
          <w:szCs w:val="24"/>
        </w:rPr>
        <w:t xml:space="preserve">A gázkeverék útját, </w:t>
      </w:r>
      <w:r w:rsidR="00F271F3" w:rsidRPr="00E20ED0">
        <w:rPr>
          <w:rFonts w:ascii="Times New Roman" w:hAnsi="Times New Roman" w:cs="Times New Roman"/>
          <w:sz w:val="24"/>
          <w:szCs w:val="24"/>
        </w:rPr>
        <w:t xml:space="preserve">mint egy kört lehet elképzelni (innen a név is): </w:t>
      </w:r>
      <w:r w:rsidR="00424770" w:rsidRPr="00E20ED0">
        <w:rPr>
          <w:rFonts w:ascii="Times New Roman" w:hAnsi="Times New Roman" w:cs="Times New Roman"/>
          <w:sz w:val="24"/>
          <w:szCs w:val="24"/>
        </w:rPr>
        <w:t>bel</w:t>
      </w:r>
      <w:r w:rsidR="00E20ED0">
        <w:rPr>
          <w:rFonts w:ascii="Times New Roman" w:hAnsi="Times New Roman" w:cs="Times New Roman"/>
          <w:sz w:val="24"/>
          <w:szCs w:val="24"/>
        </w:rPr>
        <w:t>é</w:t>
      </w:r>
      <w:r w:rsidR="00424770" w:rsidRPr="00E20ED0">
        <w:rPr>
          <w:rFonts w:ascii="Times New Roman" w:hAnsi="Times New Roman" w:cs="Times New Roman"/>
          <w:sz w:val="24"/>
          <w:szCs w:val="24"/>
        </w:rPr>
        <w:t xml:space="preserve">gzéskor a </w:t>
      </w:r>
      <w:r w:rsidR="00F271F3" w:rsidRPr="00E20ED0">
        <w:rPr>
          <w:rFonts w:ascii="Times New Roman" w:hAnsi="Times New Roman" w:cs="Times New Roman"/>
          <w:sz w:val="24"/>
          <w:szCs w:val="24"/>
        </w:rPr>
        <w:t>ballonból a</w:t>
      </w:r>
      <w:r w:rsidR="00741CCA" w:rsidRPr="00E20ED0">
        <w:rPr>
          <w:rFonts w:ascii="Times New Roman" w:hAnsi="Times New Roman" w:cs="Times New Roman"/>
          <w:sz w:val="24"/>
          <w:szCs w:val="24"/>
        </w:rPr>
        <w:t xml:space="preserve"> szódatartályba, onnan friss gázkeverékkel kiegészülve a</w:t>
      </w:r>
      <w:r w:rsidR="00F271F3" w:rsidRPr="00E20ED0">
        <w:rPr>
          <w:rFonts w:ascii="Times New Roman" w:hAnsi="Times New Roman" w:cs="Times New Roman"/>
          <w:sz w:val="24"/>
          <w:szCs w:val="24"/>
        </w:rPr>
        <w:t xml:space="preserve"> betegbe,</w:t>
      </w:r>
      <w:r w:rsidR="00424770" w:rsidRPr="00E20ED0">
        <w:rPr>
          <w:rFonts w:ascii="Times New Roman" w:hAnsi="Times New Roman" w:cs="Times New Roman"/>
          <w:sz w:val="24"/>
          <w:szCs w:val="24"/>
        </w:rPr>
        <w:t xml:space="preserve"> kilélegzéskor a</w:t>
      </w:r>
      <w:r w:rsidR="00F271F3" w:rsidRPr="00E20ED0">
        <w:rPr>
          <w:rFonts w:ascii="Times New Roman" w:hAnsi="Times New Roman" w:cs="Times New Roman"/>
          <w:sz w:val="24"/>
          <w:szCs w:val="24"/>
        </w:rPr>
        <w:t xml:space="preserve"> </w:t>
      </w:r>
      <w:r w:rsidR="00741CCA" w:rsidRPr="00E20ED0">
        <w:rPr>
          <w:rFonts w:ascii="Times New Roman" w:hAnsi="Times New Roman" w:cs="Times New Roman"/>
          <w:sz w:val="24"/>
          <w:szCs w:val="24"/>
        </w:rPr>
        <w:t>ballonba.</w:t>
      </w:r>
      <w:r w:rsidR="00F271F3" w:rsidRPr="00E20ED0">
        <w:rPr>
          <w:rFonts w:ascii="Times New Roman" w:hAnsi="Times New Roman" w:cs="Times New Roman"/>
          <w:sz w:val="24"/>
          <w:szCs w:val="24"/>
        </w:rPr>
        <w:t xml:space="preserve"> </w:t>
      </w:r>
      <w:r w:rsidR="00424770" w:rsidRPr="00E20ED0">
        <w:rPr>
          <w:rFonts w:ascii="Times New Roman" w:hAnsi="Times New Roman" w:cs="Times New Roman"/>
          <w:sz w:val="24"/>
          <w:szCs w:val="24"/>
        </w:rPr>
        <w:t xml:space="preserve">A már említett egyirányúsító szelepek gondoskodnak arról, hogy a kilélegzett </w:t>
      </w:r>
      <w:r w:rsidR="00424770" w:rsidRPr="00E20ED0">
        <w:rPr>
          <w:rFonts w:ascii="Times New Roman" w:hAnsi="Times New Roman" w:cs="Times New Roman"/>
          <w:sz w:val="24"/>
          <w:szCs w:val="24"/>
        </w:rPr>
        <w:lastRenderedPageBreak/>
        <w:t xml:space="preserve">gáz csak a </w:t>
      </w:r>
      <w:r w:rsidR="00741CCA" w:rsidRPr="00E20ED0">
        <w:rPr>
          <w:rFonts w:ascii="Times New Roman" w:hAnsi="Times New Roman" w:cs="Times New Roman"/>
          <w:sz w:val="24"/>
          <w:szCs w:val="24"/>
        </w:rPr>
        <w:t>ballonba juthasson</w:t>
      </w:r>
      <w:r w:rsidR="00424770" w:rsidRPr="00E20ED0">
        <w:rPr>
          <w:rFonts w:ascii="Times New Roman" w:hAnsi="Times New Roman" w:cs="Times New Roman"/>
          <w:sz w:val="24"/>
          <w:szCs w:val="24"/>
        </w:rPr>
        <w:t xml:space="preserve">. Előnye ennek a rendszernek, hogy a szódában lezajló kémiai folyamat során hő és vízpára képződik, ami csökkenti a beteg légútjain át zajló, párolgás miatt óhatatlanul fellépő hő- és folyadékvesztést. </w:t>
      </w:r>
    </w:p>
    <w:p w14:paraId="2FD835B7" w14:textId="77777777" w:rsidR="00741CCA" w:rsidRDefault="00741CCA" w:rsidP="00256A30">
      <w:pPr>
        <w:rPr>
          <w:rFonts w:ascii="Times New Roman" w:hAnsi="Times New Roman" w:cs="Times New Roman"/>
          <w:sz w:val="24"/>
          <w:szCs w:val="24"/>
        </w:rPr>
      </w:pPr>
    </w:p>
    <w:p w14:paraId="14917351" w14:textId="77777777" w:rsidR="00A11075" w:rsidRDefault="00A11075" w:rsidP="00256A30">
      <w:pPr>
        <w:rPr>
          <w:rFonts w:ascii="Times New Roman" w:hAnsi="Times New Roman" w:cs="Times New Roman"/>
          <w:sz w:val="24"/>
          <w:szCs w:val="24"/>
        </w:rPr>
      </w:pPr>
    </w:p>
    <w:p w14:paraId="2B01A8FE" w14:textId="77777777" w:rsidR="00256A30" w:rsidRPr="00AD11C6" w:rsidRDefault="00256A30" w:rsidP="00256A30">
      <w:pPr>
        <w:rPr>
          <w:rFonts w:ascii="Times New Roman" w:hAnsi="Times New Roman" w:cs="Times New Roman"/>
          <w:sz w:val="24"/>
          <w:szCs w:val="24"/>
        </w:rPr>
      </w:pPr>
      <w:r>
        <w:rPr>
          <w:noProof/>
          <w:lang w:eastAsia="hu-HU"/>
        </w:rPr>
        <mc:AlternateContent>
          <mc:Choice Requires="wps">
            <w:drawing>
              <wp:anchor distT="0" distB="0" distL="114300" distR="114300" simplePos="0" relativeHeight="251674624" behindDoc="0" locked="0" layoutInCell="1" allowOverlap="1" wp14:anchorId="5CD8490A" wp14:editId="7076E67D">
                <wp:simplePos x="0" y="0"/>
                <wp:positionH relativeFrom="column">
                  <wp:posOffset>3277183</wp:posOffset>
                </wp:positionH>
                <wp:positionV relativeFrom="paragraph">
                  <wp:posOffset>127813</wp:posOffset>
                </wp:positionV>
                <wp:extent cx="1294791" cy="390525"/>
                <wp:effectExtent l="0" t="0" r="635" b="9525"/>
                <wp:wrapNone/>
                <wp:docPr id="39" name="Szövegdoboz 39"/>
                <wp:cNvGraphicFramePr/>
                <a:graphic xmlns:a="http://schemas.openxmlformats.org/drawingml/2006/main">
                  <a:graphicData uri="http://schemas.microsoft.com/office/word/2010/wordprocessingShape">
                    <wps:wsp>
                      <wps:cNvSpPr txBox="1"/>
                      <wps:spPr>
                        <a:xfrm>
                          <a:off x="0" y="0"/>
                          <a:ext cx="1294791" cy="390525"/>
                        </a:xfrm>
                        <a:prstGeom prst="rect">
                          <a:avLst/>
                        </a:prstGeom>
                        <a:solidFill>
                          <a:prstClr val="white"/>
                        </a:solidFill>
                        <a:ln>
                          <a:noFill/>
                        </a:ln>
                      </wps:spPr>
                      <wps:txbx>
                        <w:txbxContent>
                          <w:p w14:paraId="37A93C7C" w14:textId="77777777" w:rsidR="00BE1ECA" w:rsidRPr="005B7857"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egyirányúsító</w:t>
                            </w:r>
                            <w:r w:rsidR="00124EC9">
                              <w:rPr>
                                <w:rFonts w:ascii="Times New Roman" w:hAnsi="Times New Roman" w:cs="Times New Roman"/>
                                <w:noProof/>
                                <w:sz w:val="24"/>
                                <w:szCs w:val="24"/>
                              </w:rPr>
                              <w:t xml:space="preserve"> (belégző)</w:t>
                            </w:r>
                            <w:r>
                              <w:rPr>
                                <w:rFonts w:ascii="Times New Roman" w:hAnsi="Times New Roman" w:cs="Times New Roman"/>
                                <w:noProof/>
                                <w:sz w:val="24"/>
                                <w:szCs w:val="24"/>
                              </w:rPr>
                              <w:t xml:space="preserve"> szelep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8490A" id="_x0000_t202" coordsize="21600,21600" o:spt="202" path="m,l,21600r21600,l21600,xe">
                <v:stroke joinstyle="miter"/>
                <v:path gradientshapeok="t" o:connecttype="rect"/>
              </v:shapetype>
              <v:shape id="Szövegdoboz 39" o:spid="_x0000_s1026" type="#_x0000_t202" style="position:absolute;margin-left:258.05pt;margin-top:10.05pt;width:101.9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" stroked="f">
                <v:textbox inset="0,0,0,0">
                  <w:txbxContent>
                    <w:p w14:paraId="37A93C7C" w14:textId="77777777" w:rsidR="00BE1ECA" w:rsidRPr="005B7857"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egyirányúsító</w:t>
                      </w:r>
                      <w:r w:rsidR="00124EC9">
                        <w:rPr>
                          <w:rFonts w:ascii="Times New Roman" w:hAnsi="Times New Roman" w:cs="Times New Roman"/>
                          <w:noProof/>
                          <w:sz w:val="24"/>
                          <w:szCs w:val="24"/>
                        </w:rPr>
                        <w:t xml:space="preserve"> (belégző)</w:t>
                      </w:r>
                      <w:r>
                        <w:rPr>
                          <w:rFonts w:ascii="Times New Roman" w:hAnsi="Times New Roman" w:cs="Times New Roman"/>
                          <w:noProof/>
                          <w:sz w:val="24"/>
                          <w:szCs w:val="24"/>
                        </w:rPr>
                        <w:t xml:space="preserve"> szelep ˝A˝</w:t>
                      </w:r>
                    </w:p>
                  </w:txbxContent>
                </v:textbox>
              </v:shape>
            </w:pict>
          </mc:Fallback>
        </mc:AlternateContent>
      </w:r>
      <w:r>
        <w:rPr>
          <w:noProof/>
          <w:lang w:eastAsia="hu-HU"/>
        </w:rPr>
        <mc:AlternateContent>
          <mc:Choice Requires="wps">
            <w:drawing>
              <wp:anchor distT="0" distB="0" distL="114300" distR="114300" simplePos="0" relativeHeight="251676672" behindDoc="0" locked="0" layoutInCell="1" allowOverlap="1" wp14:anchorId="1C752BCB" wp14:editId="561DD141">
                <wp:simplePos x="0" y="0"/>
                <wp:positionH relativeFrom="column">
                  <wp:posOffset>757555</wp:posOffset>
                </wp:positionH>
                <wp:positionV relativeFrom="paragraph">
                  <wp:posOffset>180340</wp:posOffset>
                </wp:positionV>
                <wp:extent cx="514350" cy="209550"/>
                <wp:effectExtent l="0" t="0" r="0" b="0"/>
                <wp:wrapSquare wrapText="bothSides"/>
                <wp:docPr id="41" name="Szövegdoboz 41"/>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prstClr val="white"/>
                        </a:solidFill>
                        <a:ln>
                          <a:noFill/>
                        </a:ln>
                      </wps:spPr>
                      <wps:txbx>
                        <w:txbxContent>
                          <w:p w14:paraId="07735B27" w14:textId="77777777" w:rsidR="00BE1ECA" w:rsidRPr="008E6161" w:rsidRDefault="00BE1ECA" w:rsidP="00256A30">
                            <w:pPr>
                              <w:pStyle w:val="Kpalrs"/>
                              <w:rPr>
                                <w:noProof/>
                                <w:sz w:val="24"/>
                                <w:szCs w:val="24"/>
                              </w:rPr>
                            </w:pPr>
                            <w:r w:rsidRPr="008E6161">
                              <w:rPr>
                                <w:noProof/>
                                <w:sz w:val="24"/>
                                <w:szCs w:val="24"/>
                              </w:rPr>
                              <w:t>friss gáz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2BCB" id="Szövegdoboz 41" o:spid="_x0000_s1027" type="#_x0000_t202" style="position:absolute;margin-left:59.65pt;margin-top:14.2pt;width:40.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" stroked="f">
                <v:textbox inset="0,0,0,0">
                  <w:txbxContent>
                    <w:p w14:paraId="07735B27" w14:textId="77777777" w:rsidR="00BE1ECA" w:rsidRPr="008E6161" w:rsidRDefault="00BE1ECA" w:rsidP="00256A30">
                      <w:pPr>
                        <w:pStyle w:val="Kpalrs"/>
                        <w:rPr>
                          <w:noProof/>
                          <w:sz w:val="24"/>
                          <w:szCs w:val="24"/>
                        </w:rPr>
                      </w:pPr>
                      <w:r w:rsidRPr="008E6161">
                        <w:rPr>
                          <w:noProof/>
                          <w:sz w:val="24"/>
                          <w:szCs w:val="24"/>
                        </w:rPr>
                        <w:t>friss gáz</w:t>
                      </w:r>
                    </w:p>
                  </w:txbxContent>
                </v:textbox>
                <w10:wrap type="square"/>
              </v:shape>
            </w:pict>
          </mc:Fallback>
        </mc:AlternateContent>
      </w: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59264" behindDoc="1" locked="0" layoutInCell="1" allowOverlap="1" wp14:anchorId="50F18188" wp14:editId="5C030CDB">
                <wp:simplePos x="0" y="0"/>
                <wp:positionH relativeFrom="column">
                  <wp:posOffset>1081405</wp:posOffset>
                </wp:positionH>
                <wp:positionV relativeFrom="paragraph">
                  <wp:posOffset>551815</wp:posOffset>
                </wp:positionV>
                <wp:extent cx="2980690" cy="1198245"/>
                <wp:effectExtent l="0" t="0" r="10160" b="20955"/>
                <wp:wrapSquare wrapText="bothSides"/>
                <wp:docPr id="1" name="Ellipszis 1"/>
                <wp:cNvGraphicFramePr/>
                <a:graphic xmlns:a="http://schemas.openxmlformats.org/drawingml/2006/main">
                  <a:graphicData uri="http://schemas.microsoft.com/office/word/2010/wordprocessingShape">
                    <wps:wsp>
                      <wps:cNvSpPr/>
                      <wps:spPr>
                        <a:xfrm>
                          <a:off x="0" y="0"/>
                          <a:ext cx="2980690" cy="1198245"/>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B1238" id="Ellipszis 1" o:spid="_x0000_s1026" style="position:absolute;margin-left:85.15pt;margin-top:43.45pt;width:234.7pt;height:9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" filled="f" strokecolor="windowText" strokeweight="1.75pt">
                <v:stroke joinstyle="miter"/>
                <w10:wrap type="square"/>
              </v:oval>
            </w:pict>
          </mc:Fallback>
        </mc:AlternateContent>
      </w:r>
      <w:r w:rsidRPr="00AD11C6">
        <w:rPr>
          <w:rFonts w:ascii="Times New Roman" w:hAnsi="Times New Roman" w:cs="Times New Roman"/>
          <w:sz w:val="24"/>
          <w:szCs w:val="24"/>
        </w:rPr>
        <w:t xml:space="preserve">       </w:t>
      </w:r>
    </w:p>
    <w:p w14:paraId="79BCE572" w14:textId="77777777" w:rsidR="00256A30" w:rsidRPr="00AD11C6" w:rsidRDefault="00256A30" w:rsidP="00256A30">
      <w:pPr>
        <w:rPr>
          <w:rFonts w:ascii="Times New Roman" w:hAnsi="Times New Roman" w:cs="Times New Roman"/>
          <w:sz w:val="24"/>
          <w:szCs w:val="24"/>
        </w:rPr>
      </w:pP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71552" behindDoc="0" locked="0" layoutInCell="1" allowOverlap="1" wp14:anchorId="7C110E36" wp14:editId="355B39F5">
                <wp:simplePos x="0" y="0"/>
                <wp:positionH relativeFrom="column">
                  <wp:posOffset>4072255</wp:posOffset>
                </wp:positionH>
                <wp:positionV relativeFrom="paragraph">
                  <wp:posOffset>1004570</wp:posOffset>
                </wp:positionV>
                <wp:extent cx="276225" cy="0"/>
                <wp:effectExtent l="38100" t="76200" r="0" b="95250"/>
                <wp:wrapNone/>
                <wp:docPr id="23" name="Egyenes összekötő nyíllal 23"/>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7472F368" id="_x0000_t32" coordsize="21600,21600" o:spt="32" o:oned="t" path="m,l21600,21600e" filled="f">
                <v:path arrowok="t" fillok="f" o:connecttype="none"/>
                <o:lock v:ext="edit" shapetype="t"/>
              </v:shapetype>
              <v:shape id="Egyenes összekötő nyíllal 23" o:spid="_x0000_s1026" type="#_x0000_t32" style="position:absolute;margin-left:320.65pt;margin-top:79.1pt;width:21.7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" strokecolor="red" strokeweight=".5pt">
                <v:stroke endarrow="block" joinstyle="miter"/>
              </v:shape>
            </w:pict>
          </mc:Fallback>
        </mc:AlternateContent>
      </w: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70528" behindDoc="0" locked="0" layoutInCell="1" allowOverlap="1" wp14:anchorId="07CB4E17" wp14:editId="1D7F72EB">
                <wp:simplePos x="0" y="0"/>
                <wp:positionH relativeFrom="column">
                  <wp:posOffset>4110355</wp:posOffset>
                </wp:positionH>
                <wp:positionV relativeFrom="paragraph">
                  <wp:posOffset>747395</wp:posOffset>
                </wp:positionV>
                <wp:extent cx="257175" cy="0"/>
                <wp:effectExtent l="0" t="76200" r="9525" b="95250"/>
                <wp:wrapNone/>
                <wp:docPr id="22" name="Egyenes összekötő nyíllal 22"/>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446C948B" id="Egyenes összekötő nyíllal 22" o:spid="_x0000_s1026" type="#_x0000_t32" style="position:absolute;margin-left:323.65pt;margin-top:58.85pt;width:20.2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" strokecolor="#70ad47" strokeweight=".5pt">
                <v:stroke endarrow="block" joinstyle="miter"/>
              </v:shape>
            </w:pict>
          </mc:Fallback>
        </mc:AlternateContent>
      </w: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68480" behindDoc="0" locked="0" layoutInCell="1" allowOverlap="1" wp14:anchorId="3D685B71" wp14:editId="6788CF1F">
                <wp:simplePos x="0" y="0"/>
                <wp:positionH relativeFrom="column">
                  <wp:posOffset>852805</wp:posOffset>
                </wp:positionH>
                <wp:positionV relativeFrom="paragraph">
                  <wp:posOffset>194945</wp:posOffset>
                </wp:positionV>
                <wp:extent cx="352425" cy="266700"/>
                <wp:effectExtent l="0" t="0" r="66675" b="57150"/>
                <wp:wrapNone/>
                <wp:docPr id="20" name="Egyenes összekötő nyíllal 20"/>
                <wp:cNvGraphicFramePr/>
                <a:graphic xmlns:a="http://schemas.openxmlformats.org/drawingml/2006/main">
                  <a:graphicData uri="http://schemas.microsoft.com/office/word/2010/wordprocessingShape">
                    <wps:wsp>
                      <wps:cNvCnPr/>
                      <wps:spPr>
                        <a:xfrm>
                          <a:off x="0" y="0"/>
                          <a:ext cx="352425" cy="2667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B7A8BA7" id="_x0000_t32" coordsize="21600,21600" o:spt="32" o:oned="t" path="m,l21600,21600e" filled="f">
                <v:path arrowok="t" fillok="f" o:connecttype="none"/>
                <o:lock v:ext="edit" shapetype="t"/>
              </v:shapetype>
              <v:shape id="Egyenes összekötő nyíllal 20" o:spid="_x0000_s1026" type="#_x0000_t32" style="position:absolute;margin-left:67.15pt;margin-top:15.35pt;width:27.75pt;height:2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" strokecolor="#4472c4" strokeweight=".5pt">
                <v:stroke endarrow="block" joinstyle="miter"/>
              </v:shape>
            </w:pict>
          </mc:Fallback>
        </mc:AlternateContent>
      </w: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64384" behindDoc="0" locked="0" layoutInCell="1" allowOverlap="1" wp14:anchorId="067EC6A3" wp14:editId="4896FDAF">
                <wp:simplePos x="0" y="0"/>
                <wp:positionH relativeFrom="column">
                  <wp:posOffset>681355</wp:posOffset>
                </wp:positionH>
                <wp:positionV relativeFrom="paragraph">
                  <wp:posOffset>223520</wp:posOffset>
                </wp:positionV>
                <wp:extent cx="542925" cy="390525"/>
                <wp:effectExtent l="0" t="0" r="28575" b="28575"/>
                <wp:wrapNone/>
                <wp:docPr id="14" name="Egyenes összekötő 14"/>
                <wp:cNvGraphicFramePr/>
                <a:graphic xmlns:a="http://schemas.openxmlformats.org/drawingml/2006/main">
                  <a:graphicData uri="http://schemas.microsoft.com/office/word/2010/wordprocessingShape">
                    <wps:wsp>
                      <wps:cNvCnPr/>
                      <wps:spPr>
                        <a:xfrm flipH="1" flipV="1">
                          <a:off x="0" y="0"/>
                          <a:ext cx="542925" cy="390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02880C2" id="Egyenes összekötő 14"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53.65pt,17.6pt" to="96.4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" strokecolor="windowText" strokeweight="1.5pt">
                <v:stroke joinstyle="miter"/>
              </v:line>
            </w:pict>
          </mc:Fallback>
        </mc:AlternateContent>
      </w: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63360" behindDoc="0" locked="0" layoutInCell="1" allowOverlap="1" wp14:anchorId="638EEB54" wp14:editId="7CE6DDAA">
                <wp:simplePos x="0" y="0"/>
                <wp:positionH relativeFrom="column">
                  <wp:posOffset>4053205</wp:posOffset>
                </wp:positionH>
                <wp:positionV relativeFrom="paragraph">
                  <wp:posOffset>871220</wp:posOffset>
                </wp:positionV>
                <wp:extent cx="295275" cy="0"/>
                <wp:effectExtent l="0" t="0" r="0" b="0"/>
                <wp:wrapNone/>
                <wp:docPr id="13" name="Egyenes összekötő 13"/>
                <wp:cNvGraphicFramePr/>
                <a:graphic xmlns:a="http://schemas.openxmlformats.org/drawingml/2006/main">
                  <a:graphicData uri="http://schemas.microsoft.com/office/word/2010/wordprocessingShape">
                    <wps:wsp>
                      <wps:cNvCnPr/>
                      <wps:spPr>
                        <a:xfrm>
                          <a:off x="0" y="0"/>
                          <a:ext cx="2952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77AB70D" id="Egyenes összekötő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9.15pt,68.6pt" to="342.4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" strokecolor="windowText" strokeweight="1.5pt">
                <v:stroke joinstyle="miter"/>
              </v:line>
            </w:pict>
          </mc:Fallback>
        </mc:AlternateContent>
      </w:r>
    </w:p>
    <w:p w14:paraId="5EBB4A10" w14:textId="77777777" w:rsidR="00256A30" w:rsidRDefault="00A176BC" w:rsidP="00256A30">
      <w:pPr>
        <w:rPr>
          <w:rFonts w:ascii="Times New Roman" w:hAnsi="Times New Roman" w:cs="Times New Roman"/>
          <w:sz w:val="24"/>
          <w:szCs w:val="24"/>
        </w:rPr>
      </w:pPr>
      <w:r w:rsidRPr="00AD11C6">
        <w:rPr>
          <w:rFonts w:ascii="Times New Roman" w:hAnsi="Times New Roman" w:cs="Times New Roman"/>
          <w:noProof/>
          <w:sz w:val="24"/>
          <w:szCs w:val="24"/>
          <w:lang w:eastAsia="hu-HU"/>
        </w:rPr>
        <mc:AlternateContent>
          <mc:Choice Requires="wps">
            <w:drawing>
              <wp:anchor distT="0" distB="0" distL="114300" distR="114300" simplePos="0" relativeHeight="251667456" behindDoc="0" locked="0" layoutInCell="1" allowOverlap="1" wp14:anchorId="3FD2AF08" wp14:editId="10918B85">
                <wp:simplePos x="0" y="0"/>
                <wp:positionH relativeFrom="column">
                  <wp:posOffset>2335720</wp:posOffset>
                </wp:positionH>
                <wp:positionV relativeFrom="paragraph">
                  <wp:posOffset>78897</wp:posOffset>
                </wp:positionV>
                <wp:extent cx="523875" cy="0"/>
                <wp:effectExtent l="0" t="76200" r="9525" b="95250"/>
                <wp:wrapNone/>
                <wp:docPr id="17" name="Egyenes összekötő nyíllal 17"/>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423D8EDC" id="Egyenes összekötő nyíllal 17" o:spid="_x0000_s1026" type="#_x0000_t32" style="position:absolute;margin-left:183.9pt;margin-top:6.2pt;width:41.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" strokecolor="#70ad47" strokeweight=".5pt">
                <v:stroke endarrow="block" joinstyle="miter"/>
              </v:shape>
            </w:pict>
          </mc:Fallback>
        </mc:AlternateContent>
      </w:r>
      <w:r>
        <w:rPr>
          <w:rFonts w:ascii="Times New Roman" w:hAnsi="Times New Roman" w:cs="Times New Roman"/>
          <w:noProof/>
          <w:sz w:val="24"/>
          <w:szCs w:val="24"/>
          <w:lang w:eastAsia="hu-HU"/>
        </w:rPr>
        <mc:AlternateContent>
          <mc:Choice Requires="wps">
            <w:drawing>
              <wp:anchor distT="0" distB="0" distL="114300" distR="114300" simplePos="0" relativeHeight="251689984" behindDoc="0" locked="0" layoutInCell="1" allowOverlap="1" wp14:anchorId="3AA216FA" wp14:editId="77584E5B">
                <wp:simplePos x="0" y="0"/>
                <wp:positionH relativeFrom="column">
                  <wp:posOffset>1469332</wp:posOffset>
                </wp:positionH>
                <wp:positionV relativeFrom="paragraph">
                  <wp:posOffset>132600</wp:posOffset>
                </wp:positionV>
                <wp:extent cx="331520" cy="125680"/>
                <wp:effectExtent l="0" t="38100" r="49530" b="27305"/>
                <wp:wrapNone/>
                <wp:docPr id="30" name="Egyenes összekötő nyíllal 30"/>
                <wp:cNvGraphicFramePr/>
                <a:graphic xmlns:a="http://schemas.openxmlformats.org/drawingml/2006/main">
                  <a:graphicData uri="http://schemas.microsoft.com/office/word/2010/wordprocessingShape">
                    <wps:wsp>
                      <wps:cNvCnPr/>
                      <wps:spPr>
                        <a:xfrm flipV="1">
                          <a:off x="0" y="0"/>
                          <a:ext cx="331520" cy="12568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F9A6B" id="Egyenes összekötő nyíllal 30" o:spid="_x0000_s1026" type="#_x0000_t32" style="position:absolute;margin-left:115.7pt;margin-top:10.45pt;width:26.1pt;height:9.9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" strokecolor="#70ad47 [3209]" strokeweight=".5pt">
                <v:stroke endarrow="block" joinstyle="miter"/>
              </v:shape>
            </w:pict>
          </mc:Fallback>
        </mc:AlternateContent>
      </w:r>
      <w:r>
        <w:rPr>
          <w:rFonts w:ascii="Times New Roman" w:hAnsi="Times New Roman" w:cs="Times New Roman"/>
          <w:noProof/>
          <w:sz w:val="24"/>
          <w:szCs w:val="24"/>
          <w:lang w:eastAsia="hu-HU"/>
        </w:rPr>
        <mc:AlternateContent>
          <mc:Choice Requires="wps">
            <w:drawing>
              <wp:anchor distT="0" distB="0" distL="114300" distR="114300" simplePos="0" relativeHeight="251687936" behindDoc="0" locked="0" layoutInCell="1" allowOverlap="1" wp14:anchorId="11C2FB96" wp14:editId="003A6D28">
                <wp:simplePos x="0" y="0"/>
                <wp:positionH relativeFrom="column">
                  <wp:posOffset>3648454</wp:posOffset>
                </wp:positionH>
                <wp:positionV relativeFrom="paragraph">
                  <wp:posOffset>234529</wp:posOffset>
                </wp:positionV>
                <wp:extent cx="231569" cy="166255"/>
                <wp:effectExtent l="0" t="0" r="73660" b="62865"/>
                <wp:wrapNone/>
                <wp:docPr id="28" name="Egyenes összekötő nyíllal 28"/>
                <wp:cNvGraphicFramePr/>
                <a:graphic xmlns:a="http://schemas.openxmlformats.org/drawingml/2006/main">
                  <a:graphicData uri="http://schemas.microsoft.com/office/word/2010/wordprocessingShape">
                    <wps:wsp>
                      <wps:cNvCnPr/>
                      <wps:spPr>
                        <a:xfrm>
                          <a:off x="0" y="0"/>
                          <a:ext cx="231569" cy="16625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6568E" id="Egyenes összekötő nyíllal 28" o:spid="_x0000_s1026" type="#_x0000_t32" style="position:absolute;margin-left:287.3pt;margin-top:18.45pt;width:18.25pt;height:13.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" strokecolor="#70ad47 [3209]" strokeweight=".5pt">
                <v:stroke endarrow="block" joinstyle="miter"/>
              </v:shape>
            </w:pict>
          </mc:Fallback>
        </mc:AlternateContent>
      </w:r>
      <w:r w:rsidR="00C040C5" w:rsidRPr="00AD11C6">
        <w:rPr>
          <w:rFonts w:ascii="Times New Roman" w:hAnsi="Times New Roman" w:cs="Times New Roman"/>
          <w:noProof/>
          <w:sz w:val="24"/>
          <w:szCs w:val="24"/>
          <w:lang w:eastAsia="hu-HU"/>
        </w:rPr>
        <mc:AlternateContent>
          <mc:Choice Requires="wps">
            <w:drawing>
              <wp:anchor distT="0" distB="0" distL="114300" distR="114300" simplePos="0" relativeHeight="251665408" behindDoc="0" locked="0" layoutInCell="1" allowOverlap="1" wp14:anchorId="5C7A4BD4" wp14:editId="5ABBFBFA">
                <wp:simplePos x="0" y="0"/>
                <wp:positionH relativeFrom="column">
                  <wp:posOffset>3314393</wp:posOffset>
                </wp:positionH>
                <wp:positionV relativeFrom="paragraph">
                  <wp:posOffset>41189</wp:posOffset>
                </wp:positionV>
                <wp:extent cx="289989" cy="187361"/>
                <wp:effectExtent l="0" t="0" r="34290" b="22225"/>
                <wp:wrapNone/>
                <wp:docPr id="15" name="Felirat: jobbra mutató nyíllal 15"/>
                <wp:cNvGraphicFramePr/>
                <a:graphic xmlns:a="http://schemas.openxmlformats.org/drawingml/2006/main">
                  <a:graphicData uri="http://schemas.microsoft.com/office/word/2010/wordprocessingShape">
                    <wps:wsp>
                      <wps:cNvSpPr/>
                      <wps:spPr>
                        <a:xfrm>
                          <a:off x="0" y="0"/>
                          <a:ext cx="289989" cy="187361"/>
                        </a:xfrm>
                        <a:prstGeom prst="rightArrowCallou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32DE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Felirat: jobbra mutató nyíllal 15" o:spid="_x0000_s1026" type="#_x0000_t78" style="position:absolute;margin-left:261pt;margin-top:3.25pt;width:22.85pt;height: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" adj="14035,,18111" fillcolor="window" strokecolor="windowText" strokeweight="1.5pt"/>
            </w:pict>
          </mc:Fallback>
        </mc:AlternateContent>
      </w:r>
    </w:p>
    <w:p w14:paraId="52152732" w14:textId="77777777" w:rsidR="00256A30" w:rsidRDefault="00256A30" w:rsidP="00256A30">
      <w:pPr>
        <w:rPr>
          <w:rFonts w:ascii="Times New Roman" w:hAnsi="Times New Roman" w:cs="Times New Roman"/>
          <w:sz w:val="24"/>
          <w:szCs w:val="24"/>
        </w:rPr>
      </w:pPr>
      <w:r>
        <w:rPr>
          <w:noProof/>
          <w:lang w:eastAsia="hu-HU"/>
        </w:rPr>
        <mc:AlternateContent>
          <mc:Choice Requires="wps">
            <w:drawing>
              <wp:anchor distT="0" distB="0" distL="114300" distR="114300" simplePos="0" relativeHeight="251677696" behindDoc="0" locked="0" layoutInCell="1" allowOverlap="1" wp14:anchorId="78BE86A0" wp14:editId="403F9C0A">
                <wp:simplePos x="0" y="0"/>
                <wp:positionH relativeFrom="column">
                  <wp:posOffset>4536440</wp:posOffset>
                </wp:positionH>
                <wp:positionV relativeFrom="paragraph">
                  <wp:posOffset>175260</wp:posOffset>
                </wp:positionV>
                <wp:extent cx="1580515" cy="457200"/>
                <wp:effectExtent l="0" t="0" r="635" b="0"/>
                <wp:wrapSquare wrapText="bothSides"/>
                <wp:docPr id="42" name="Szövegdoboz 42"/>
                <wp:cNvGraphicFramePr/>
                <a:graphic xmlns:a="http://schemas.openxmlformats.org/drawingml/2006/main">
                  <a:graphicData uri="http://schemas.microsoft.com/office/word/2010/wordprocessingShape">
                    <wps:wsp>
                      <wps:cNvSpPr txBox="1"/>
                      <wps:spPr>
                        <a:xfrm>
                          <a:off x="0" y="0"/>
                          <a:ext cx="1580515" cy="457200"/>
                        </a:xfrm>
                        <a:prstGeom prst="rect">
                          <a:avLst/>
                        </a:prstGeom>
                        <a:solidFill>
                          <a:prstClr val="white"/>
                        </a:solidFill>
                        <a:ln>
                          <a:noFill/>
                        </a:ln>
                      </wps:spPr>
                      <wps:txbx>
                        <w:txbxContent>
                          <w:p w14:paraId="19038C1A" w14:textId="77777777" w:rsidR="00BE1ECA" w:rsidRPr="008E6161" w:rsidRDefault="00BE1ECA" w:rsidP="00256A30">
                            <w:pPr>
                              <w:pStyle w:val="Kpalrs"/>
                              <w:rPr>
                                <w:noProof/>
                                <w:sz w:val="24"/>
                                <w:szCs w:val="24"/>
                              </w:rPr>
                            </w:pPr>
                            <w:r w:rsidRPr="008E6161">
                              <w:rPr>
                                <w:noProof/>
                                <w:sz w:val="24"/>
                                <w:szCs w:val="24"/>
                              </w:rPr>
                              <w:t>beteg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E86A0" id="Szövegdoboz 42" o:spid="_x0000_s1028" type="#_x0000_t202" style="position:absolute;margin-left:357.2pt;margin-top:13.8pt;width:124.45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" stroked="f">
                <v:textbox inset="0,0,0,0">
                  <w:txbxContent>
                    <w:p w14:paraId="19038C1A" w14:textId="77777777" w:rsidR="00BE1ECA" w:rsidRPr="008E6161" w:rsidRDefault="00BE1ECA" w:rsidP="00256A30">
                      <w:pPr>
                        <w:pStyle w:val="Kpalrs"/>
                        <w:rPr>
                          <w:noProof/>
                          <w:sz w:val="24"/>
                          <w:szCs w:val="24"/>
                        </w:rPr>
                      </w:pPr>
                      <w:r w:rsidRPr="008E6161">
                        <w:rPr>
                          <w:noProof/>
                          <w:sz w:val="24"/>
                          <w:szCs w:val="24"/>
                        </w:rPr>
                        <w:t>beteg</w:t>
                      </w:r>
                    </w:p>
                  </w:txbxContent>
                </v:textbox>
                <w10:wrap type="square"/>
              </v:shape>
            </w:pict>
          </mc:Fallback>
        </mc:AlternateContent>
      </w:r>
    </w:p>
    <w:p w14:paraId="108D8BC6" w14:textId="77777777" w:rsidR="00256A30" w:rsidRDefault="00A176BC" w:rsidP="00256A30">
      <w:pPr>
        <w:rPr>
          <w:rFonts w:ascii="Times New Roman" w:hAnsi="Times New Roman" w:cs="Times New Roman"/>
          <w:sz w:val="24"/>
          <w:szCs w:val="24"/>
        </w:rPr>
      </w:pPr>
      <w:r>
        <w:rPr>
          <w:rFonts w:ascii="Times New Roman" w:hAnsi="Times New Roman" w:cs="Times New Roman"/>
          <w:noProof/>
          <w:sz w:val="24"/>
          <w:szCs w:val="24"/>
          <w:lang w:eastAsia="hu-HU"/>
        </w:rPr>
        <mc:AlternateContent>
          <mc:Choice Requires="wps">
            <w:drawing>
              <wp:anchor distT="0" distB="0" distL="114300" distR="114300" simplePos="0" relativeHeight="251688960" behindDoc="0" locked="0" layoutInCell="1" allowOverlap="1" wp14:anchorId="63520578" wp14:editId="5CA8C4A1">
                <wp:simplePos x="0" y="0"/>
                <wp:positionH relativeFrom="column">
                  <wp:posOffset>3666267</wp:posOffset>
                </wp:positionH>
                <wp:positionV relativeFrom="paragraph">
                  <wp:posOffset>152268</wp:posOffset>
                </wp:positionV>
                <wp:extent cx="243444" cy="154379"/>
                <wp:effectExtent l="38100" t="0" r="23495" b="55245"/>
                <wp:wrapNone/>
                <wp:docPr id="29" name="Egyenes összekötő nyíllal 29"/>
                <wp:cNvGraphicFramePr/>
                <a:graphic xmlns:a="http://schemas.openxmlformats.org/drawingml/2006/main">
                  <a:graphicData uri="http://schemas.microsoft.com/office/word/2010/wordprocessingShape">
                    <wps:wsp>
                      <wps:cNvCnPr/>
                      <wps:spPr>
                        <a:xfrm flipH="1">
                          <a:off x="0" y="0"/>
                          <a:ext cx="243444" cy="15437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1969A" id="Egyenes összekötő nyíllal 29" o:spid="_x0000_s1026" type="#_x0000_t32" style="position:absolute;margin-left:288.7pt;margin-top:12pt;width:19.15pt;height:12.1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" strokecolor="#ed7d31 [3205]" strokeweight=".5pt">
                <v:stroke endarrow="block" joinstyle="miter"/>
              </v:shape>
            </w:pict>
          </mc:Fallback>
        </mc:AlternateContent>
      </w:r>
      <w:r w:rsidR="00256A30" w:rsidRPr="00AD11C6">
        <w:rPr>
          <w:rFonts w:ascii="Times New Roman" w:hAnsi="Times New Roman" w:cs="Times New Roman"/>
          <w:noProof/>
          <w:sz w:val="24"/>
          <w:szCs w:val="24"/>
          <w:lang w:eastAsia="hu-HU"/>
        </w:rPr>
        <mc:AlternateContent>
          <mc:Choice Requires="wps">
            <w:drawing>
              <wp:anchor distT="0" distB="0" distL="114300" distR="114300" simplePos="0" relativeHeight="251660288" behindDoc="0" locked="0" layoutInCell="1" allowOverlap="1" wp14:anchorId="518C2DE1" wp14:editId="09C8DEF8">
                <wp:simplePos x="0" y="0"/>
                <wp:positionH relativeFrom="column">
                  <wp:posOffset>1214755</wp:posOffset>
                </wp:positionH>
                <wp:positionV relativeFrom="paragraph">
                  <wp:posOffset>234950</wp:posOffset>
                </wp:positionV>
                <wp:extent cx="361950" cy="352425"/>
                <wp:effectExtent l="0" t="0" r="19050" b="28575"/>
                <wp:wrapNone/>
                <wp:docPr id="8" name="Téglalap 8"/>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965AD" id="Téglalap 8" o:spid="_x0000_s1026" style="position:absolute;margin-left:95.65pt;margin-top:18.5pt;width:2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" fillcolor="window" strokecolor="windowText" strokeweight="1.5pt"/>
            </w:pict>
          </mc:Fallback>
        </mc:AlternateContent>
      </w:r>
    </w:p>
    <w:p w14:paraId="2137DFE8" w14:textId="77777777" w:rsidR="00256A30" w:rsidRDefault="00E20ED0" w:rsidP="00256A30">
      <w:pPr>
        <w:rPr>
          <w:rFonts w:ascii="Times New Roman" w:hAnsi="Times New Roman" w:cs="Times New Roman"/>
          <w:sz w:val="24"/>
          <w:szCs w:val="24"/>
        </w:rPr>
      </w:pPr>
      <w:r>
        <w:rPr>
          <w:rFonts w:ascii="Times New Roman" w:hAnsi="Times New Roman" w:cs="Times New Roman"/>
          <w:noProof/>
          <w:sz w:val="24"/>
          <w:szCs w:val="24"/>
          <w:lang w:eastAsia="hu-HU"/>
        </w:rPr>
        <mc:AlternateContent>
          <mc:Choice Requires="wps">
            <w:drawing>
              <wp:anchor distT="0" distB="0" distL="114300" distR="114300" simplePos="0" relativeHeight="251686912" behindDoc="0" locked="0" layoutInCell="1" allowOverlap="1" wp14:anchorId="7A1E757B" wp14:editId="7D8DE205">
                <wp:simplePos x="0" y="0"/>
                <wp:positionH relativeFrom="column">
                  <wp:posOffset>1623588</wp:posOffset>
                </wp:positionH>
                <wp:positionV relativeFrom="paragraph">
                  <wp:posOffset>51443</wp:posOffset>
                </wp:positionV>
                <wp:extent cx="202004" cy="77190"/>
                <wp:effectExtent l="38100" t="38100" r="26670" b="18415"/>
                <wp:wrapNone/>
                <wp:docPr id="27" name="Egyenes összekötő nyíllal 27"/>
                <wp:cNvGraphicFramePr/>
                <a:graphic xmlns:a="http://schemas.openxmlformats.org/drawingml/2006/main">
                  <a:graphicData uri="http://schemas.microsoft.com/office/word/2010/wordprocessingShape">
                    <wps:wsp>
                      <wps:cNvCnPr/>
                      <wps:spPr>
                        <a:xfrm flipH="1" flipV="1">
                          <a:off x="0" y="0"/>
                          <a:ext cx="202004" cy="771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DD550" id="Egyenes összekötő nyíllal 27" o:spid="_x0000_s1026" type="#_x0000_t32" style="position:absolute;margin-left:127.85pt;margin-top:4.05pt;width:15.9pt;height:6.1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" strokecolor="red" strokeweight=".5pt">
                <v:stroke endarrow="block" joinstyle="miter"/>
              </v:shape>
            </w:pict>
          </mc:Fallback>
        </mc:AlternateContent>
      </w:r>
      <w:r w:rsidR="00EA5646">
        <w:rPr>
          <w:rFonts w:ascii="Times New Roman" w:hAnsi="Times New Roman" w:cs="Times New Roman"/>
          <w:noProof/>
          <w:sz w:val="24"/>
          <w:szCs w:val="24"/>
          <w:lang w:eastAsia="hu-HU"/>
        </w:rPr>
        <mc:AlternateContent>
          <mc:Choice Requires="wps">
            <w:drawing>
              <wp:anchor distT="0" distB="0" distL="114300" distR="114300" simplePos="0" relativeHeight="251682816" behindDoc="0" locked="0" layoutInCell="1" allowOverlap="1" wp14:anchorId="4724E136" wp14:editId="6CE0B725">
                <wp:simplePos x="0" y="0"/>
                <wp:positionH relativeFrom="column">
                  <wp:posOffset>2169286</wp:posOffset>
                </wp:positionH>
                <wp:positionV relativeFrom="paragraph">
                  <wp:posOffset>203200</wp:posOffset>
                </wp:positionV>
                <wp:extent cx="267077" cy="4527"/>
                <wp:effectExtent l="38100" t="76200" r="0" b="90805"/>
                <wp:wrapNone/>
                <wp:docPr id="6" name="Egyenes összekötő nyíllal 6"/>
                <wp:cNvGraphicFramePr/>
                <a:graphic xmlns:a="http://schemas.openxmlformats.org/drawingml/2006/main">
                  <a:graphicData uri="http://schemas.microsoft.com/office/word/2010/wordprocessingShape">
                    <wps:wsp>
                      <wps:cNvCnPr/>
                      <wps:spPr>
                        <a:xfrm flipH="1" flipV="1">
                          <a:off x="0" y="0"/>
                          <a:ext cx="267077" cy="45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E800F" id="Egyenes összekötő nyíllal 6" o:spid="_x0000_s1026" type="#_x0000_t32" style="position:absolute;margin-left:170.8pt;margin-top:16pt;width:21.05pt;height:.3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" strokecolor="red" strokeweight=".5pt">
                <v:stroke endarrow="block" joinstyle="miter"/>
              </v:shape>
            </w:pict>
          </mc:Fallback>
        </mc:AlternateContent>
      </w:r>
      <w:r w:rsidR="00EA5646">
        <w:rPr>
          <w:rFonts w:ascii="Times New Roman" w:hAnsi="Times New Roman" w:cs="Times New Roman"/>
          <w:noProof/>
          <w:sz w:val="24"/>
          <w:szCs w:val="24"/>
          <w:lang w:eastAsia="hu-HU"/>
        </w:rPr>
        <mc:AlternateContent>
          <mc:Choice Requires="wps">
            <w:drawing>
              <wp:anchor distT="0" distB="0" distL="114300" distR="114300" simplePos="0" relativeHeight="251681792" behindDoc="0" locked="0" layoutInCell="1" allowOverlap="1" wp14:anchorId="03DF012E" wp14:editId="1D3CE335">
                <wp:simplePos x="0" y="0"/>
                <wp:positionH relativeFrom="column">
                  <wp:posOffset>2889080</wp:posOffset>
                </wp:positionH>
                <wp:positionV relativeFrom="paragraph">
                  <wp:posOffset>195240</wp:posOffset>
                </wp:positionV>
                <wp:extent cx="285184" cy="4527"/>
                <wp:effectExtent l="38100" t="76200" r="0" b="90805"/>
                <wp:wrapNone/>
                <wp:docPr id="5" name="Egyenes összekötő nyíllal 5"/>
                <wp:cNvGraphicFramePr/>
                <a:graphic xmlns:a="http://schemas.openxmlformats.org/drawingml/2006/main">
                  <a:graphicData uri="http://schemas.microsoft.com/office/word/2010/wordprocessingShape">
                    <wps:wsp>
                      <wps:cNvCnPr/>
                      <wps:spPr>
                        <a:xfrm flipH="1">
                          <a:off x="0" y="0"/>
                          <a:ext cx="285184" cy="45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F938B" id="Egyenes összekötő nyíllal 5" o:spid="_x0000_s1026" type="#_x0000_t32" style="position:absolute;margin-left:227.5pt;margin-top:15.35pt;width:22.45pt;height:.3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" strokecolor="red" strokeweight=".5pt">
                <v:stroke endarrow="block" joinstyle="miter"/>
              </v:shape>
            </w:pict>
          </mc:Fallback>
        </mc:AlternateContent>
      </w:r>
      <w:r w:rsidR="00741CCA" w:rsidRPr="00AD11C6">
        <w:rPr>
          <w:rFonts w:ascii="Times New Roman" w:hAnsi="Times New Roman" w:cs="Times New Roman"/>
          <w:noProof/>
          <w:sz w:val="24"/>
          <w:szCs w:val="24"/>
          <w:lang w:eastAsia="hu-HU"/>
        </w:rPr>
        <mc:AlternateContent>
          <mc:Choice Requires="wps">
            <w:drawing>
              <wp:anchor distT="0" distB="0" distL="114300" distR="114300" simplePos="0" relativeHeight="251666432" behindDoc="0" locked="0" layoutInCell="1" allowOverlap="1" wp14:anchorId="43E52326" wp14:editId="488239CD">
                <wp:simplePos x="0" y="0"/>
                <wp:positionH relativeFrom="column">
                  <wp:posOffset>3375675</wp:posOffset>
                </wp:positionH>
                <wp:positionV relativeFrom="paragraph">
                  <wp:posOffset>95370</wp:posOffset>
                </wp:positionV>
                <wp:extent cx="298083" cy="206878"/>
                <wp:effectExtent l="19050" t="0" r="26035" b="22225"/>
                <wp:wrapNone/>
                <wp:docPr id="16" name="Felirat: balra mutató nyíllal 16"/>
                <wp:cNvGraphicFramePr/>
                <a:graphic xmlns:a="http://schemas.openxmlformats.org/drawingml/2006/main">
                  <a:graphicData uri="http://schemas.microsoft.com/office/word/2010/wordprocessingShape">
                    <wps:wsp>
                      <wps:cNvSpPr/>
                      <wps:spPr>
                        <a:xfrm>
                          <a:off x="0" y="0"/>
                          <a:ext cx="298083" cy="206878"/>
                        </a:xfrm>
                        <a:prstGeom prst="leftArrowCallou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3019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Felirat: balra mutató nyíllal 16" o:spid="_x0000_s1026" type="#_x0000_t77" style="position:absolute;margin-left:265.8pt;margin-top:7.5pt;width:23.4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" adj="7565,,3748" fillcolor="window" strokecolor="windowText" strokeweight="1.5pt"/>
            </w:pict>
          </mc:Fallback>
        </mc:AlternateContent>
      </w:r>
      <w:r w:rsidR="00256A30">
        <w:rPr>
          <w:rFonts w:ascii="Times New Roman" w:hAnsi="Times New Roman" w:cs="Times New Roman"/>
          <w:noProof/>
          <w:sz w:val="24"/>
          <w:szCs w:val="24"/>
          <w:lang w:eastAsia="hu-HU"/>
        </w:rPr>
        <mc:AlternateContent>
          <mc:Choice Requires="wps">
            <w:drawing>
              <wp:anchor distT="0" distB="0" distL="114300" distR="114300" simplePos="0" relativeHeight="251678720" behindDoc="0" locked="0" layoutInCell="1" allowOverlap="1" wp14:anchorId="46F054E0" wp14:editId="0CF4E254">
                <wp:simplePos x="0" y="0"/>
                <wp:positionH relativeFrom="column">
                  <wp:posOffset>1880404</wp:posOffset>
                </wp:positionH>
                <wp:positionV relativeFrom="paragraph">
                  <wp:posOffset>172917</wp:posOffset>
                </wp:positionV>
                <wp:extent cx="180975" cy="303699"/>
                <wp:effectExtent l="0" t="0" r="28575" b="39370"/>
                <wp:wrapNone/>
                <wp:docPr id="45" name="Felirat: lefelé mutató nyíllal 45"/>
                <wp:cNvGraphicFramePr/>
                <a:graphic xmlns:a="http://schemas.openxmlformats.org/drawingml/2006/main">
                  <a:graphicData uri="http://schemas.microsoft.com/office/word/2010/wordprocessingShape">
                    <wps:wsp>
                      <wps:cNvSpPr/>
                      <wps:spPr>
                        <a:xfrm>
                          <a:off x="0" y="0"/>
                          <a:ext cx="180975" cy="303699"/>
                        </a:xfrm>
                        <a:prstGeom prst="downArrowCallout">
                          <a:avLst>
                            <a:gd name="adj1" fmla="val 25000"/>
                            <a:gd name="adj2" fmla="val 25000"/>
                            <a:gd name="adj3" fmla="val 34524"/>
                            <a:gd name="adj4" fmla="val 64977"/>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D369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Felirat: lefelé mutató nyíllal 45" o:spid="_x0000_s1026" type="#_x0000_t80" style="position:absolute;margin-left:148.05pt;margin-top:13.6pt;width:14.25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" adj="14035,,17156" fillcolor="window" strokecolor="windowText" strokeweight="1.5pt"/>
            </w:pict>
          </mc:Fallback>
        </mc:AlternateContent>
      </w:r>
    </w:p>
    <w:p w14:paraId="77958ADD" w14:textId="77777777" w:rsidR="00256A30" w:rsidRDefault="00124EC9" w:rsidP="00256A30">
      <w:pPr>
        <w:rPr>
          <w:rFonts w:ascii="Times New Roman" w:hAnsi="Times New Roman" w:cs="Times New Roman"/>
          <w:sz w:val="24"/>
          <w:szCs w:val="24"/>
        </w:rPr>
      </w:pPr>
      <w:r>
        <w:rPr>
          <w:noProof/>
          <w:lang w:eastAsia="hu-HU"/>
        </w:rPr>
        <mc:AlternateContent>
          <mc:Choice Requires="wps">
            <w:drawing>
              <wp:anchor distT="0" distB="0" distL="114300" distR="114300" simplePos="0" relativeHeight="251675648" behindDoc="0" locked="0" layoutInCell="1" allowOverlap="1" wp14:anchorId="299B78E6" wp14:editId="4C79D4DD">
                <wp:simplePos x="0" y="0"/>
                <wp:positionH relativeFrom="column">
                  <wp:posOffset>3313759</wp:posOffset>
                </wp:positionH>
                <wp:positionV relativeFrom="paragraph">
                  <wp:posOffset>80594</wp:posOffset>
                </wp:positionV>
                <wp:extent cx="1331367" cy="400050"/>
                <wp:effectExtent l="0" t="0" r="2540" b="0"/>
                <wp:wrapNone/>
                <wp:docPr id="40" name="Szövegdoboz 40"/>
                <wp:cNvGraphicFramePr/>
                <a:graphic xmlns:a="http://schemas.openxmlformats.org/drawingml/2006/main">
                  <a:graphicData uri="http://schemas.microsoft.com/office/word/2010/wordprocessingShape">
                    <wps:wsp>
                      <wps:cNvSpPr txBox="1"/>
                      <wps:spPr>
                        <a:xfrm>
                          <a:off x="0" y="0"/>
                          <a:ext cx="1331367" cy="400050"/>
                        </a:xfrm>
                        <a:prstGeom prst="rect">
                          <a:avLst/>
                        </a:prstGeom>
                        <a:solidFill>
                          <a:prstClr val="white"/>
                        </a:solidFill>
                        <a:ln>
                          <a:noFill/>
                        </a:ln>
                      </wps:spPr>
                      <wps:txbx>
                        <w:txbxContent>
                          <w:p w14:paraId="1D0ED1DB" w14:textId="77777777" w:rsidR="00BE1ECA" w:rsidRPr="00580134"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egyirányúsító</w:t>
                            </w:r>
                            <w:r w:rsidR="00124EC9">
                              <w:rPr>
                                <w:rFonts w:ascii="Times New Roman" w:hAnsi="Times New Roman" w:cs="Times New Roman"/>
                                <w:noProof/>
                                <w:sz w:val="24"/>
                                <w:szCs w:val="24"/>
                              </w:rPr>
                              <w:t xml:space="preserve"> (kilégző)</w:t>
                            </w:r>
                            <w:r>
                              <w:rPr>
                                <w:rFonts w:ascii="Times New Roman" w:hAnsi="Times New Roman" w:cs="Times New Roman"/>
                                <w:noProof/>
                                <w:sz w:val="24"/>
                                <w:szCs w:val="24"/>
                              </w:rPr>
                              <w:t xml:space="preserve"> szelep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78E6" id="Szövegdoboz 40" o:spid="_x0000_s1029" type="#_x0000_t202" style="position:absolute;margin-left:260.95pt;margin-top:6.35pt;width:104.8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" stroked="f">
                <v:textbox inset="0,0,0,0">
                  <w:txbxContent>
                    <w:p w14:paraId="1D0ED1DB" w14:textId="77777777" w:rsidR="00BE1ECA" w:rsidRPr="00580134"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egyirányúsító</w:t>
                      </w:r>
                      <w:r w:rsidR="00124EC9">
                        <w:rPr>
                          <w:rFonts w:ascii="Times New Roman" w:hAnsi="Times New Roman" w:cs="Times New Roman"/>
                          <w:noProof/>
                          <w:sz w:val="24"/>
                          <w:szCs w:val="24"/>
                        </w:rPr>
                        <w:t xml:space="preserve"> (kilégző)</w:t>
                      </w:r>
                      <w:r>
                        <w:rPr>
                          <w:rFonts w:ascii="Times New Roman" w:hAnsi="Times New Roman" w:cs="Times New Roman"/>
                          <w:noProof/>
                          <w:sz w:val="24"/>
                          <w:szCs w:val="24"/>
                        </w:rPr>
                        <w:t xml:space="preserve"> szelep ˝B˝</w:t>
                      </w:r>
                    </w:p>
                  </w:txbxContent>
                </v:textbox>
              </v:shape>
            </w:pict>
          </mc:Fallback>
        </mc:AlternateContent>
      </w:r>
      <w:r w:rsidR="00E20ED0">
        <w:rPr>
          <w:rFonts w:ascii="Times New Roman" w:hAnsi="Times New Roman" w:cs="Times New Roman"/>
          <w:noProof/>
          <w:sz w:val="24"/>
          <w:szCs w:val="24"/>
          <w:lang w:eastAsia="hu-HU"/>
        </w:rPr>
        <mc:AlternateContent>
          <mc:Choice Requires="wps">
            <w:drawing>
              <wp:anchor distT="0" distB="0" distL="114300" distR="114300" simplePos="0" relativeHeight="251685888" behindDoc="0" locked="0" layoutInCell="1" allowOverlap="1" wp14:anchorId="78E7FCCC" wp14:editId="76DA0821">
                <wp:simplePos x="0" y="0"/>
                <wp:positionH relativeFrom="column">
                  <wp:posOffset>1801841</wp:posOffset>
                </wp:positionH>
                <wp:positionV relativeFrom="paragraph">
                  <wp:posOffset>2895</wp:posOffset>
                </wp:positionV>
                <wp:extent cx="0" cy="369297"/>
                <wp:effectExtent l="76200" t="0" r="76200" b="50165"/>
                <wp:wrapNone/>
                <wp:docPr id="26" name="Egyenes összekötő nyíllal 26"/>
                <wp:cNvGraphicFramePr/>
                <a:graphic xmlns:a="http://schemas.openxmlformats.org/drawingml/2006/main">
                  <a:graphicData uri="http://schemas.microsoft.com/office/word/2010/wordprocessingShape">
                    <wps:wsp>
                      <wps:cNvCnPr/>
                      <wps:spPr>
                        <a:xfrm>
                          <a:off x="0" y="0"/>
                          <a:ext cx="0" cy="369297"/>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B9662" id="Egyenes összekötő nyíllal 26" o:spid="_x0000_s1026" type="#_x0000_t32" style="position:absolute;margin-left:141.9pt;margin-top:.25pt;width:0;height:29.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" strokecolor="red" strokeweight=".5pt">
                <v:stroke dashstyle="dash" endarrow="block" joinstyle="miter"/>
              </v:shape>
            </w:pict>
          </mc:Fallback>
        </mc:AlternateContent>
      </w:r>
      <w:r w:rsidR="004C2B8F">
        <w:rPr>
          <w:rFonts w:ascii="Times New Roman" w:hAnsi="Times New Roman" w:cs="Times New Roman"/>
          <w:noProof/>
          <w:sz w:val="24"/>
          <w:szCs w:val="24"/>
          <w:lang w:eastAsia="hu-HU"/>
        </w:rPr>
        <mc:AlternateContent>
          <mc:Choice Requires="wps">
            <w:drawing>
              <wp:anchor distT="0" distB="0" distL="114300" distR="114300" simplePos="0" relativeHeight="251684864" behindDoc="0" locked="0" layoutInCell="1" allowOverlap="1" wp14:anchorId="2576DB17" wp14:editId="5BBFD9FF">
                <wp:simplePos x="0" y="0"/>
                <wp:positionH relativeFrom="column">
                  <wp:posOffset>2559024</wp:posOffset>
                </wp:positionH>
                <wp:positionV relativeFrom="paragraph">
                  <wp:posOffset>51435</wp:posOffset>
                </wp:positionV>
                <wp:extent cx="3175" cy="161925"/>
                <wp:effectExtent l="76200" t="38100" r="73025" b="28575"/>
                <wp:wrapNone/>
                <wp:docPr id="19" name="Egyenes összekötő nyíllal 19"/>
                <wp:cNvGraphicFramePr/>
                <a:graphic xmlns:a="http://schemas.openxmlformats.org/drawingml/2006/main">
                  <a:graphicData uri="http://schemas.microsoft.com/office/word/2010/wordprocessingShape">
                    <wps:wsp>
                      <wps:cNvCnPr/>
                      <wps:spPr>
                        <a:xfrm flipV="1">
                          <a:off x="0" y="0"/>
                          <a:ext cx="3175"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215A2" id="Egyenes összekötő nyíllal 19" o:spid="_x0000_s1026" type="#_x0000_t32" style="position:absolute;margin-left:201.5pt;margin-top:4.05pt;width:.25pt;height:12.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" strokecolor="red" strokeweight=".5pt">
                <v:stroke endarrow="block" joinstyle="miter"/>
              </v:shape>
            </w:pict>
          </mc:Fallback>
        </mc:AlternateContent>
      </w:r>
      <w:r w:rsidR="004C2B8F">
        <w:rPr>
          <w:rFonts w:ascii="Times New Roman" w:hAnsi="Times New Roman" w:cs="Times New Roman"/>
          <w:noProof/>
          <w:sz w:val="24"/>
          <w:szCs w:val="24"/>
          <w:lang w:eastAsia="hu-HU"/>
        </w:rPr>
        <mc:AlternateContent>
          <mc:Choice Requires="wps">
            <w:drawing>
              <wp:anchor distT="0" distB="0" distL="114300" distR="114300" simplePos="0" relativeHeight="251683840" behindDoc="0" locked="0" layoutInCell="1" allowOverlap="1" wp14:anchorId="6A1AE0E7" wp14:editId="2432F2E2">
                <wp:simplePos x="0" y="0"/>
                <wp:positionH relativeFrom="column">
                  <wp:posOffset>2689885</wp:posOffset>
                </wp:positionH>
                <wp:positionV relativeFrom="paragraph">
                  <wp:posOffset>64135</wp:posOffset>
                </wp:positionV>
                <wp:extent cx="0" cy="149225"/>
                <wp:effectExtent l="76200" t="0" r="57150" b="60325"/>
                <wp:wrapNone/>
                <wp:docPr id="12" name="Egyenes összekötő nyíllal 12"/>
                <wp:cNvGraphicFramePr/>
                <a:graphic xmlns:a="http://schemas.openxmlformats.org/drawingml/2006/main">
                  <a:graphicData uri="http://schemas.microsoft.com/office/word/2010/wordprocessingShape">
                    <wps:wsp>
                      <wps:cNvCnPr/>
                      <wps:spPr>
                        <a:xfrm>
                          <a:off x="0" y="0"/>
                          <a:ext cx="0" cy="149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C1EE8" id="Egyenes összekötő nyíllal 12" o:spid="_x0000_s1026" type="#_x0000_t32" style="position:absolute;margin-left:211.8pt;margin-top:5.05pt;width:0;height: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" strokecolor="red" strokeweight=".5pt">
                <v:stroke endarrow="block" joinstyle="miter"/>
              </v:shape>
            </w:pict>
          </mc:Fallback>
        </mc:AlternateContent>
      </w:r>
      <w:r w:rsidR="00256A30" w:rsidRPr="00AD11C6">
        <w:rPr>
          <w:rFonts w:ascii="Times New Roman" w:hAnsi="Times New Roman" w:cs="Times New Roman"/>
          <w:noProof/>
          <w:sz w:val="24"/>
          <w:szCs w:val="24"/>
          <w:lang w:eastAsia="hu-HU"/>
        </w:rPr>
        <mc:AlternateContent>
          <mc:Choice Requires="wps">
            <w:drawing>
              <wp:anchor distT="0" distB="0" distL="114300" distR="114300" simplePos="0" relativeHeight="251661312" behindDoc="0" locked="0" layoutInCell="1" allowOverlap="1" wp14:anchorId="519C9055" wp14:editId="7E59EA9C">
                <wp:simplePos x="0" y="0"/>
                <wp:positionH relativeFrom="column">
                  <wp:posOffset>2624455</wp:posOffset>
                </wp:positionH>
                <wp:positionV relativeFrom="paragraph">
                  <wp:posOffset>17779</wp:posOffset>
                </wp:positionV>
                <wp:extent cx="0" cy="219075"/>
                <wp:effectExtent l="0" t="0" r="38100" b="28575"/>
                <wp:wrapNone/>
                <wp:docPr id="9" name="Egyenes összekötő 9"/>
                <wp:cNvGraphicFramePr/>
                <a:graphic xmlns:a="http://schemas.openxmlformats.org/drawingml/2006/main">
                  <a:graphicData uri="http://schemas.microsoft.com/office/word/2010/wordprocessingShape">
                    <wps:wsp>
                      <wps:cNvCnPr/>
                      <wps:spPr>
                        <a:xfrm>
                          <a:off x="0" y="0"/>
                          <a:ext cx="0" cy="2190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B6A2F0" id="Egyenes összekötő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1.4pt" to="206.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" strokecolor="windowText" strokeweight="1.5pt">
                <v:stroke joinstyle="miter"/>
              </v:line>
            </w:pict>
          </mc:Fallback>
        </mc:AlternateContent>
      </w:r>
      <w:r w:rsidR="00256A30">
        <w:rPr>
          <w:noProof/>
          <w:lang w:eastAsia="hu-HU"/>
        </w:rPr>
        <mc:AlternateContent>
          <mc:Choice Requires="wps">
            <w:drawing>
              <wp:anchor distT="0" distB="0" distL="114300" distR="114300" simplePos="0" relativeHeight="251672576" behindDoc="0" locked="0" layoutInCell="1" allowOverlap="1" wp14:anchorId="5A8A6BCA" wp14:editId="0B560DCF">
                <wp:simplePos x="0" y="0"/>
                <wp:positionH relativeFrom="column">
                  <wp:posOffset>1214755</wp:posOffset>
                </wp:positionH>
                <wp:positionV relativeFrom="paragraph">
                  <wp:posOffset>17780</wp:posOffset>
                </wp:positionV>
                <wp:extent cx="409575" cy="247650"/>
                <wp:effectExtent l="0" t="0" r="9525" b="0"/>
                <wp:wrapNone/>
                <wp:docPr id="37" name="Szövegdoboz 37"/>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prstClr val="white"/>
                        </a:solidFill>
                        <a:ln>
                          <a:noFill/>
                        </a:ln>
                      </wps:spPr>
                      <wps:txbx>
                        <w:txbxContent>
                          <w:p w14:paraId="7049A6A4" w14:textId="77777777" w:rsidR="00BE1ECA" w:rsidRPr="004F21A1"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szóda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6BCA" id="Szövegdoboz 37" o:spid="_x0000_s1030" type="#_x0000_t202" style="position:absolute;margin-left:95.65pt;margin-top:1.4pt;width:3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" stroked="f">
                <v:textbox inset="0,0,0,0">
                  <w:txbxContent>
                    <w:p w14:paraId="7049A6A4" w14:textId="77777777" w:rsidR="00BE1ECA" w:rsidRPr="004F21A1"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szóda</w:t>
                      </w:r>
                    </w:p>
                  </w:txbxContent>
                </v:textbox>
              </v:shape>
            </w:pict>
          </mc:Fallback>
        </mc:AlternateContent>
      </w:r>
      <w:r w:rsidR="00256A30" w:rsidRPr="00AD11C6">
        <w:rPr>
          <w:rFonts w:ascii="Times New Roman" w:hAnsi="Times New Roman" w:cs="Times New Roman"/>
          <w:noProof/>
          <w:sz w:val="24"/>
          <w:szCs w:val="24"/>
          <w:lang w:eastAsia="hu-HU"/>
        </w:rPr>
        <mc:AlternateContent>
          <mc:Choice Requires="wps">
            <w:drawing>
              <wp:anchor distT="0" distB="0" distL="114300" distR="114300" simplePos="0" relativeHeight="251662336" behindDoc="0" locked="0" layoutInCell="1" allowOverlap="1" wp14:anchorId="7F5C877A" wp14:editId="1BC645E3">
                <wp:simplePos x="0" y="0"/>
                <wp:positionH relativeFrom="column">
                  <wp:posOffset>2500630</wp:posOffset>
                </wp:positionH>
                <wp:positionV relativeFrom="paragraph">
                  <wp:posOffset>246380</wp:posOffset>
                </wp:positionV>
                <wp:extent cx="257175" cy="428625"/>
                <wp:effectExtent l="0" t="0" r="28575" b="28575"/>
                <wp:wrapNone/>
                <wp:docPr id="10" name="Ellipszis 10"/>
                <wp:cNvGraphicFramePr/>
                <a:graphic xmlns:a="http://schemas.openxmlformats.org/drawingml/2006/main">
                  <a:graphicData uri="http://schemas.microsoft.com/office/word/2010/wordprocessingShape">
                    <wps:wsp>
                      <wps:cNvSpPr/>
                      <wps:spPr>
                        <a:xfrm>
                          <a:off x="0" y="0"/>
                          <a:ext cx="257175" cy="4286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2D009" id="Ellipszis 10" o:spid="_x0000_s1026" style="position:absolute;margin-left:196.9pt;margin-top:19.4pt;width:2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" filled="f" strokecolor="windowText" strokeweight="1.5pt">
                <v:stroke joinstyle="miter"/>
              </v:oval>
            </w:pict>
          </mc:Fallback>
        </mc:AlternateContent>
      </w:r>
    </w:p>
    <w:p w14:paraId="3EFD3A58" w14:textId="77777777" w:rsidR="00256A30" w:rsidRDefault="00E20ED0" w:rsidP="00256A30">
      <w:pPr>
        <w:rPr>
          <w:rFonts w:ascii="Times New Roman" w:hAnsi="Times New Roman" w:cs="Times New Roman"/>
          <w:sz w:val="24"/>
          <w:szCs w:val="24"/>
        </w:rPr>
      </w:pPr>
      <w:r>
        <w:rPr>
          <w:noProof/>
          <w:lang w:eastAsia="hu-HU"/>
        </w:rPr>
        <mc:AlternateContent>
          <mc:Choice Requires="wps">
            <w:drawing>
              <wp:anchor distT="0" distB="0" distL="114300" distR="114300" simplePos="0" relativeHeight="251679744" behindDoc="0" locked="0" layoutInCell="1" allowOverlap="1" wp14:anchorId="2073E4F7" wp14:editId="1923A6DC">
                <wp:simplePos x="0" y="0"/>
                <wp:positionH relativeFrom="column">
                  <wp:posOffset>1441698</wp:posOffset>
                </wp:positionH>
                <wp:positionV relativeFrom="paragraph">
                  <wp:posOffset>101278</wp:posOffset>
                </wp:positionV>
                <wp:extent cx="723900" cy="238125"/>
                <wp:effectExtent l="0" t="0" r="0" b="9525"/>
                <wp:wrapNone/>
                <wp:docPr id="46" name="Szövegdoboz 46"/>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prstClr val="white"/>
                        </a:solidFill>
                        <a:ln>
                          <a:noFill/>
                        </a:ln>
                      </wps:spPr>
                      <wps:txbx>
                        <w:txbxContent>
                          <w:p w14:paraId="6C52A670" w14:textId="77777777" w:rsidR="00BE1ECA" w:rsidRPr="007E3C70"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APL-szelep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E4F7" id="Szövegdoboz 46" o:spid="_x0000_s1031" type="#_x0000_t202" style="position:absolute;margin-left:113.5pt;margin-top:7.95pt;width:57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" stroked="f">
                <v:textbox inset="0,0,0,0">
                  <w:txbxContent>
                    <w:p w14:paraId="6C52A670" w14:textId="77777777" w:rsidR="00BE1ECA" w:rsidRPr="007E3C70"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APL-szelep</w:t>
                      </w:r>
                    </w:p>
                  </w:txbxContent>
                </v:textbox>
              </v:shape>
            </w:pict>
          </mc:Fallback>
        </mc:AlternateContent>
      </w:r>
      <w:r w:rsidR="00256A30">
        <w:rPr>
          <w:noProof/>
          <w:lang w:eastAsia="hu-HU"/>
        </w:rPr>
        <mc:AlternateContent>
          <mc:Choice Requires="wps">
            <w:drawing>
              <wp:anchor distT="0" distB="0" distL="114300" distR="114300" simplePos="0" relativeHeight="251673600" behindDoc="0" locked="0" layoutInCell="1" allowOverlap="1" wp14:anchorId="07C4F235" wp14:editId="298C9C25">
                <wp:simplePos x="0" y="0"/>
                <wp:positionH relativeFrom="column">
                  <wp:posOffset>2433955</wp:posOffset>
                </wp:positionH>
                <wp:positionV relativeFrom="paragraph">
                  <wp:posOffset>412750</wp:posOffset>
                </wp:positionV>
                <wp:extent cx="400050" cy="228600"/>
                <wp:effectExtent l="0" t="0" r="0" b="0"/>
                <wp:wrapNone/>
                <wp:docPr id="38" name="Szövegdoboz 38"/>
                <wp:cNvGraphicFramePr/>
                <a:graphic xmlns:a="http://schemas.openxmlformats.org/drawingml/2006/main">
                  <a:graphicData uri="http://schemas.microsoft.com/office/word/2010/wordprocessingShape">
                    <wps:wsp>
                      <wps:cNvSpPr txBox="1"/>
                      <wps:spPr>
                        <a:xfrm>
                          <a:off x="0" y="0"/>
                          <a:ext cx="400050" cy="228600"/>
                        </a:xfrm>
                        <a:prstGeom prst="rect">
                          <a:avLst/>
                        </a:prstGeom>
                        <a:solidFill>
                          <a:prstClr val="white"/>
                        </a:solidFill>
                        <a:ln>
                          <a:noFill/>
                        </a:ln>
                      </wps:spPr>
                      <wps:txbx>
                        <w:txbxContent>
                          <w:p w14:paraId="4BDB1DE2" w14:textId="77777777" w:rsidR="00BE1ECA" w:rsidRPr="001E013B"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ballon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F235" id="Szövegdoboz 38" o:spid="_x0000_s1032" type="#_x0000_t202" style="position:absolute;margin-left:191.65pt;margin-top:32.5pt;width:31.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" stroked="f">
                <v:textbox inset="0,0,0,0">
                  <w:txbxContent>
                    <w:p w14:paraId="4BDB1DE2" w14:textId="77777777" w:rsidR="00BE1ECA" w:rsidRPr="001E013B" w:rsidRDefault="00BE1ECA" w:rsidP="00256A30">
                      <w:pPr>
                        <w:pStyle w:val="Kpalrs"/>
                        <w:rPr>
                          <w:rFonts w:ascii="Times New Roman" w:hAnsi="Times New Roman" w:cs="Times New Roman"/>
                          <w:noProof/>
                          <w:sz w:val="24"/>
                          <w:szCs w:val="24"/>
                        </w:rPr>
                      </w:pPr>
                      <w:r>
                        <w:rPr>
                          <w:rFonts w:ascii="Times New Roman" w:hAnsi="Times New Roman" w:cs="Times New Roman"/>
                          <w:noProof/>
                          <w:sz w:val="24"/>
                          <w:szCs w:val="24"/>
                        </w:rPr>
                        <w:t>ballon</w:t>
                      </w:r>
                    </w:p>
                  </w:txbxContent>
                </v:textbox>
              </v:shape>
            </w:pict>
          </mc:Fallback>
        </mc:AlternateContent>
      </w:r>
    </w:p>
    <w:p w14:paraId="13B417C4" w14:textId="77777777" w:rsidR="00256A30" w:rsidRDefault="00256A30" w:rsidP="002F2989">
      <w:pPr>
        <w:rPr>
          <w:rFonts w:ascii="Times New Roman" w:hAnsi="Times New Roman" w:cs="Times New Roman"/>
          <w:sz w:val="24"/>
          <w:szCs w:val="24"/>
        </w:rPr>
      </w:pPr>
    </w:p>
    <w:p w14:paraId="7F006CDA" w14:textId="77777777" w:rsidR="00256A30" w:rsidRDefault="00741CCA" w:rsidP="002F2989">
      <w:pPr>
        <w:rPr>
          <w:rFonts w:ascii="Times New Roman" w:hAnsi="Times New Roman" w:cs="Times New Roman"/>
          <w:sz w:val="24"/>
          <w:szCs w:val="24"/>
        </w:rPr>
      </w:pPr>
      <w:r>
        <w:rPr>
          <w:noProof/>
          <w:lang w:eastAsia="hu-HU"/>
        </w:rPr>
        <mc:AlternateContent>
          <mc:Choice Requires="wps">
            <w:drawing>
              <wp:anchor distT="0" distB="0" distL="114300" distR="114300" simplePos="0" relativeHeight="251680768" behindDoc="0" locked="0" layoutInCell="1" allowOverlap="1" wp14:anchorId="124EF676" wp14:editId="7A51B720">
                <wp:simplePos x="0" y="0"/>
                <wp:positionH relativeFrom="margin">
                  <wp:align>left</wp:align>
                </wp:positionH>
                <wp:positionV relativeFrom="paragraph">
                  <wp:posOffset>50800</wp:posOffset>
                </wp:positionV>
                <wp:extent cx="5753100" cy="1123950"/>
                <wp:effectExtent l="0" t="0" r="0" b="0"/>
                <wp:wrapNone/>
                <wp:docPr id="47" name="Szövegdoboz 47"/>
                <wp:cNvGraphicFramePr/>
                <a:graphic xmlns:a="http://schemas.openxmlformats.org/drawingml/2006/main">
                  <a:graphicData uri="http://schemas.microsoft.com/office/word/2010/wordprocessingShape">
                    <wps:wsp>
                      <wps:cNvSpPr txBox="1"/>
                      <wps:spPr>
                        <a:xfrm>
                          <a:off x="0" y="0"/>
                          <a:ext cx="5753100" cy="1123950"/>
                        </a:xfrm>
                        <a:prstGeom prst="rect">
                          <a:avLst/>
                        </a:prstGeom>
                        <a:solidFill>
                          <a:prstClr val="white"/>
                        </a:solidFill>
                        <a:ln>
                          <a:noFill/>
                        </a:ln>
                      </wps:spPr>
                      <wps:txbx>
                        <w:txbxContent>
                          <w:p w14:paraId="60FCCCC4"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A körlégző rendszer sematikus rajza és működése</w:t>
                            </w:r>
                          </w:p>
                          <w:p w14:paraId="5D485305"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Kilélzéskor az ˝A˝szelep záródik, így a gázkeverék a ˝B˝szelepen keresztül a ballonba jut. A ballon összenyomásakor a ˝B˝ szelep zár, a gáz először áthalad a szódán, ami megköti  a beteg által termelt CO2-ot. Ezután friss, O2-ben gazdag gáz keveredik hozzá, és az ilyenkor nyitott ˝A˝szelepen át visszajut a betegbe.</w:t>
                            </w:r>
                          </w:p>
                          <w:p w14:paraId="3AA5BC29"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Piros nyíl jelzi a kilégzett, CO2-ben gazdag gáz útját, kék a friss gáz forrását, zöld pedig a betegbe visszajutó, CO2-mentes</w:t>
                            </w:r>
                            <w:r>
                              <w:rPr>
                                <w:rFonts w:ascii="Times New Roman" w:hAnsi="Times New Roman" w:cs="Times New Roman"/>
                                <w:i w:val="0"/>
                                <w:iCs w:val="0"/>
                                <w:noProof/>
                                <w:sz w:val="20"/>
                                <w:szCs w:val="20"/>
                              </w:rPr>
                              <w:t>, friss gázzal kiegészült</w:t>
                            </w:r>
                            <w:r w:rsidRPr="00741CCA">
                              <w:rPr>
                                <w:rFonts w:ascii="Times New Roman" w:hAnsi="Times New Roman" w:cs="Times New Roman"/>
                                <w:i w:val="0"/>
                                <w:iCs w:val="0"/>
                                <w:noProof/>
                                <w:sz w:val="20"/>
                                <w:szCs w:val="20"/>
                              </w:rPr>
                              <w:t xml:space="preserve"> gázkeverékét.</w:t>
                            </w:r>
                            <w:r>
                              <w:rPr>
                                <w:rFonts w:ascii="Times New Roman" w:hAnsi="Times New Roman" w:cs="Times New Roman"/>
                                <w:i w:val="0"/>
                                <w:iCs w:val="0"/>
                                <w:noProof/>
                                <w:sz w:val="20"/>
                                <w:szCs w:val="20"/>
                              </w:rPr>
                              <w:t xml:space="preserve"> Az APL-szelep funkcióját lásd a szövegben.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F676" id="Szövegdoboz 47" o:spid="_x0000_s1033" type="#_x0000_t202" style="position:absolute;margin-left:0;margin-top:4pt;width:453pt;height:8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" stroked="f">
                <v:textbox inset="0,0,0,0">
                  <w:txbxContent>
                    <w:p w14:paraId="60FCCCC4"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A körlégző rendszer sematikus rajza és működése</w:t>
                      </w:r>
                    </w:p>
                    <w:p w14:paraId="5D485305"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Kilélzéskor az ˝A˝szelep záródik, így a gázkeverék a ˝B˝szelepen keresztül a ballonba jut. A ballon összenyomásakor a ˝B˝ szelep zár, a gáz először áthalad a szódán, ami megköti  a beteg által termelt CO2-ot. Ezután friss, O2-ben gazdag gáz keveredik hozzá, és az ilyenkor nyitott ˝A˝szelepen át visszajut a betegbe.</w:t>
                      </w:r>
                    </w:p>
                    <w:p w14:paraId="3AA5BC29" w14:textId="77777777" w:rsidR="00BE1ECA" w:rsidRPr="00741CCA" w:rsidRDefault="00BE1ECA" w:rsidP="00256A30">
                      <w:pPr>
                        <w:pStyle w:val="Kpalrs"/>
                        <w:rPr>
                          <w:rFonts w:ascii="Times New Roman" w:hAnsi="Times New Roman" w:cs="Times New Roman"/>
                          <w:i w:val="0"/>
                          <w:iCs w:val="0"/>
                          <w:noProof/>
                          <w:sz w:val="20"/>
                          <w:szCs w:val="20"/>
                        </w:rPr>
                      </w:pPr>
                      <w:r w:rsidRPr="00741CCA">
                        <w:rPr>
                          <w:rFonts w:ascii="Times New Roman" w:hAnsi="Times New Roman" w:cs="Times New Roman"/>
                          <w:i w:val="0"/>
                          <w:iCs w:val="0"/>
                          <w:noProof/>
                          <w:sz w:val="20"/>
                          <w:szCs w:val="20"/>
                        </w:rPr>
                        <w:t>Piros nyíl jelzi a kilégzett, CO2-ben gazdag gáz útját, kék a friss gáz forrását, zöld pedig a betegbe visszajutó, CO2-mentes</w:t>
                      </w:r>
                      <w:r>
                        <w:rPr>
                          <w:rFonts w:ascii="Times New Roman" w:hAnsi="Times New Roman" w:cs="Times New Roman"/>
                          <w:i w:val="0"/>
                          <w:iCs w:val="0"/>
                          <w:noProof/>
                          <w:sz w:val="20"/>
                          <w:szCs w:val="20"/>
                        </w:rPr>
                        <w:t>, friss gázzal kiegészült</w:t>
                      </w:r>
                      <w:r w:rsidRPr="00741CCA">
                        <w:rPr>
                          <w:rFonts w:ascii="Times New Roman" w:hAnsi="Times New Roman" w:cs="Times New Roman"/>
                          <w:i w:val="0"/>
                          <w:iCs w:val="0"/>
                          <w:noProof/>
                          <w:sz w:val="20"/>
                          <w:szCs w:val="20"/>
                        </w:rPr>
                        <w:t xml:space="preserve"> gázkeverékét.</w:t>
                      </w:r>
                      <w:r>
                        <w:rPr>
                          <w:rFonts w:ascii="Times New Roman" w:hAnsi="Times New Roman" w:cs="Times New Roman"/>
                          <w:i w:val="0"/>
                          <w:iCs w:val="0"/>
                          <w:noProof/>
                          <w:sz w:val="20"/>
                          <w:szCs w:val="20"/>
                        </w:rPr>
                        <w:t xml:space="preserve"> Az APL-szelep funkcióját lásd a szövegben.</w:t>
                      </w:r>
                    </w:p>
                  </w:txbxContent>
                </v:textbox>
                <w10:wrap anchorx="margin"/>
              </v:shape>
            </w:pict>
          </mc:Fallback>
        </mc:AlternateContent>
      </w:r>
    </w:p>
    <w:p w14:paraId="4E5CDF4E" w14:textId="77777777" w:rsidR="00256A30" w:rsidRDefault="00256A30" w:rsidP="002F2989">
      <w:pPr>
        <w:rPr>
          <w:rFonts w:ascii="Times New Roman" w:hAnsi="Times New Roman" w:cs="Times New Roman"/>
          <w:sz w:val="24"/>
          <w:szCs w:val="24"/>
        </w:rPr>
      </w:pPr>
    </w:p>
    <w:p w14:paraId="5BEF93C4" w14:textId="77777777" w:rsidR="00256A30" w:rsidRDefault="00256A30" w:rsidP="002F2989">
      <w:pPr>
        <w:rPr>
          <w:rFonts w:ascii="Times New Roman" w:hAnsi="Times New Roman" w:cs="Times New Roman"/>
          <w:sz w:val="24"/>
          <w:szCs w:val="24"/>
        </w:rPr>
      </w:pPr>
    </w:p>
    <w:p w14:paraId="1104BDA4" w14:textId="77777777" w:rsidR="00256A30" w:rsidRDefault="00256A30" w:rsidP="002F2989">
      <w:pPr>
        <w:rPr>
          <w:rFonts w:ascii="Times New Roman" w:hAnsi="Times New Roman" w:cs="Times New Roman"/>
          <w:sz w:val="24"/>
          <w:szCs w:val="24"/>
        </w:rPr>
      </w:pPr>
    </w:p>
    <w:p w14:paraId="7DEC0495" w14:textId="77777777" w:rsidR="00256A30" w:rsidRDefault="00256A30" w:rsidP="002F2989">
      <w:pPr>
        <w:rPr>
          <w:rFonts w:ascii="Times New Roman" w:hAnsi="Times New Roman" w:cs="Times New Roman"/>
          <w:sz w:val="24"/>
          <w:szCs w:val="24"/>
        </w:rPr>
      </w:pPr>
    </w:p>
    <w:p w14:paraId="6278B752" w14:textId="77777777" w:rsidR="002E3DCB" w:rsidRDefault="002E3DCB" w:rsidP="002F2989">
      <w:pPr>
        <w:rPr>
          <w:rFonts w:ascii="Times New Roman" w:hAnsi="Times New Roman" w:cs="Times New Roman"/>
          <w:b/>
          <w:bCs/>
          <w:sz w:val="24"/>
          <w:szCs w:val="24"/>
        </w:rPr>
      </w:pPr>
      <w:bookmarkStart w:id="20" w:name="_Hlk19399922"/>
      <w:r w:rsidRPr="002E3DCB">
        <w:rPr>
          <w:rFonts w:ascii="Times New Roman" w:hAnsi="Times New Roman" w:cs="Times New Roman"/>
          <w:b/>
          <w:bCs/>
          <w:sz w:val="24"/>
          <w:szCs w:val="24"/>
        </w:rPr>
        <w:t>2.2 Vénás hozzáférés, folyadékpótlás</w:t>
      </w:r>
    </w:p>
    <w:p w14:paraId="4C1DB3E8" w14:textId="77777777" w:rsidR="00105D5A" w:rsidRPr="002E3DCB" w:rsidRDefault="00105D5A" w:rsidP="002F2989">
      <w:pPr>
        <w:rPr>
          <w:rFonts w:ascii="Times New Roman" w:hAnsi="Times New Roman" w:cs="Times New Roman"/>
          <w:b/>
          <w:bCs/>
          <w:sz w:val="24"/>
          <w:szCs w:val="24"/>
        </w:rPr>
      </w:pPr>
      <w:r>
        <w:rPr>
          <w:rFonts w:ascii="Times New Roman" w:hAnsi="Times New Roman" w:cs="Times New Roman"/>
          <w:b/>
          <w:bCs/>
          <w:sz w:val="24"/>
          <w:szCs w:val="24"/>
        </w:rPr>
        <w:t>2.2.1 Vénás kanülök</w:t>
      </w:r>
    </w:p>
    <w:bookmarkEnd w:id="20"/>
    <w:p w14:paraId="2A8BB36F" w14:textId="77777777" w:rsidR="00AF4F25" w:rsidRDefault="002E3DCB" w:rsidP="002F2989">
      <w:pPr>
        <w:rPr>
          <w:rFonts w:ascii="Times New Roman" w:hAnsi="Times New Roman" w:cs="Times New Roman"/>
          <w:sz w:val="24"/>
          <w:szCs w:val="24"/>
        </w:rPr>
      </w:pPr>
      <w:r>
        <w:rPr>
          <w:rFonts w:ascii="Times New Roman" w:hAnsi="Times New Roman" w:cs="Times New Roman"/>
          <w:sz w:val="24"/>
          <w:szCs w:val="24"/>
        </w:rPr>
        <w:t xml:space="preserve">Műtét során a beteg számára szükséges gyógyszereket és folyadékokat szinte kizárólag valamelyik vénán keresztül </w:t>
      </w:r>
      <w:r w:rsidR="00A176BC">
        <w:rPr>
          <w:rFonts w:ascii="Times New Roman" w:hAnsi="Times New Roman" w:cs="Times New Roman"/>
          <w:sz w:val="24"/>
          <w:szCs w:val="24"/>
        </w:rPr>
        <w:t>adagoljuk</w:t>
      </w:r>
      <w:r>
        <w:rPr>
          <w:rFonts w:ascii="Times New Roman" w:hAnsi="Times New Roman" w:cs="Times New Roman"/>
          <w:sz w:val="24"/>
          <w:szCs w:val="24"/>
        </w:rPr>
        <w:t xml:space="preserve">. Ehhez szükség van </w:t>
      </w:r>
      <w:r w:rsidR="00A176BC">
        <w:rPr>
          <w:rFonts w:ascii="Times New Roman" w:hAnsi="Times New Roman" w:cs="Times New Roman"/>
          <w:sz w:val="24"/>
          <w:szCs w:val="24"/>
        </w:rPr>
        <w:t xml:space="preserve">valamilyen, </w:t>
      </w:r>
      <w:r>
        <w:rPr>
          <w:rFonts w:ascii="Times New Roman" w:hAnsi="Times New Roman" w:cs="Times New Roman"/>
          <w:sz w:val="24"/>
          <w:szCs w:val="24"/>
        </w:rPr>
        <w:t>az érpályában stabilan elhelyezkedő, azt a lehető legkevésbé irritáló eszközre.</w:t>
      </w:r>
      <w:r w:rsidR="00AF4F25">
        <w:rPr>
          <w:rFonts w:ascii="Times New Roman" w:hAnsi="Times New Roman" w:cs="Times New Roman"/>
          <w:sz w:val="24"/>
          <w:szCs w:val="24"/>
        </w:rPr>
        <w:t xml:space="preserve"> A </w:t>
      </w:r>
      <w:r w:rsidR="00AF4F25" w:rsidRPr="00AF4F25">
        <w:rPr>
          <w:rFonts w:ascii="Times New Roman" w:hAnsi="Times New Roman" w:cs="Times New Roman"/>
          <w:i/>
          <w:iCs/>
          <w:sz w:val="24"/>
          <w:szCs w:val="24"/>
        </w:rPr>
        <w:t>perifériás vénás kanülök</w:t>
      </w:r>
      <w:r w:rsidR="00AF4F25">
        <w:rPr>
          <w:rFonts w:ascii="Times New Roman" w:hAnsi="Times New Roman" w:cs="Times New Roman"/>
          <w:sz w:val="24"/>
          <w:szCs w:val="24"/>
        </w:rPr>
        <w:t xml:space="preserve"> műanyagból gyártott, rövid csövek, különböző hossz- és keresztmetszetben</w:t>
      </w:r>
      <w:r w:rsidR="00C01C88">
        <w:rPr>
          <w:rFonts w:ascii="Times New Roman" w:hAnsi="Times New Roman" w:cs="Times New Roman"/>
          <w:sz w:val="24"/>
          <w:szCs w:val="24"/>
        </w:rPr>
        <w:t>, a szabványos méretüknek megfelelő szín</w:t>
      </w:r>
      <w:r w:rsidR="00EA1FAB">
        <w:rPr>
          <w:rFonts w:ascii="Times New Roman" w:hAnsi="Times New Roman" w:cs="Times New Roman"/>
          <w:sz w:val="24"/>
          <w:szCs w:val="24"/>
        </w:rPr>
        <w:t>kóddal ellátva</w:t>
      </w:r>
      <w:r w:rsidR="00AF4F25">
        <w:rPr>
          <w:rFonts w:ascii="Times New Roman" w:hAnsi="Times New Roman" w:cs="Times New Roman"/>
          <w:sz w:val="24"/>
          <w:szCs w:val="24"/>
        </w:rPr>
        <w:t>. Általában az egyik felületes, felső végtagi vénába helyezzük be őket, a bőrfelszín megfelelő előkészítése után. A megelőző dezinficiálás fontos, csakúgy, mint a kanül tiszta rögzítése. A nem megfelelően behelyezett eszköz könnyen vénagyulladást okozhat.</w:t>
      </w:r>
    </w:p>
    <w:p w14:paraId="4C6F6F3B" w14:textId="77777777" w:rsidR="00FC033C" w:rsidRDefault="00C01C88" w:rsidP="002F2989">
      <w:pPr>
        <w:rPr>
          <w:rFonts w:ascii="Times New Roman" w:hAnsi="Times New Roman" w:cs="Times New Roman"/>
          <w:sz w:val="24"/>
          <w:szCs w:val="24"/>
        </w:rPr>
      </w:pPr>
      <w:r>
        <w:rPr>
          <w:rFonts w:ascii="Times New Roman" w:hAnsi="Times New Roman" w:cs="Times New Roman"/>
          <w:sz w:val="24"/>
          <w:szCs w:val="24"/>
        </w:rPr>
        <w:t>Alkalmanként</w:t>
      </w:r>
      <w:r w:rsidR="00AF4F25">
        <w:rPr>
          <w:rFonts w:ascii="Times New Roman" w:hAnsi="Times New Roman" w:cs="Times New Roman"/>
          <w:sz w:val="24"/>
          <w:szCs w:val="24"/>
        </w:rPr>
        <w:t xml:space="preserve"> szükség lehet</w:t>
      </w:r>
      <w:r>
        <w:rPr>
          <w:rFonts w:ascii="Times New Roman" w:hAnsi="Times New Roman" w:cs="Times New Roman"/>
          <w:sz w:val="24"/>
          <w:szCs w:val="24"/>
        </w:rPr>
        <w:t xml:space="preserve"> ún. </w:t>
      </w:r>
      <w:r w:rsidRPr="00C01C88">
        <w:rPr>
          <w:rFonts w:ascii="Times New Roman" w:hAnsi="Times New Roman" w:cs="Times New Roman"/>
          <w:i/>
          <w:iCs/>
          <w:sz w:val="24"/>
          <w:szCs w:val="24"/>
        </w:rPr>
        <w:t xml:space="preserve">centrális vénás </w:t>
      </w:r>
      <w:r w:rsidR="00B37EEA">
        <w:rPr>
          <w:rFonts w:ascii="Times New Roman" w:hAnsi="Times New Roman" w:cs="Times New Roman"/>
          <w:i/>
          <w:iCs/>
          <w:sz w:val="24"/>
          <w:szCs w:val="24"/>
        </w:rPr>
        <w:t>kanülö</w:t>
      </w:r>
      <w:r w:rsidRPr="00B37EEA">
        <w:rPr>
          <w:rFonts w:ascii="Times New Roman" w:hAnsi="Times New Roman" w:cs="Times New Roman"/>
          <w:i/>
          <w:iCs/>
          <w:sz w:val="24"/>
          <w:szCs w:val="24"/>
        </w:rPr>
        <w:t>k</w:t>
      </w:r>
      <w:r w:rsidR="00AF4F25" w:rsidRPr="00B37EEA">
        <w:rPr>
          <w:rFonts w:ascii="Times New Roman" w:hAnsi="Times New Roman" w:cs="Times New Roman"/>
          <w:sz w:val="24"/>
          <w:szCs w:val="24"/>
        </w:rPr>
        <w:t xml:space="preserve"> </w:t>
      </w:r>
      <w:r>
        <w:rPr>
          <w:rFonts w:ascii="Times New Roman" w:hAnsi="Times New Roman" w:cs="Times New Roman"/>
          <w:sz w:val="24"/>
          <w:szCs w:val="24"/>
        </w:rPr>
        <w:t xml:space="preserve">használatára. </w:t>
      </w:r>
      <w:r w:rsidR="00664BF8">
        <w:rPr>
          <w:rFonts w:ascii="Times New Roman" w:hAnsi="Times New Roman" w:cs="Times New Roman"/>
          <w:sz w:val="24"/>
          <w:szCs w:val="24"/>
        </w:rPr>
        <w:t xml:space="preserve">Ezek lényegesen hosszabbak, és valamelyik mélyen futó nagy </w:t>
      </w:r>
      <w:r w:rsidR="00EF211E">
        <w:rPr>
          <w:rFonts w:ascii="Times New Roman" w:hAnsi="Times New Roman" w:cs="Times New Roman"/>
          <w:sz w:val="24"/>
          <w:szCs w:val="24"/>
        </w:rPr>
        <w:t xml:space="preserve">vénába </w:t>
      </w:r>
      <w:r w:rsidR="00A176BC">
        <w:rPr>
          <w:rFonts w:ascii="Times New Roman" w:hAnsi="Times New Roman" w:cs="Times New Roman"/>
          <w:sz w:val="24"/>
          <w:szCs w:val="24"/>
        </w:rPr>
        <w:t>kerülnek</w:t>
      </w:r>
      <w:r w:rsidR="00EF211E">
        <w:rPr>
          <w:rFonts w:ascii="Times New Roman" w:hAnsi="Times New Roman" w:cs="Times New Roman"/>
          <w:sz w:val="24"/>
          <w:szCs w:val="24"/>
        </w:rPr>
        <w:t xml:space="preserve">. </w:t>
      </w:r>
      <w:r w:rsidR="00664BF8">
        <w:rPr>
          <w:rFonts w:ascii="Times New Roman" w:hAnsi="Times New Roman" w:cs="Times New Roman"/>
          <w:sz w:val="24"/>
          <w:szCs w:val="24"/>
        </w:rPr>
        <w:t>I</w:t>
      </w:r>
      <w:r w:rsidR="00EA1FAB">
        <w:rPr>
          <w:rFonts w:ascii="Times New Roman" w:hAnsi="Times New Roman" w:cs="Times New Roman"/>
          <w:sz w:val="24"/>
          <w:szCs w:val="24"/>
        </w:rPr>
        <w:t>nfúziós oldatok mellett e</w:t>
      </w:r>
      <w:r>
        <w:rPr>
          <w:rFonts w:ascii="Times New Roman" w:hAnsi="Times New Roman" w:cs="Times New Roman"/>
          <w:sz w:val="24"/>
          <w:szCs w:val="24"/>
        </w:rPr>
        <w:t xml:space="preserve">lsősorban a keringési rendszer támogatására szolgáló gyógyszereket </w:t>
      </w:r>
      <w:r w:rsidR="00EA1FAB">
        <w:rPr>
          <w:rFonts w:ascii="Times New Roman" w:hAnsi="Times New Roman" w:cs="Times New Roman"/>
          <w:sz w:val="24"/>
          <w:szCs w:val="24"/>
        </w:rPr>
        <w:t>(</w:t>
      </w:r>
      <w:r w:rsidR="00EA1FAB" w:rsidRPr="00A176BC">
        <w:rPr>
          <w:rFonts w:ascii="Times New Roman" w:hAnsi="Times New Roman" w:cs="Times New Roman"/>
          <w:i/>
          <w:iCs/>
          <w:sz w:val="24"/>
          <w:szCs w:val="24"/>
        </w:rPr>
        <w:t xml:space="preserve">vazopresszor, </w:t>
      </w:r>
      <w:r w:rsidR="00FC033C" w:rsidRPr="00A176BC">
        <w:rPr>
          <w:rFonts w:ascii="Times New Roman" w:hAnsi="Times New Roman" w:cs="Times New Roman"/>
          <w:i/>
          <w:iCs/>
          <w:sz w:val="24"/>
          <w:szCs w:val="24"/>
        </w:rPr>
        <w:t>pozitív inotróp</w:t>
      </w:r>
      <w:r w:rsidR="00EA1FAB">
        <w:rPr>
          <w:rFonts w:ascii="Times New Roman" w:hAnsi="Times New Roman" w:cs="Times New Roman"/>
          <w:sz w:val="24"/>
          <w:szCs w:val="24"/>
        </w:rPr>
        <w:t>)</w:t>
      </w:r>
      <w:r w:rsidR="00FC033C">
        <w:rPr>
          <w:rFonts w:ascii="Times New Roman" w:hAnsi="Times New Roman" w:cs="Times New Roman"/>
          <w:sz w:val="24"/>
          <w:szCs w:val="24"/>
        </w:rPr>
        <w:t xml:space="preserve"> </w:t>
      </w:r>
      <w:r>
        <w:rPr>
          <w:rFonts w:ascii="Times New Roman" w:hAnsi="Times New Roman" w:cs="Times New Roman"/>
          <w:sz w:val="24"/>
          <w:szCs w:val="24"/>
        </w:rPr>
        <w:t xml:space="preserve">adagoljuk </w:t>
      </w:r>
      <w:r w:rsidR="00A176BC">
        <w:rPr>
          <w:rFonts w:ascii="Times New Roman" w:hAnsi="Times New Roman" w:cs="Times New Roman"/>
          <w:sz w:val="24"/>
          <w:szCs w:val="24"/>
        </w:rPr>
        <w:t>így</w:t>
      </w:r>
      <w:r>
        <w:rPr>
          <w:rFonts w:ascii="Times New Roman" w:hAnsi="Times New Roman" w:cs="Times New Roman"/>
          <w:sz w:val="24"/>
          <w:szCs w:val="24"/>
        </w:rPr>
        <w:t>, de segítségükkel centrális vénás nyomást is mérhetünk, a</w:t>
      </w:r>
      <w:r w:rsidR="00B37EEA">
        <w:rPr>
          <w:rFonts w:ascii="Times New Roman" w:hAnsi="Times New Roman" w:cs="Times New Roman"/>
          <w:sz w:val="24"/>
          <w:szCs w:val="24"/>
        </w:rPr>
        <w:t xml:space="preserve">mennyiben erre a beteg állapota, </w:t>
      </w:r>
      <w:r>
        <w:rPr>
          <w:rFonts w:ascii="Times New Roman" w:hAnsi="Times New Roman" w:cs="Times New Roman"/>
          <w:sz w:val="24"/>
          <w:szCs w:val="24"/>
        </w:rPr>
        <w:t xml:space="preserve">vagy a műtét típusa miatt szükség </w:t>
      </w:r>
      <w:r w:rsidR="00A176BC">
        <w:rPr>
          <w:rFonts w:ascii="Times New Roman" w:hAnsi="Times New Roman" w:cs="Times New Roman"/>
          <w:sz w:val="24"/>
          <w:szCs w:val="24"/>
        </w:rPr>
        <w:t>van</w:t>
      </w:r>
      <w:r>
        <w:rPr>
          <w:rFonts w:ascii="Times New Roman" w:hAnsi="Times New Roman" w:cs="Times New Roman"/>
          <w:sz w:val="24"/>
          <w:szCs w:val="24"/>
        </w:rPr>
        <w:t>. Behelyezésük aszeptikus technikát és megfelelő gyakorlatot igényel, az esetleges szövődmények</w:t>
      </w:r>
      <w:r w:rsidR="00EA1FAB">
        <w:rPr>
          <w:rFonts w:ascii="Times New Roman" w:hAnsi="Times New Roman" w:cs="Times New Roman"/>
          <w:sz w:val="24"/>
          <w:szCs w:val="24"/>
        </w:rPr>
        <w:t xml:space="preserve"> súlyosabbak lehetnek</w:t>
      </w:r>
      <w:r w:rsidR="00B37EEA">
        <w:rPr>
          <w:rFonts w:ascii="Times New Roman" w:hAnsi="Times New Roman" w:cs="Times New Roman"/>
          <w:sz w:val="24"/>
          <w:szCs w:val="24"/>
        </w:rPr>
        <w:t>,</w:t>
      </w:r>
      <w:r w:rsidR="00EA1FAB">
        <w:rPr>
          <w:rFonts w:ascii="Times New Roman" w:hAnsi="Times New Roman" w:cs="Times New Roman"/>
          <w:sz w:val="24"/>
          <w:szCs w:val="24"/>
        </w:rPr>
        <w:t xml:space="preserve"> mint egy perifériás véna biztosításakor (fertőzés, légmell, artériasérülés, hemat</w:t>
      </w:r>
      <w:r w:rsidR="00B24FAC">
        <w:rPr>
          <w:rFonts w:ascii="Times New Roman" w:hAnsi="Times New Roman" w:cs="Times New Roman"/>
          <w:sz w:val="24"/>
          <w:szCs w:val="24"/>
        </w:rPr>
        <w:t>ó</w:t>
      </w:r>
      <w:r w:rsidR="00EA1FAB">
        <w:rPr>
          <w:rFonts w:ascii="Times New Roman" w:hAnsi="Times New Roman" w:cs="Times New Roman"/>
          <w:sz w:val="24"/>
          <w:szCs w:val="24"/>
        </w:rPr>
        <w:t xml:space="preserve">ma). </w:t>
      </w:r>
      <w:r w:rsidR="00EA1FAB">
        <w:rPr>
          <w:rFonts w:ascii="Times New Roman" w:hAnsi="Times New Roman" w:cs="Times New Roman"/>
          <w:sz w:val="24"/>
          <w:szCs w:val="24"/>
        </w:rPr>
        <w:lastRenderedPageBreak/>
        <w:t xml:space="preserve">Leggyakrabban a v. jugularis internát, v. subclaviát ill. v. femoralist kanüláljuk, egyre inkább ultrahang segítségével, így a beavatkozás sikerét jelentősen növelni, míg a szövődmények gyakoriságát csökkenteni </w:t>
      </w:r>
      <w:r w:rsidR="00A176BC">
        <w:rPr>
          <w:rFonts w:ascii="Times New Roman" w:hAnsi="Times New Roman" w:cs="Times New Roman"/>
          <w:sz w:val="24"/>
          <w:szCs w:val="24"/>
        </w:rPr>
        <w:t>tudjuk</w:t>
      </w:r>
      <w:r w:rsidR="00EA1FAB">
        <w:rPr>
          <w:rFonts w:ascii="Times New Roman" w:hAnsi="Times New Roman" w:cs="Times New Roman"/>
          <w:sz w:val="24"/>
          <w:szCs w:val="24"/>
        </w:rPr>
        <w:t>.</w:t>
      </w:r>
    </w:p>
    <w:p w14:paraId="6A0B1654" w14:textId="77777777" w:rsidR="00EF211E" w:rsidRDefault="00FC033C" w:rsidP="002F2989">
      <w:pPr>
        <w:rPr>
          <w:rFonts w:ascii="Times New Roman" w:hAnsi="Times New Roman" w:cs="Times New Roman"/>
          <w:sz w:val="24"/>
          <w:szCs w:val="24"/>
        </w:rPr>
      </w:pPr>
      <w:r>
        <w:rPr>
          <w:rFonts w:ascii="Times New Roman" w:hAnsi="Times New Roman" w:cs="Times New Roman"/>
          <w:sz w:val="24"/>
          <w:szCs w:val="24"/>
        </w:rPr>
        <w:t>Mivel a centrális vénás út biztosítása invazívabb, könnyen azt a benyomást keltheti, hogy</w:t>
      </w:r>
      <w:r w:rsidR="00EF211E">
        <w:rPr>
          <w:rFonts w:ascii="Times New Roman" w:hAnsi="Times New Roman" w:cs="Times New Roman"/>
          <w:sz w:val="24"/>
          <w:szCs w:val="24"/>
        </w:rPr>
        <w:t xml:space="preserve"> </w:t>
      </w:r>
      <w:r>
        <w:rPr>
          <w:rFonts w:ascii="Times New Roman" w:hAnsi="Times New Roman" w:cs="Times New Roman"/>
          <w:sz w:val="24"/>
          <w:szCs w:val="24"/>
        </w:rPr>
        <w:t>magasabb rendű hozzáférést biztosít a beteghez.</w:t>
      </w:r>
      <w:r w:rsidR="00FB7CCC">
        <w:rPr>
          <w:rFonts w:ascii="Times New Roman" w:hAnsi="Times New Roman" w:cs="Times New Roman"/>
          <w:sz w:val="24"/>
          <w:szCs w:val="24"/>
        </w:rPr>
        <w:t xml:space="preserve"> </w:t>
      </w:r>
      <w:r>
        <w:rPr>
          <w:rFonts w:ascii="Times New Roman" w:hAnsi="Times New Roman" w:cs="Times New Roman"/>
          <w:sz w:val="24"/>
          <w:szCs w:val="24"/>
        </w:rPr>
        <w:t>Sok szempontból ez igaz</w:t>
      </w:r>
      <w:r w:rsidR="00FB7CCC">
        <w:rPr>
          <w:rFonts w:ascii="Times New Roman" w:hAnsi="Times New Roman" w:cs="Times New Roman"/>
          <w:sz w:val="24"/>
          <w:szCs w:val="24"/>
        </w:rPr>
        <w:t xml:space="preserve"> is</w:t>
      </w:r>
      <w:r>
        <w:rPr>
          <w:rFonts w:ascii="Times New Roman" w:hAnsi="Times New Roman" w:cs="Times New Roman"/>
          <w:sz w:val="24"/>
          <w:szCs w:val="24"/>
        </w:rPr>
        <w:t>, hiszen többféle gyógyszert adhatunk így (bizonyos készítmények nem adagolhatók perifériás vénán keresztül),</w:t>
      </w:r>
      <w:r w:rsidR="00FB7CCC">
        <w:rPr>
          <w:rFonts w:ascii="Times New Roman" w:hAnsi="Times New Roman" w:cs="Times New Roman"/>
          <w:sz w:val="24"/>
          <w:szCs w:val="24"/>
        </w:rPr>
        <w:t xml:space="preserve"> és</w:t>
      </w:r>
      <w:r>
        <w:rPr>
          <w:rFonts w:ascii="Times New Roman" w:hAnsi="Times New Roman" w:cs="Times New Roman"/>
          <w:sz w:val="24"/>
          <w:szCs w:val="24"/>
        </w:rPr>
        <w:t xml:space="preserve"> </w:t>
      </w:r>
      <w:r w:rsidR="00FB7CCC">
        <w:rPr>
          <w:rFonts w:ascii="Times New Roman" w:hAnsi="Times New Roman" w:cs="Times New Roman"/>
          <w:sz w:val="24"/>
          <w:szCs w:val="24"/>
        </w:rPr>
        <w:t>a beadott gyógyszerek hamarabb kerülnek a szisztémás keringésbe</w:t>
      </w:r>
      <w:r w:rsidR="00EF211E">
        <w:rPr>
          <w:rFonts w:ascii="Times New Roman" w:hAnsi="Times New Roman" w:cs="Times New Roman"/>
          <w:sz w:val="24"/>
          <w:szCs w:val="24"/>
        </w:rPr>
        <w:t>;</w:t>
      </w:r>
      <w:r w:rsidR="00FB7CCC">
        <w:rPr>
          <w:rFonts w:ascii="Times New Roman" w:hAnsi="Times New Roman" w:cs="Times New Roman"/>
          <w:sz w:val="24"/>
          <w:szCs w:val="24"/>
        </w:rPr>
        <w:t xml:space="preserve"> </w:t>
      </w:r>
      <w:r>
        <w:rPr>
          <w:rFonts w:ascii="Times New Roman" w:hAnsi="Times New Roman" w:cs="Times New Roman"/>
          <w:sz w:val="24"/>
          <w:szCs w:val="24"/>
        </w:rPr>
        <w:t>nyomásmérésre használhatjuk, megfelelően kezelve hosszabb ideig az érpályában maradhat, segítség</w:t>
      </w:r>
      <w:r w:rsidR="00FB7CCC">
        <w:rPr>
          <w:rFonts w:ascii="Times New Roman" w:hAnsi="Times New Roman" w:cs="Times New Roman"/>
          <w:sz w:val="24"/>
          <w:szCs w:val="24"/>
        </w:rPr>
        <w:t>ével</w:t>
      </w:r>
      <w:r w:rsidR="00B01658">
        <w:rPr>
          <w:rFonts w:ascii="Times New Roman" w:hAnsi="Times New Roman" w:cs="Times New Roman"/>
          <w:sz w:val="24"/>
          <w:szCs w:val="24"/>
        </w:rPr>
        <w:t xml:space="preserve"> </w:t>
      </w:r>
      <w:r>
        <w:rPr>
          <w:rFonts w:ascii="Times New Roman" w:hAnsi="Times New Roman" w:cs="Times New Roman"/>
          <w:sz w:val="24"/>
          <w:szCs w:val="24"/>
        </w:rPr>
        <w:t>vérmintá</w:t>
      </w:r>
      <w:r w:rsidR="00FB7CCC">
        <w:rPr>
          <w:rFonts w:ascii="Times New Roman" w:hAnsi="Times New Roman" w:cs="Times New Roman"/>
          <w:sz w:val="24"/>
          <w:szCs w:val="24"/>
        </w:rPr>
        <w:t>ka</w:t>
      </w:r>
      <w:r>
        <w:rPr>
          <w:rFonts w:ascii="Times New Roman" w:hAnsi="Times New Roman" w:cs="Times New Roman"/>
          <w:sz w:val="24"/>
          <w:szCs w:val="24"/>
        </w:rPr>
        <w:t>t</w:t>
      </w:r>
      <w:r w:rsidR="00B01658">
        <w:rPr>
          <w:rFonts w:ascii="Times New Roman" w:hAnsi="Times New Roman" w:cs="Times New Roman"/>
          <w:sz w:val="24"/>
          <w:szCs w:val="24"/>
        </w:rPr>
        <w:t xml:space="preserve"> vehetünk</w:t>
      </w:r>
      <w:r>
        <w:rPr>
          <w:rFonts w:ascii="Times New Roman" w:hAnsi="Times New Roman" w:cs="Times New Roman"/>
          <w:sz w:val="24"/>
          <w:szCs w:val="24"/>
        </w:rPr>
        <w:t xml:space="preserve">. </w:t>
      </w:r>
      <w:proofErr w:type="gramStart"/>
      <w:r>
        <w:rPr>
          <w:rFonts w:ascii="Times New Roman" w:hAnsi="Times New Roman" w:cs="Times New Roman"/>
          <w:sz w:val="24"/>
          <w:szCs w:val="24"/>
        </w:rPr>
        <w:t>Viszont</w:t>
      </w:r>
      <w:proofErr w:type="gramEnd"/>
      <w:r>
        <w:rPr>
          <w:rFonts w:ascii="Times New Roman" w:hAnsi="Times New Roman" w:cs="Times New Roman"/>
          <w:sz w:val="24"/>
          <w:szCs w:val="24"/>
        </w:rPr>
        <w:t xml:space="preserve"> ha gyorsan, nagy mennyiségű folyadék</w:t>
      </w:r>
      <w:r w:rsidR="00EF211E">
        <w:rPr>
          <w:rFonts w:ascii="Times New Roman" w:hAnsi="Times New Roman" w:cs="Times New Roman"/>
          <w:sz w:val="24"/>
          <w:szCs w:val="24"/>
        </w:rPr>
        <w:t xml:space="preserve"> </w:t>
      </w:r>
      <w:r>
        <w:rPr>
          <w:rFonts w:ascii="Times New Roman" w:hAnsi="Times New Roman" w:cs="Times New Roman"/>
          <w:sz w:val="24"/>
          <w:szCs w:val="24"/>
        </w:rPr>
        <w:t>pótlás</w:t>
      </w:r>
      <w:r w:rsidR="00EF211E">
        <w:rPr>
          <w:rFonts w:ascii="Times New Roman" w:hAnsi="Times New Roman" w:cs="Times New Roman"/>
          <w:sz w:val="24"/>
          <w:szCs w:val="24"/>
        </w:rPr>
        <w:t>á</w:t>
      </w:r>
      <w:r>
        <w:rPr>
          <w:rFonts w:ascii="Times New Roman" w:hAnsi="Times New Roman" w:cs="Times New Roman"/>
          <w:sz w:val="24"/>
          <w:szCs w:val="24"/>
        </w:rPr>
        <w:t>ra szorul a beteg (</w:t>
      </w:r>
      <w:r w:rsidR="00FB7CCC">
        <w:rPr>
          <w:rFonts w:ascii="Times New Roman" w:hAnsi="Times New Roman" w:cs="Times New Roman"/>
          <w:sz w:val="24"/>
          <w:szCs w:val="24"/>
        </w:rPr>
        <w:t xml:space="preserve">pl. </w:t>
      </w:r>
      <w:r>
        <w:rPr>
          <w:rFonts w:ascii="Times New Roman" w:hAnsi="Times New Roman" w:cs="Times New Roman"/>
          <w:sz w:val="24"/>
          <w:szCs w:val="24"/>
        </w:rPr>
        <w:t>nagy vérvesztéssel járó sérülés, műtét közben hirtelen fellépő nagyobb vérzés),</w:t>
      </w:r>
      <w:r w:rsidR="00FB7CCC">
        <w:rPr>
          <w:rFonts w:ascii="Times New Roman" w:hAnsi="Times New Roman" w:cs="Times New Roman"/>
          <w:sz w:val="24"/>
          <w:szCs w:val="24"/>
        </w:rPr>
        <w:t xml:space="preserve"> már nem ennyire egyértelmű a helyzet. Azt, hogy egy csövön keresztül adott idő alatt mekkora mennyiségű folyadék tud átáramlani,</w:t>
      </w:r>
      <w:r w:rsidR="00664BF8">
        <w:rPr>
          <w:rFonts w:ascii="Times New Roman" w:hAnsi="Times New Roman" w:cs="Times New Roman"/>
          <w:sz w:val="24"/>
          <w:szCs w:val="24"/>
        </w:rPr>
        <w:t xml:space="preserve"> a</w:t>
      </w:r>
      <w:r w:rsidR="00664BF8" w:rsidRPr="00664BF8">
        <w:t xml:space="preserve"> </w:t>
      </w:r>
      <w:r w:rsidR="00664BF8" w:rsidRPr="00A176BC">
        <w:rPr>
          <w:rFonts w:ascii="Times New Roman" w:hAnsi="Times New Roman" w:cs="Times New Roman"/>
          <w:i/>
          <w:iCs/>
          <w:sz w:val="24"/>
          <w:szCs w:val="24"/>
        </w:rPr>
        <w:t>Hagen-Poiseuille-törvény</w:t>
      </w:r>
      <w:r w:rsidR="00664BF8">
        <w:rPr>
          <w:rFonts w:ascii="Times New Roman" w:hAnsi="Times New Roman" w:cs="Times New Roman"/>
          <w:sz w:val="24"/>
          <w:szCs w:val="24"/>
        </w:rPr>
        <w:t xml:space="preserve"> adja meg. </w:t>
      </w:r>
      <w:r w:rsidR="006F13C3">
        <w:rPr>
          <w:rFonts w:ascii="Times New Roman" w:hAnsi="Times New Roman" w:cs="Times New Roman"/>
          <w:sz w:val="24"/>
          <w:szCs w:val="24"/>
        </w:rPr>
        <w:t>Némileg</w:t>
      </w:r>
      <w:r w:rsidR="00EF211E">
        <w:rPr>
          <w:rFonts w:ascii="Times New Roman" w:hAnsi="Times New Roman" w:cs="Times New Roman"/>
          <w:sz w:val="24"/>
          <w:szCs w:val="24"/>
        </w:rPr>
        <w:t xml:space="preserve"> leegyszerűsítve</w:t>
      </w:r>
      <w:r w:rsidR="00664BF8">
        <w:rPr>
          <w:rFonts w:ascii="Times New Roman" w:hAnsi="Times New Roman" w:cs="Times New Roman"/>
          <w:sz w:val="24"/>
          <w:szCs w:val="24"/>
        </w:rPr>
        <w:t xml:space="preserve">: az átáramló folyadék mennyisége arányos a folyadékra ható nyomással </w:t>
      </w:r>
      <w:r w:rsidR="00921874">
        <w:rPr>
          <w:rFonts w:ascii="Times New Roman" w:hAnsi="Times New Roman" w:cs="Times New Roman"/>
          <w:sz w:val="24"/>
          <w:szCs w:val="24"/>
        </w:rPr>
        <w:t xml:space="preserve">(ezt befolyásolhatjuk az infúziós palack magasságával vagy az arra helyezett kompressziós eszközzel) </w:t>
      </w:r>
      <w:r w:rsidR="00664BF8">
        <w:rPr>
          <w:rFonts w:ascii="Times New Roman" w:hAnsi="Times New Roman" w:cs="Times New Roman"/>
          <w:sz w:val="24"/>
          <w:szCs w:val="24"/>
        </w:rPr>
        <w:t xml:space="preserve">és a cső </w:t>
      </w:r>
      <w:r w:rsidR="006F13C3">
        <w:rPr>
          <w:rFonts w:ascii="Times New Roman" w:hAnsi="Times New Roman" w:cs="Times New Roman"/>
          <w:sz w:val="24"/>
          <w:szCs w:val="24"/>
        </w:rPr>
        <w:t>sugarával</w:t>
      </w:r>
      <w:r w:rsidR="00664BF8">
        <w:rPr>
          <w:rFonts w:ascii="Times New Roman" w:hAnsi="Times New Roman" w:cs="Times New Roman"/>
          <w:sz w:val="24"/>
          <w:szCs w:val="24"/>
        </w:rPr>
        <w:t xml:space="preserve"> (ez utóbbival hatványozottan), viszont fordítottan arányos annak hosszával. Magyarán egy rövid, nagy átmérőjű perifériás kanülön keresztül ugyanannyi idő ala</w:t>
      </w:r>
      <w:r w:rsidR="00B37EEA">
        <w:rPr>
          <w:rFonts w:ascii="Times New Roman" w:hAnsi="Times New Roman" w:cs="Times New Roman"/>
          <w:sz w:val="24"/>
          <w:szCs w:val="24"/>
        </w:rPr>
        <w:t>tt nagyobb mennyiségű folyadék</w:t>
      </w:r>
      <w:r w:rsidR="00664BF8">
        <w:rPr>
          <w:rFonts w:ascii="Times New Roman" w:hAnsi="Times New Roman" w:cs="Times New Roman"/>
          <w:sz w:val="24"/>
          <w:szCs w:val="24"/>
        </w:rPr>
        <w:t xml:space="preserve"> </w:t>
      </w:r>
      <w:r w:rsidR="00921874">
        <w:rPr>
          <w:rFonts w:ascii="Times New Roman" w:hAnsi="Times New Roman" w:cs="Times New Roman"/>
          <w:sz w:val="24"/>
          <w:szCs w:val="24"/>
        </w:rPr>
        <w:t>adható</w:t>
      </w:r>
      <w:r w:rsidR="00664BF8">
        <w:rPr>
          <w:rFonts w:ascii="Times New Roman" w:hAnsi="Times New Roman" w:cs="Times New Roman"/>
          <w:sz w:val="24"/>
          <w:szCs w:val="24"/>
        </w:rPr>
        <w:t xml:space="preserve">, </w:t>
      </w:r>
      <w:r w:rsidR="00EF211E">
        <w:rPr>
          <w:rFonts w:ascii="Times New Roman" w:hAnsi="Times New Roman" w:cs="Times New Roman"/>
          <w:sz w:val="24"/>
          <w:szCs w:val="24"/>
        </w:rPr>
        <w:t>mint egy hosszú, aránylag kis átmérőjű centrális kanül használatával.</w:t>
      </w:r>
      <w:r w:rsidR="000A4252">
        <w:rPr>
          <w:rFonts w:ascii="Times New Roman" w:hAnsi="Times New Roman" w:cs="Times New Roman"/>
          <w:sz w:val="24"/>
          <w:szCs w:val="24"/>
        </w:rPr>
        <w:t xml:space="preserve"> Példaként: egy 1.3mm átmérőjű és 45mm hosszú (G18, zöld színkód) perifériás kanülön át percenként 96ml, míg egy hasonló átmérőjű, de 200mm hosszú centrális katéteren csak </w:t>
      </w:r>
      <w:r w:rsidR="004270CC">
        <w:rPr>
          <w:rFonts w:ascii="Times New Roman" w:hAnsi="Times New Roman" w:cs="Times New Roman"/>
          <w:sz w:val="24"/>
          <w:szCs w:val="24"/>
        </w:rPr>
        <w:t>20-22ml folyadék adható.</w:t>
      </w:r>
      <w:r w:rsidR="000A4252">
        <w:rPr>
          <w:rFonts w:ascii="Times New Roman" w:hAnsi="Times New Roman" w:cs="Times New Roman"/>
          <w:sz w:val="24"/>
          <w:szCs w:val="24"/>
        </w:rPr>
        <w:t xml:space="preserve"> </w:t>
      </w:r>
    </w:p>
    <w:p w14:paraId="466483EF" w14:textId="77777777" w:rsidR="00B5516C" w:rsidRPr="00B5516C" w:rsidRDefault="00B5516C" w:rsidP="002F2989">
      <w:pPr>
        <w:rPr>
          <w:rFonts w:ascii="Times New Roman" w:hAnsi="Times New Roman" w:cs="Times New Roman"/>
          <w:i/>
          <w:iCs/>
          <w:color w:val="FF0000"/>
          <w:sz w:val="24"/>
          <w:szCs w:val="24"/>
        </w:rPr>
      </w:pPr>
      <w:r w:rsidRPr="00B5516C">
        <w:rPr>
          <w:rFonts w:ascii="Times New Roman" w:hAnsi="Times New Roman" w:cs="Times New Roman"/>
          <w:i/>
          <w:iCs/>
          <w:color w:val="FF0000"/>
          <w:sz w:val="24"/>
          <w:szCs w:val="24"/>
        </w:rPr>
        <w:t>3. kép helye</w:t>
      </w:r>
    </w:p>
    <w:p w14:paraId="1926457D" w14:textId="77777777" w:rsidR="00105D5A" w:rsidRPr="00105D5A" w:rsidRDefault="00105D5A" w:rsidP="002F2989">
      <w:pPr>
        <w:rPr>
          <w:rFonts w:ascii="Times New Roman" w:hAnsi="Times New Roman" w:cs="Times New Roman"/>
          <w:b/>
          <w:bCs/>
          <w:sz w:val="24"/>
          <w:szCs w:val="24"/>
        </w:rPr>
      </w:pPr>
      <w:bookmarkStart w:id="21" w:name="_Hlk19399939"/>
      <w:r w:rsidRPr="00105D5A">
        <w:rPr>
          <w:rFonts w:ascii="Times New Roman" w:hAnsi="Times New Roman" w:cs="Times New Roman"/>
          <w:b/>
          <w:bCs/>
          <w:sz w:val="24"/>
          <w:szCs w:val="24"/>
        </w:rPr>
        <w:t>2.2.2 Folyadékpótlás</w:t>
      </w:r>
    </w:p>
    <w:bookmarkEnd w:id="21"/>
    <w:p w14:paraId="6C4481D5" w14:textId="77777777" w:rsidR="0046108A" w:rsidRDefault="00921874" w:rsidP="002F2989">
      <w:pPr>
        <w:rPr>
          <w:rFonts w:ascii="Times New Roman" w:hAnsi="Times New Roman" w:cs="Times New Roman"/>
          <w:sz w:val="24"/>
          <w:szCs w:val="24"/>
        </w:rPr>
      </w:pPr>
      <w:r>
        <w:rPr>
          <w:rFonts w:ascii="Times New Roman" w:hAnsi="Times New Roman" w:cs="Times New Roman"/>
          <w:sz w:val="24"/>
          <w:szCs w:val="24"/>
        </w:rPr>
        <w:t xml:space="preserve">A </w:t>
      </w:r>
      <w:r w:rsidR="00105D5A">
        <w:rPr>
          <w:rFonts w:ascii="Times New Roman" w:hAnsi="Times New Roman" w:cs="Times New Roman"/>
          <w:sz w:val="24"/>
          <w:szCs w:val="24"/>
        </w:rPr>
        <w:t>perioperatív időszak</w:t>
      </w:r>
      <w:r w:rsidR="002A4E68">
        <w:rPr>
          <w:rFonts w:ascii="Times New Roman" w:hAnsi="Times New Roman" w:cs="Times New Roman"/>
          <w:sz w:val="24"/>
          <w:szCs w:val="24"/>
        </w:rPr>
        <w:t xml:space="preserve"> különböző okokból</w:t>
      </w:r>
      <w:r w:rsidR="00535353">
        <w:rPr>
          <w:rFonts w:ascii="Times New Roman" w:hAnsi="Times New Roman" w:cs="Times New Roman"/>
          <w:sz w:val="24"/>
          <w:szCs w:val="24"/>
        </w:rPr>
        <w:t xml:space="preserve"> fokozott </w:t>
      </w:r>
      <w:r w:rsidR="000E4A08">
        <w:rPr>
          <w:rFonts w:ascii="Times New Roman" w:hAnsi="Times New Roman" w:cs="Times New Roman"/>
          <w:sz w:val="24"/>
          <w:szCs w:val="24"/>
        </w:rPr>
        <w:t>folyadék</w:t>
      </w:r>
      <w:r w:rsidR="00535353">
        <w:rPr>
          <w:rFonts w:ascii="Times New Roman" w:hAnsi="Times New Roman" w:cs="Times New Roman"/>
          <w:sz w:val="24"/>
          <w:szCs w:val="24"/>
        </w:rPr>
        <w:t>vesztéssel</w:t>
      </w:r>
      <w:r w:rsidR="002A4E68">
        <w:rPr>
          <w:rFonts w:ascii="Times New Roman" w:hAnsi="Times New Roman" w:cs="Times New Roman"/>
          <w:sz w:val="24"/>
          <w:szCs w:val="24"/>
        </w:rPr>
        <w:t xml:space="preserve"> jár</w:t>
      </w:r>
      <w:r>
        <w:rPr>
          <w:rFonts w:ascii="Times New Roman" w:hAnsi="Times New Roman" w:cs="Times New Roman"/>
          <w:sz w:val="24"/>
          <w:szCs w:val="24"/>
        </w:rPr>
        <w:t>.</w:t>
      </w:r>
      <w:r w:rsidR="000E4A08">
        <w:rPr>
          <w:rFonts w:ascii="Times New Roman" w:hAnsi="Times New Roman" w:cs="Times New Roman"/>
          <w:sz w:val="24"/>
          <w:szCs w:val="24"/>
        </w:rPr>
        <w:t xml:space="preserve"> </w:t>
      </w:r>
      <w:r w:rsidR="00535353">
        <w:rPr>
          <w:rFonts w:ascii="Times New Roman" w:hAnsi="Times New Roman" w:cs="Times New Roman"/>
          <w:sz w:val="24"/>
          <w:szCs w:val="24"/>
        </w:rPr>
        <w:t>A betegek á</w:t>
      </w:r>
      <w:r w:rsidR="00105D5A">
        <w:rPr>
          <w:rFonts w:ascii="Times New Roman" w:hAnsi="Times New Roman" w:cs="Times New Roman"/>
          <w:sz w:val="24"/>
          <w:szCs w:val="24"/>
        </w:rPr>
        <w:t xml:space="preserve">ltalában úgy érkeznek a műtőbe, hogy érdemi mennyiséget a megelőző órákban már nem </w:t>
      </w:r>
      <w:r w:rsidR="00535353">
        <w:rPr>
          <w:rFonts w:ascii="Times New Roman" w:hAnsi="Times New Roman" w:cs="Times New Roman"/>
          <w:sz w:val="24"/>
          <w:szCs w:val="24"/>
        </w:rPr>
        <w:t>ittak</w:t>
      </w:r>
      <w:r w:rsidR="00105D5A">
        <w:rPr>
          <w:rFonts w:ascii="Times New Roman" w:hAnsi="Times New Roman" w:cs="Times New Roman"/>
          <w:sz w:val="24"/>
          <w:szCs w:val="24"/>
        </w:rPr>
        <w:t xml:space="preserve">. </w:t>
      </w:r>
      <w:r w:rsidR="00535353">
        <w:rPr>
          <w:rFonts w:ascii="Times New Roman" w:hAnsi="Times New Roman" w:cs="Times New Roman"/>
          <w:sz w:val="24"/>
          <w:szCs w:val="24"/>
        </w:rPr>
        <w:t>Viszont o</w:t>
      </w:r>
      <w:r w:rsidR="00105D5A">
        <w:rPr>
          <w:rFonts w:ascii="Times New Roman" w:hAnsi="Times New Roman" w:cs="Times New Roman"/>
          <w:sz w:val="24"/>
          <w:szCs w:val="24"/>
        </w:rPr>
        <w:t xml:space="preserve">ptimális esetben </w:t>
      </w:r>
      <w:r w:rsidR="00105D5A" w:rsidRPr="005F3104">
        <w:rPr>
          <w:rFonts w:ascii="Times New Roman" w:hAnsi="Times New Roman" w:cs="Times New Roman"/>
          <w:i/>
          <w:iCs/>
          <w:sz w:val="24"/>
          <w:szCs w:val="24"/>
        </w:rPr>
        <w:t>veseműködés</w:t>
      </w:r>
      <w:r w:rsidR="00535353" w:rsidRPr="005F3104">
        <w:rPr>
          <w:rFonts w:ascii="Times New Roman" w:hAnsi="Times New Roman" w:cs="Times New Roman"/>
          <w:i/>
          <w:iCs/>
          <w:sz w:val="24"/>
          <w:szCs w:val="24"/>
        </w:rPr>
        <w:t>ük</w:t>
      </w:r>
      <w:r w:rsidR="00105D5A" w:rsidRPr="005F3104">
        <w:rPr>
          <w:rFonts w:ascii="Times New Roman" w:hAnsi="Times New Roman" w:cs="Times New Roman"/>
          <w:i/>
          <w:iCs/>
          <w:sz w:val="24"/>
          <w:szCs w:val="24"/>
        </w:rPr>
        <w:t>, vizeletelválasztás</w:t>
      </w:r>
      <w:r w:rsidR="00535353" w:rsidRPr="005F3104">
        <w:rPr>
          <w:rFonts w:ascii="Times New Roman" w:hAnsi="Times New Roman" w:cs="Times New Roman"/>
          <w:i/>
          <w:iCs/>
          <w:sz w:val="24"/>
          <w:szCs w:val="24"/>
        </w:rPr>
        <w:t>uk</w:t>
      </w:r>
      <w:r w:rsidR="00105D5A">
        <w:rPr>
          <w:rFonts w:ascii="Times New Roman" w:hAnsi="Times New Roman" w:cs="Times New Roman"/>
          <w:sz w:val="24"/>
          <w:szCs w:val="24"/>
        </w:rPr>
        <w:t xml:space="preserve"> </w:t>
      </w:r>
      <w:r w:rsidR="00535353">
        <w:rPr>
          <w:rFonts w:ascii="Times New Roman" w:hAnsi="Times New Roman" w:cs="Times New Roman"/>
          <w:sz w:val="24"/>
          <w:szCs w:val="24"/>
        </w:rPr>
        <w:t xml:space="preserve">zavartalanul zajlik, melegebb időben akár nagyobb mennyiséget </w:t>
      </w:r>
      <w:r w:rsidR="00535353" w:rsidRPr="005F3104">
        <w:rPr>
          <w:rFonts w:ascii="Times New Roman" w:hAnsi="Times New Roman" w:cs="Times New Roman"/>
          <w:i/>
          <w:iCs/>
          <w:sz w:val="24"/>
          <w:szCs w:val="24"/>
        </w:rPr>
        <w:t>izzadnak</w:t>
      </w:r>
      <w:r w:rsidR="00535353">
        <w:rPr>
          <w:rFonts w:ascii="Times New Roman" w:hAnsi="Times New Roman" w:cs="Times New Roman"/>
          <w:sz w:val="24"/>
          <w:szCs w:val="24"/>
        </w:rPr>
        <w:t xml:space="preserve">, bőrükön keresztül és légzésükhöz kapcsoltan folyamatosan </w:t>
      </w:r>
      <w:r w:rsidR="00535353" w:rsidRPr="005F3104">
        <w:rPr>
          <w:rFonts w:ascii="Times New Roman" w:hAnsi="Times New Roman" w:cs="Times New Roman"/>
          <w:i/>
          <w:iCs/>
          <w:sz w:val="24"/>
          <w:szCs w:val="24"/>
        </w:rPr>
        <w:t>párologtatnak</w:t>
      </w:r>
      <w:r w:rsidR="00535353">
        <w:rPr>
          <w:rFonts w:ascii="Times New Roman" w:hAnsi="Times New Roman" w:cs="Times New Roman"/>
          <w:sz w:val="24"/>
          <w:szCs w:val="24"/>
        </w:rPr>
        <w:t xml:space="preserve">. </w:t>
      </w:r>
      <w:r w:rsidR="00B83821">
        <w:rPr>
          <w:rFonts w:ascii="Times New Roman" w:hAnsi="Times New Roman" w:cs="Times New Roman"/>
          <w:sz w:val="24"/>
          <w:szCs w:val="24"/>
        </w:rPr>
        <w:t>Narkózis</w:t>
      </w:r>
      <w:r w:rsidR="00535353">
        <w:rPr>
          <w:rFonts w:ascii="Times New Roman" w:hAnsi="Times New Roman" w:cs="Times New Roman"/>
          <w:sz w:val="24"/>
          <w:szCs w:val="24"/>
        </w:rPr>
        <w:t xml:space="preserve"> </w:t>
      </w:r>
      <w:r w:rsidR="00B83821">
        <w:rPr>
          <w:rFonts w:ascii="Times New Roman" w:hAnsi="Times New Roman" w:cs="Times New Roman"/>
          <w:sz w:val="24"/>
          <w:szCs w:val="24"/>
        </w:rPr>
        <w:t>során</w:t>
      </w:r>
      <w:r w:rsidR="00535353">
        <w:rPr>
          <w:rFonts w:ascii="Times New Roman" w:hAnsi="Times New Roman" w:cs="Times New Roman"/>
          <w:sz w:val="24"/>
          <w:szCs w:val="24"/>
        </w:rPr>
        <w:t xml:space="preserve"> ez a légutakon keresztül történő párolgás a lélegeztetéshez</w:t>
      </w:r>
      <w:r w:rsidR="00B83821">
        <w:rPr>
          <w:rFonts w:ascii="Times New Roman" w:hAnsi="Times New Roman" w:cs="Times New Roman"/>
          <w:sz w:val="24"/>
          <w:szCs w:val="24"/>
        </w:rPr>
        <w:t xml:space="preserve"> használt </w:t>
      </w:r>
      <w:r w:rsidR="00535353">
        <w:rPr>
          <w:rFonts w:ascii="Times New Roman" w:hAnsi="Times New Roman" w:cs="Times New Roman"/>
          <w:sz w:val="24"/>
          <w:szCs w:val="24"/>
        </w:rPr>
        <w:t>száraz gázkeverék miatt fokozódik.</w:t>
      </w:r>
      <w:r w:rsidR="00D53312">
        <w:rPr>
          <w:rFonts w:ascii="Times New Roman" w:hAnsi="Times New Roman" w:cs="Times New Roman"/>
          <w:sz w:val="24"/>
          <w:szCs w:val="24"/>
        </w:rPr>
        <w:t xml:space="preserve"> Nagy feltárással járó, nyitott hasűri vagy mellkasi műtétek során a környezeti levegőnek kitett szöveti felszínek (belek, hashártya, mellüreg) számottevően növelik a párolgás</w:t>
      </w:r>
      <w:r w:rsidR="005F3104">
        <w:rPr>
          <w:rFonts w:ascii="Times New Roman" w:hAnsi="Times New Roman" w:cs="Times New Roman"/>
          <w:sz w:val="24"/>
          <w:szCs w:val="24"/>
        </w:rPr>
        <w:t>t.</w:t>
      </w:r>
      <w:r w:rsidR="00D53312">
        <w:rPr>
          <w:rFonts w:ascii="Times New Roman" w:hAnsi="Times New Roman" w:cs="Times New Roman"/>
          <w:sz w:val="24"/>
          <w:szCs w:val="24"/>
        </w:rPr>
        <w:t xml:space="preserve"> </w:t>
      </w:r>
      <w:r w:rsidR="00535353">
        <w:rPr>
          <w:rFonts w:ascii="Times New Roman" w:hAnsi="Times New Roman" w:cs="Times New Roman"/>
          <w:sz w:val="24"/>
          <w:szCs w:val="24"/>
        </w:rPr>
        <w:t>A</w:t>
      </w:r>
      <w:r w:rsidR="00D53312">
        <w:rPr>
          <w:rFonts w:ascii="Times New Roman" w:hAnsi="Times New Roman" w:cs="Times New Roman"/>
          <w:sz w:val="24"/>
          <w:szCs w:val="24"/>
        </w:rPr>
        <w:t>z</w:t>
      </w:r>
      <w:r w:rsidR="00D571DE">
        <w:rPr>
          <w:rFonts w:ascii="Times New Roman" w:hAnsi="Times New Roman" w:cs="Times New Roman"/>
          <w:sz w:val="24"/>
          <w:szCs w:val="24"/>
        </w:rPr>
        <w:t xml:space="preserve"> esetleges </w:t>
      </w:r>
      <w:r w:rsidR="00D571DE" w:rsidRPr="008A5D95">
        <w:rPr>
          <w:rFonts w:ascii="Times New Roman" w:hAnsi="Times New Roman" w:cs="Times New Roman"/>
          <w:i/>
          <w:iCs/>
          <w:sz w:val="24"/>
          <w:szCs w:val="24"/>
        </w:rPr>
        <w:t>vérzések</w:t>
      </w:r>
      <w:r w:rsidR="00D571DE">
        <w:rPr>
          <w:rFonts w:ascii="Times New Roman" w:hAnsi="Times New Roman" w:cs="Times New Roman"/>
          <w:sz w:val="24"/>
          <w:szCs w:val="24"/>
        </w:rPr>
        <w:t>, a szöveti trauma miatt kialakuló</w:t>
      </w:r>
      <w:r w:rsidR="00D571DE" w:rsidRPr="008A5D95">
        <w:rPr>
          <w:rFonts w:ascii="Times New Roman" w:hAnsi="Times New Roman" w:cs="Times New Roman"/>
          <w:i/>
          <w:iCs/>
          <w:sz w:val="24"/>
          <w:szCs w:val="24"/>
        </w:rPr>
        <w:t xml:space="preserve"> ödémaképződés</w:t>
      </w:r>
      <w:r w:rsidR="00D571DE">
        <w:rPr>
          <w:rFonts w:ascii="Times New Roman" w:hAnsi="Times New Roman" w:cs="Times New Roman"/>
          <w:sz w:val="24"/>
          <w:szCs w:val="24"/>
        </w:rPr>
        <w:t xml:space="preserve"> szintén veszteséget eredményeznek.</w:t>
      </w:r>
      <w:r w:rsidR="00535353">
        <w:rPr>
          <w:rFonts w:ascii="Times New Roman" w:hAnsi="Times New Roman" w:cs="Times New Roman"/>
          <w:sz w:val="24"/>
          <w:szCs w:val="24"/>
        </w:rPr>
        <w:t xml:space="preserve"> </w:t>
      </w:r>
      <w:r w:rsidR="0046108A">
        <w:rPr>
          <w:rFonts w:ascii="Times New Roman" w:hAnsi="Times New Roman" w:cs="Times New Roman"/>
          <w:sz w:val="24"/>
          <w:szCs w:val="24"/>
        </w:rPr>
        <w:t>Ezek alapján látszik, hogy nem csak a látványos, érpályából történő vesztést (vérzés)</w:t>
      </w:r>
      <w:r w:rsidR="00535353">
        <w:rPr>
          <w:rFonts w:ascii="Times New Roman" w:hAnsi="Times New Roman" w:cs="Times New Roman"/>
          <w:sz w:val="24"/>
          <w:szCs w:val="24"/>
        </w:rPr>
        <w:t xml:space="preserve"> </w:t>
      </w:r>
      <w:r w:rsidR="0046108A">
        <w:rPr>
          <w:rFonts w:ascii="Times New Roman" w:hAnsi="Times New Roman" w:cs="Times New Roman"/>
          <w:sz w:val="24"/>
          <w:szCs w:val="24"/>
        </w:rPr>
        <w:t xml:space="preserve">kell korrigálni (volumenpótlás), hanem az egész szervezetet érintő folyadékhiányt kell pótolni. </w:t>
      </w:r>
    </w:p>
    <w:p w14:paraId="1B35B5C7" w14:textId="77777777" w:rsidR="008A5D95" w:rsidRDefault="0046108A" w:rsidP="002F2989">
      <w:pPr>
        <w:rPr>
          <w:rFonts w:ascii="Times New Roman" w:hAnsi="Times New Roman" w:cs="Times New Roman"/>
          <w:sz w:val="24"/>
          <w:szCs w:val="24"/>
        </w:rPr>
      </w:pPr>
      <w:r>
        <w:rPr>
          <w:rFonts w:ascii="Times New Roman" w:hAnsi="Times New Roman" w:cs="Times New Roman"/>
          <w:sz w:val="24"/>
          <w:szCs w:val="24"/>
        </w:rPr>
        <w:t>Egy átlagos beteg szervezetének teljes folyadéktartalma 55%-ban a sejteken belül, 45%-ban azokon kívül, az ún. extracelluláris térben található.</w:t>
      </w:r>
      <w:r w:rsidR="009A7292">
        <w:rPr>
          <w:rFonts w:ascii="Times New Roman" w:hAnsi="Times New Roman" w:cs="Times New Roman"/>
          <w:sz w:val="24"/>
          <w:szCs w:val="24"/>
        </w:rPr>
        <w:t xml:space="preserve"> Intraoperatív időszakban elsősorban az extracelluláris folyadéktér</w:t>
      </w:r>
      <w:r w:rsidR="00B83821">
        <w:rPr>
          <w:rFonts w:ascii="Times New Roman" w:hAnsi="Times New Roman" w:cs="Times New Roman"/>
          <w:sz w:val="24"/>
          <w:szCs w:val="24"/>
        </w:rPr>
        <w:t xml:space="preserve"> egy részének</w:t>
      </w:r>
      <w:r w:rsidR="009A7292">
        <w:rPr>
          <w:rFonts w:ascii="Times New Roman" w:hAnsi="Times New Roman" w:cs="Times New Roman"/>
          <w:sz w:val="24"/>
          <w:szCs w:val="24"/>
        </w:rPr>
        <w:t xml:space="preserve"> korrekciójára koncentrálunk. Az említett 45%-ból megközelítőleg 7.5% teszi ki az érpályában keringő</w:t>
      </w:r>
      <w:r w:rsidR="008A5D95">
        <w:rPr>
          <w:rFonts w:ascii="Times New Roman" w:hAnsi="Times New Roman" w:cs="Times New Roman"/>
          <w:sz w:val="24"/>
          <w:szCs w:val="24"/>
        </w:rPr>
        <w:t xml:space="preserve"> (intravaszkuláris)</w:t>
      </w:r>
      <w:r w:rsidR="009A7292">
        <w:rPr>
          <w:rFonts w:ascii="Times New Roman" w:hAnsi="Times New Roman" w:cs="Times New Roman"/>
          <w:sz w:val="24"/>
          <w:szCs w:val="24"/>
        </w:rPr>
        <w:t xml:space="preserve"> térfogatot és 20% alkotja az interstíciális folyadékot, a kettő egymáshoz viszonyított arány</w:t>
      </w:r>
      <w:r w:rsidR="000766D4">
        <w:rPr>
          <w:rFonts w:ascii="Times New Roman" w:hAnsi="Times New Roman" w:cs="Times New Roman"/>
          <w:sz w:val="24"/>
          <w:szCs w:val="24"/>
        </w:rPr>
        <w:t>a</w:t>
      </w:r>
      <w:r w:rsidR="009A7292">
        <w:rPr>
          <w:rFonts w:ascii="Times New Roman" w:hAnsi="Times New Roman" w:cs="Times New Roman"/>
          <w:sz w:val="24"/>
          <w:szCs w:val="24"/>
        </w:rPr>
        <w:t xml:space="preserve"> tehát nagyjából 1:3.</w:t>
      </w:r>
      <w:r w:rsidR="00B83821">
        <w:rPr>
          <w:rFonts w:ascii="Times New Roman" w:hAnsi="Times New Roman" w:cs="Times New Roman"/>
          <w:sz w:val="24"/>
          <w:szCs w:val="24"/>
        </w:rPr>
        <w:t xml:space="preserve"> Ez </w:t>
      </w:r>
      <w:r w:rsidR="008A5D95">
        <w:rPr>
          <w:rFonts w:ascii="Times New Roman" w:hAnsi="Times New Roman" w:cs="Times New Roman"/>
          <w:sz w:val="24"/>
          <w:szCs w:val="24"/>
        </w:rPr>
        <w:t>azért</w:t>
      </w:r>
      <w:r w:rsidR="00B83821">
        <w:rPr>
          <w:rFonts w:ascii="Times New Roman" w:hAnsi="Times New Roman" w:cs="Times New Roman"/>
          <w:sz w:val="24"/>
          <w:szCs w:val="24"/>
        </w:rPr>
        <w:t xml:space="preserve"> fontos, mert a</w:t>
      </w:r>
      <w:r w:rsidR="008A5D95">
        <w:rPr>
          <w:rFonts w:ascii="Times New Roman" w:hAnsi="Times New Roman" w:cs="Times New Roman"/>
          <w:sz w:val="24"/>
          <w:szCs w:val="24"/>
        </w:rPr>
        <w:t xml:space="preserve"> különböző</w:t>
      </w:r>
      <w:r w:rsidR="00B83821">
        <w:rPr>
          <w:rFonts w:ascii="Times New Roman" w:hAnsi="Times New Roman" w:cs="Times New Roman"/>
          <w:sz w:val="24"/>
          <w:szCs w:val="24"/>
        </w:rPr>
        <w:t xml:space="preserve"> infúziós oldatok a beadásukat követő időszakban</w:t>
      </w:r>
      <w:r w:rsidR="008A5D95">
        <w:rPr>
          <w:rFonts w:ascii="Times New Roman" w:hAnsi="Times New Roman" w:cs="Times New Roman"/>
          <w:sz w:val="24"/>
          <w:szCs w:val="24"/>
        </w:rPr>
        <w:t xml:space="preserve"> – összetételüktől függően – vagy intravaszkulárisan maradnak, vagy a fenti arányban megoszlanak az erekben és az interstíciumban.</w:t>
      </w:r>
      <w:r w:rsidR="00B83821">
        <w:rPr>
          <w:rFonts w:ascii="Times New Roman" w:hAnsi="Times New Roman" w:cs="Times New Roman"/>
          <w:sz w:val="24"/>
          <w:szCs w:val="24"/>
        </w:rPr>
        <w:t xml:space="preserve"> </w:t>
      </w:r>
    </w:p>
    <w:p w14:paraId="768B4E42" w14:textId="77777777" w:rsidR="00D571DE" w:rsidRDefault="008A5D95" w:rsidP="002F2989">
      <w:pPr>
        <w:rPr>
          <w:rFonts w:ascii="Times New Roman" w:hAnsi="Times New Roman" w:cs="Times New Roman"/>
          <w:sz w:val="24"/>
          <w:szCs w:val="24"/>
        </w:rPr>
      </w:pPr>
      <w:r>
        <w:rPr>
          <w:rFonts w:ascii="Times New Roman" w:hAnsi="Times New Roman" w:cs="Times New Roman"/>
          <w:sz w:val="24"/>
          <w:szCs w:val="24"/>
        </w:rPr>
        <w:t xml:space="preserve">Az oldatokat két nagy csoportra oszthatjuk: krisztalloidokra és kolloidokra. </w:t>
      </w:r>
      <w:r w:rsidR="0046108A">
        <w:rPr>
          <w:rFonts w:ascii="Times New Roman" w:hAnsi="Times New Roman" w:cs="Times New Roman"/>
          <w:sz w:val="24"/>
          <w:szCs w:val="24"/>
        </w:rPr>
        <w:t xml:space="preserve">  </w:t>
      </w:r>
      <w:r w:rsidR="00535353">
        <w:rPr>
          <w:rFonts w:ascii="Times New Roman" w:hAnsi="Times New Roman" w:cs="Times New Roman"/>
          <w:sz w:val="24"/>
          <w:szCs w:val="24"/>
        </w:rPr>
        <w:t xml:space="preserve"> </w:t>
      </w:r>
      <w:r w:rsidR="00105D5A">
        <w:rPr>
          <w:rFonts w:ascii="Times New Roman" w:hAnsi="Times New Roman" w:cs="Times New Roman"/>
          <w:sz w:val="24"/>
          <w:szCs w:val="24"/>
        </w:rPr>
        <w:t xml:space="preserve">  </w:t>
      </w:r>
      <w:r w:rsidR="000E4A08">
        <w:rPr>
          <w:rFonts w:ascii="Times New Roman" w:hAnsi="Times New Roman" w:cs="Times New Roman"/>
          <w:sz w:val="24"/>
          <w:szCs w:val="24"/>
        </w:rPr>
        <w:t xml:space="preserve"> </w:t>
      </w:r>
    </w:p>
    <w:p w14:paraId="5946384E" w14:textId="77777777" w:rsidR="00D53312" w:rsidRDefault="00921874" w:rsidP="002F2989">
      <w:pPr>
        <w:rPr>
          <w:rFonts w:ascii="Times New Roman" w:hAnsi="Times New Roman" w:cs="Times New Roman"/>
          <w:b/>
          <w:bCs/>
          <w:sz w:val="24"/>
          <w:szCs w:val="24"/>
        </w:rPr>
      </w:pPr>
      <w:bookmarkStart w:id="22" w:name="_Hlk19399957"/>
      <w:r>
        <w:rPr>
          <w:rFonts w:ascii="Times New Roman" w:hAnsi="Times New Roman" w:cs="Times New Roman"/>
          <w:sz w:val="24"/>
          <w:szCs w:val="24"/>
        </w:rPr>
        <w:t xml:space="preserve"> </w:t>
      </w:r>
      <w:r w:rsidR="00D571DE" w:rsidRPr="00D571DE">
        <w:rPr>
          <w:rFonts w:ascii="Times New Roman" w:hAnsi="Times New Roman" w:cs="Times New Roman"/>
          <w:b/>
          <w:bCs/>
          <w:sz w:val="24"/>
          <w:szCs w:val="24"/>
        </w:rPr>
        <w:t>2.2.2.1 Krisztalloid</w:t>
      </w:r>
      <w:r w:rsidR="006332CD">
        <w:rPr>
          <w:rFonts w:ascii="Times New Roman" w:hAnsi="Times New Roman" w:cs="Times New Roman"/>
          <w:b/>
          <w:bCs/>
          <w:sz w:val="24"/>
          <w:szCs w:val="24"/>
        </w:rPr>
        <w:t xml:space="preserve"> oldatok</w:t>
      </w:r>
      <w:r w:rsidRPr="00D571DE">
        <w:rPr>
          <w:rFonts w:ascii="Times New Roman" w:hAnsi="Times New Roman" w:cs="Times New Roman"/>
          <w:b/>
          <w:bCs/>
          <w:sz w:val="24"/>
          <w:szCs w:val="24"/>
        </w:rPr>
        <w:t xml:space="preserve"> </w:t>
      </w:r>
    </w:p>
    <w:bookmarkEnd w:id="22"/>
    <w:p w14:paraId="75EAEBC3" w14:textId="77777777" w:rsidR="00921874" w:rsidRDefault="008A5D95" w:rsidP="002F2989">
      <w:pPr>
        <w:rPr>
          <w:rFonts w:ascii="Times New Roman" w:hAnsi="Times New Roman" w:cs="Times New Roman"/>
          <w:sz w:val="24"/>
          <w:szCs w:val="24"/>
        </w:rPr>
      </w:pPr>
      <w:r>
        <w:rPr>
          <w:rFonts w:ascii="Times New Roman" w:hAnsi="Times New Roman" w:cs="Times New Roman"/>
          <w:sz w:val="24"/>
          <w:szCs w:val="24"/>
        </w:rPr>
        <w:lastRenderedPageBreak/>
        <w:t>Elektrolitokat (vízben oldott különböző töltésű ionokat és molekulákat) tartalm</w:t>
      </w:r>
      <w:r w:rsidR="00F97C96">
        <w:rPr>
          <w:rFonts w:ascii="Times New Roman" w:hAnsi="Times New Roman" w:cs="Times New Roman"/>
          <w:sz w:val="24"/>
          <w:szCs w:val="24"/>
        </w:rPr>
        <w:t>a</w:t>
      </w:r>
      <w:r>
        <w:rPr>
          <w:rFonts w:ascii="Times New Roman" w:hAnsi="Times New Roman" w:cs="Times New Roman"/>
          <w:sz w:val="24"/>
          <w:szCs w:val="24"/>
        </w:rPr>
        <w:t>znak</w:t>
      </w:r>
      <w:r w:rsidR="00CB3A89">
        <w:rPr>
          <w:rFonts w:ascii="Times New Roman" w:hAnsi="Times New Roman" w:cs="Times New Roman"/>
          <w:sz w:val="24"/>
          <w:szCs w:val="24"/>
        </w:rPr>
        <w:t xml:space="preserve">, az extracelluláris térre jellemző </w:t>
      </w:r>
      <w:r w:rsidR="002A4E68">
        <w:rPr>
          <w:rFonts w:ascii="Times New Roman" w:hAnsi="Times New Roman" w:cs="Times New Roman"/>
          <w:sz w:val="24"/>
          <w:szCs w:val="24"/>
        </w:rPr>
        <w:t>koncentrációban</w:t>
      </w:r>
      <w:r w:rsidR="00CB3A89">
        <w:rPr>
          <w:rFonts w:ascii="Times New Roman" w:hAnsi="Times New Roman" w:cs="Times New Roman"/>
          <w:sz w:val="24"/>
          <w:szCs w:val="24"/>
        </w:rPr>
        <w:t xml:space="preserve">. Lehetnek egyszerű összetételűek (pl. fiziológiás sóoldat, Na- és Cl-ionok), vagy tartalmazhatnak többféle elektrolitot (Na és Cl mellett Ca, Mg, K, laktát, acetát), ez esetben </w:t>
      </w:r>
      <w:r w:rsidR="00CB3A89" w:rsidRPr="002A4E68">
        <w:rPr>
          <w:rFonts w:ascii="Times New Roman" w:hAnsi="Times New Roman" w:cs="Times New Roman"/>
          <w:i/>
          <w:iCs/>
          <w:sz w:val="24"/>
          <w:szCs w:val="24"/>
        </w:rPr>
        <w:t>balanszírozott oldatoknak</w:t>
      </w:r>
      <w:r w:rsidR="00CB3A89">
        <w:rPr>
          <w:rFonts w:ascii="Times New Roman" w:hAnsi="Times New Roman" w:cs="Times New Roman"/>
          <w:sz w:val="24"/>
          <w:szCs w:val="24"/>
        </w:rPr>
        <w:t xml:space="preserve"> nevezzük őket.</w:t>
      </w:r>
      <w:r w:rsidR="00F97C96">
        <w:rPr>
          <w:rFonts w:ascii="Times New Roman" w:hAnsi="Times New Roman" w:cs="Times New Roman"/>
          <w:sz w:val="24"/>
          <w:szCs w:val="24"/>
        </w:rPr>
        <w:t xml:space="preserve"> </w:t>
      </w:r>
      <w:r w:rsidR="00CB3A89">
        <w:rPr>
          <w:rFonts w:ascii="Times New Roman" w:hAnsi="Times New Roman" w:cs="Times New Roman"/>
          <w:sz w:val="24"/>
          <w:szCs w:val="24"/>
        </w:rPr>
        <w:t>F</w:t>
      </w:r>
      <w:r w:rsidR="00F97C96">
        <w:rPr>
          <w:rFonts w:ascii="Times New Roman" w:hAnsi="Times New Roman" w:cs="Times New Roman"/>
          <w:sz w:val="24"/>
          <w:szCs w:val="24"/>
        </w:rPr>
        <w:t xml:space="preserve">izikai tulajdonságaik miatt egyenletesen szétoszlanak mind az érpályán belüli plazmában, mind az interstíciális térben. A két folyadéktér korábban említett aránya miatt a beadott oldat kb. 25-30%-a marad intravaszkulárisan, vagyis 100ml vérvesztést 300-400ml oldattal tudunk pótolni.  </w:t>
      </w:r>
      <w:r>
        <w:rPr>
          <w:rFonts w:ascii="Times New Roman" w:hAnsi="Times New Roman" w:cs="Times New Roman"/>
          <w:sz w:val="24"/>
          <w:szCs w:val="24"/>
        </w:rPr>
        <w:t xml:space="preserve"> </w:t>
      </w:r>
    </w:p>
    <w:p w14:paraId="50639977" w14:textId="77777777" w:rsidR="00F97C96" w:rsidRPr="00F97C96" w:rsidRDefault="00F97C96" w:rsidP="002F2989">
      <w:pPr>
        <w:rPr>
          <w:rFonts w:ascii="Times New Roman" w:hAnsi="Times New Roman" w:cs="Times New Roman"/>
          <w:b/>
          <w:bCs/>
          <w:sz w:val="24"/>
          <w:szCs w:val="24"/>
        </w:rPr>
      </w:pPr>
      <w:bookmarkStart w:id="23" w:name="_Hlk19400036"/>
      <w:r w:rsidRPr="00F97C96">
        <w:rPr>
          <w:rFonts w:ascii="Times New Roman" w:hAnsi="Times New Roman" w:cs="Times New Roman"/>
          <w:b/>
          <w:bCs/>
          <w:sz w:val="24"/>
          <w:szCs w:val="24"/>
        </w:rPr>
        <w:t>2.2.2.2. Kolloid</w:t>
      </w:r>
      <w:r w:rsidR="006332CD">
        <w:rPr>
          <w:rFonts w:ascii="Times New Roman" w:hAnsi="Times New Roman" w:cs="Times New Roman"/>
          <w:b/>
          <w:bCs/>
          <w:sz w:val="24"/>
          <w:szCs w:val="24"/>
        </w:rPr>
        <w:t xml:space="preserve"> oldatok</w:t>
      </w:r>
    </w:p>
    <w:bookmarkEnd w:id="23"/>
    <w:p w14:paraId="18034D5D" w14:textId="77777777" w:rsidR="00F97C96" w:rsidRPr="009F3B2B" w:rsidRDefault="000A4252" w:rsidP="002F2989">
      <w:pPr>
        <w:rPr>
          <w:rFonts w:ascii="Times New Roman" w:hAnsi="Times New Roman" w:cs="Times New Roman"/>
          <w:sz w:val="24"/>
          <w:szCs w:val="24"/>
        </w:rPr>
      </w:pPr>
      <w:r>
        <w:rPr>
          <w:rFonts w:ascii="Times New Roman" w:hAnsi="Times New Roman" w:cs="Times New Roman"/>
          <w:sz w:val="24"/>
          <w:szCs w:val="24"/>
        </w:rPr>
        <w:t>Elektrolitok mellett n</w:t>
      </w:r>
      <w:r w:rsidR="009F3B2B">
        <w:rPr>
          <w:rFonts w:ascii="Times New Roman" w:hAnsi="Times New Roman" w:cs="Times New Roman"/>
          <w:sz w:val="24"/>
          <w:szCs w:val="24"/>
        </w:rPr>
        <w:t>agy molekulasúlyú oldott anyagokat is tartalmaznak (elsősorban keményítőt, esetleg zselatint), ennek köszönhetően jó darabig teljes mértékben az érpályán belül maradnak, tehát 100ml vérvesztés 100ml oldattal pótolható. Hátrányuk, hogy allergiás reakciót provokálhatnak</w:t>
      </w:r>
      <w:r w:rsidR="00B24FAC">
        <w:rPr>
          <w:rFonts w:ascii="Times New Roman" w:hAnsi="Times New Roman" w:cs="Times New Roman"/>
          <w:sz w:val="24"/>
          <w:szCs w:val="24"/>
        </w:rPr>
        <w:t>,</w:t>
      </w:r>
      <w:r w:rsidR="009F3B2B">
        <w:rPr>
          <w:rFonts w:ascii="Times New Roman" w:hAnsi="Times New Roman" w:cs="Times New Roman"/>
          <w:sz w:val="24"/>
          <w:szCs w:val="24"/>
        </w:rPr>
        <w:t xml:space="preserve"> illetve negatív hatással lehetnek a veseműködésre és véralvadásra. Elsősorban hirtelen, nagy mennyiségű intravaszkuláris folyadékvesztés </w:t>
      </w:r>
      <w:r>
        <w:rPr>
          <w:rFonts w:ascii="Times New Roman" w:hAnsi="Times New Roman" w:cs="Times New Roman"/>
          <w:sz w:val="24"/>
          <w:szCs w:val="24"/>
        </w:rPr>
        <w:t>(vérzés) esetén indikálta</w:t>
      </w:r>
      <w:r w:rsidRPr="000766D4">
        <w:rPr>
          <w:rFonts w:ascii="Times New Roman" w:hAnsi="Times New Roman" w:cs="Times New Roman"/>
          <w:sz w:val="24"/>
          <w:szCs w:val="24"/>
        </w:rPr>
        <w:t>k</w:t>
      </w:r>
      <w:r w:rsidR="000E71E8" w:rsidRPr="000766D4">
        <w:rPr>
          <w:rFonts w:ascii="Times New Roman" w:hAnsi="Times New Roman" w:cs="Times New Roman"/>
          <w:sz w:val="24"/>
          <w:szCs w:val="24"/>
        </w:rPr>
        <w:t>.</w:t>
      </w:r>
    </w:p>
    <w:p w14:paraId="51BBA82C" w14:textId="77777777" w:rsidR="00E601EE" w:rsidRDefault="00B01658" w:rsidP="002F2989">
      <w:pPr>
        <w:rPr>
          <w:rFonts w:ascii="Times New Roman" w:hAnsi="Times New Roman" w:cs="Times New Roman"/>
          <w:b/>
          <w:bCs/>
          <w:sz w:val="24"/>
          <w:szCs w:val="24"/>
        </w:rPr>
      </w:pPr>
      <w:bookmarkStart w:id="24" w:name="_Hlk19400049"/>
      <w:r w:rsidRPr="00B01658">
        <w:rPr>
          <w:rFonts w:ascii="Times New Roman" w:hAnsi="Times New Roman" w:cs="Times New Roman"/>
          <w:b/>
          <w:bCs/>
          <w:sz w:val="24"/>
          <w:szCs w:val="24"/>
        </w:rPr>
        <w:t>2.3 Monitorizálás</w:t>
      </w:r>
      <w:r w:rsidR="00EF211E" w:rsidRPr="00B01658">
        <w:rPr>
          <w:rFonts w:ascii="Times New Roman" w:hAnsi="Times New Roman" w:cs="Times New Roman"/>
          <w:b/>
          <w:bCs/>
          <w:sz w:val="24"/>
          <w:szCs w:val="24"/>
        </w:rPr>
        <w:t xml:space="preserve">  </w:t>
      </w:r>
      <w:r w:rsidR="00664BF8" w:rsidRPr="00B01658">
        <w:rPr>
          <w:rFonts w:ascii="Times New Roman" w:hAnsi="Times New Roman" w:cs="Times New Roman"/>
          <w:b/>
          <w:bCs/>
          <w:sz w:val="24"/>
          <w:szCs w:val="24"/>
        </w:rPr>
        <w:t xml:space="preserve">  </w:t>
      </w:r>
    </w:p>
    <w:bookmarkEnd w:id="24"/>
    <w:p w14:paraId="272F9373" w14:textId="77777777" w:rsidR="004E14BC" w:rsidRDefault="00E601EE" w:rsidP="002F2989">
      <w:pPr>
        <w:rPr>
          <w:rFonts w:ascii="Times New Roman" w:hAnsi="Times New Roman" w:cs="Times New Roman"/>
          <w:sz w:val="24"/>
          <w:szCs w:val="24"/>
        </w:rPr>
      </w:pPr>
      <w:r>
        <w:rPr>
          <w:rFonts w:ascii="Times New Roman" w:hAnsi="Times New Roman" w:cs="Times New Roman"/>
          <w:sz w:val="24"/>
          <w:szCs w:val="24"/>
        </w:rPr>
        <w:t xml:space="preserve">Monitorizálás alatt a beteg egyes életfunkcióinak, paramétereinek </w:t>
      </w:r>
      <w:proofErr w:type="gramStart"/>
      <w:r w:rsidR="00B24FAC">
        <w:rPr>
          <w:rFonts w:ascii="Times New Roman" w:hAnsi="Times New Roman" w:cs="Times New Roman"/>
          <w:sz w:val="24"/>
          <w:szCs w:val="24"/>
        </w:rPr>
        <w:t>folyamatos,</w:t>
      </w:r>
      <w:proofErr w:type="gramEnd"/>
      <w:r w:rsidR="00B24FAC">
        <w:rPr>
          <w:rFonts w:ascii="Times New Roman" w:hAnsi="Times New Roman" w:cs="Times New Roman"/>
          <w:sz w:val="24"/>
          <w:szCs w:val="24"/>
        </w:rPr>
        <w:t xml:space="preserve"> vagy bizonyos időközönként történő ellenőrzését</w:t>
      </w:r>
      <w:r>
        <w:rPr>
          <w:rFonts w:ascii="Times New Roman" w:hAnsi="Times New Roman" w:cs="Times New Roman"/>
          <w:sz w:val="24"/>
          <w:szCs w:val="24"/>
        </w:rPr>
        <w:t xml:space="preserve"> értjük. Sztenderd</w:t>
      </w:r>
      <w:r w:rsidR="006973F2">
        <w:rPr>
          <w:rFonts w:ascii="Times New Roman" w:hAnsi="Times New Roman" w:cs="Times New Roman"/>
          <w:sz w:val="24"/>
          <w:szCs w:val="24"/>
        </w:rPr>
        <w:t>, noninvazív</w:t>
      </w:r>
      <w:r>
        <w:rPr>
          <w:rFonts w:ascii="Times New Roman" w:hAnsi="Times New Roman" w:cs="Times New Roman"/>
          <w:sz w:val="24"/>
          <w:szCs w:val="24"/>
        </w:rPr>
        <w:t xml:space="preserve"> monitorizálást minden eseten kötelező végezni, de ha </w:t>
      </w:r>
      <w:r w:rsidR="000766D4">
        <w:rPr>
          <w:rFonts w:ascii="Times New Roman" w:hAnsi="Times New Roman" w:cs="Times New Roman"/>
          <w:sz w:val="24"/>
          <w:szCs w:val="24"/>
        </w:rPr>
        <w:t xml:space="preserve">a </w:t>
      </w:r>
      <w:r>
        <w:rPr>
          <w:rFonts w:ascii="Times New Roman" w:hAnsi="Times New Roman" w:cs="Times New Roman"/>
          <w:sz w:val="24"/>
          <w:szCs w:val="24"/>
        </w:rPr>
        <w:t>beteg állapota, a műtét</w:t>
      </w:r>
      <w:r w:rsidR="004E14BC">
        <w:rPr>
          <w:rFonts w:ascii="Times New Roman" w:hAnsi="Times New Roman" w:cs="Times New Roman"/>
          <w:sz w:val="24"/>
          <w:szCs w:val="24"/>
        </w:rPr>
        <w:t xml:space="preserve"> típusa vagy kockázata, esetleg mindkettő szükségessé teszi, akkor a megfigyel</w:t>
      </w:r>
      <w:r w:rsidR="002A4E68">
        <w:rPr>
          <w:rFonts w:ascii="Times New Roman" w:hAnsi="Times New Roman" w:cs="Times New Roman"/>
          <w:sz w:val="24"/>
          <w:szCs w:val="24"/>
        </w:rPr>
        <w:t>t</w:t>
      </w:r>
      <w:r w:rsidR="004E14BC">
        <w:rPr>
          <w:rFonts w:ascii="Times New Roman" w:hAnsi="Times New Roman" w:cs="Times New Roman"/>
          <w:sz w:val="24"/>
          <w:szCs w:val="24"/>
        </w:rPr>
        <w:t xml:space="preserve"> paraméterek körét kiterjesztjük</w:t>
      </w:r>
      <w:r w:rsidR="006973F2">
        <w:rPr>
          <w:rFonts w:ascii="Times New Roman" w:hAnsi="Times New Roman" w:cs="Times New Roman"/>
          <w:sz w:val="24"/>
          <w:szCs w:val="24"/>
        </w:rPr>
        <w:t>, és invazív monitorizálást is alkalmazunk.</w:t>
      </w:r>
      <w:r w:rsidR="005A08BE">
        <w:rPr>
          <w:rFonts w:ascii="Times New Roman" w:hAnsi="Times New Roman" w:cs="Times New Roman"/>
          <w:sz w:val="24"/>
          <w:szCs w:val="24"/>
        </w:rPr>
        <w:t xml:space="preserve"> Modern altatógépek esetében ezeket az eljárásokat már beépített, számítógép vezérelt tartozékok végzik, és a mért eredményeket, hullámformákat általában egy közös képernyőn jelenítik meg.</w:t>
      </w:r>
    </w:p>
    <w:p w14:paraId="67387918" w14:textId="77777777" w:rsidR="004E14BC" w:rsidRDefault="004E14BC" w:rsidP="002F2989">
      <w:pPr>
        <w:rPr>
          <w:rFonts w:ascii="Times New Roman" w:hAnsi="Times New Roman" w:cs="Times New Roman"/>
          <w:b/>
          <w:bCs/>
          <w:sz w:val="24"/>
          <w:szCs w:val="24"/>
        </w:rPr>
      </w:pPr>
      <w:bookmarkStart w:id="25" w:name="_Hlk19400066"/>
      <w:r w:rsidRPr="004E14BC">
        <w:rPr>
          <w:rFonts w:ascii="Times New Roman" w:hAnsi="Times New Roman" w:cs="Times New Roman"/>
          <w:b/>
          <w:bCs/>
          <w:sz w:val="24"/>
          <w:szCs w:val="24"/>
        </w:rPr>
        <w:t xml:space="preserve">2.3.1 </w:t>
      </w:r>
      <w:r w:rsidR="005A08BE">
        <w:rPr>
          <w:rFonts w:ascii="Times New Roman" w:hAnsi="Times New Roman" w:cs="Times New Roman"/>
          <w:b/>
          <w:bCs/>
          <w:sz w:val="24"/>
          <w:szCs w:val="24"/>
        </w:rPr>
        <w:t>Noninvazív</w:t>
      </w:r>
      <w:r w:rsidRPr="004E14BC">
        <w:rPr>
          <w:rFonts w:ascii="Times New Roman" w:hAnsi="Times New Roman" w:cs="Times New Roman"/>
          <w:b/>
          <w:bCs/>
          <w:sz w:val="24"/>
          <w:szCs w:val="24"/>
        </w:rPr>
        <w:t xml:space="preserve"> monitorizálás</w:t>
      </w:r>
    </w:p>
    <w:p w14:paraId="7C8A7125" w14:textId="77777777" w:rsidR="006332CD" w:rsidRDefault="006332CD" w:rsidP="002F2989">
      <w:pPr>
        <w:rPr>
          <w:rFonts w:ascii="Times New Roman" w:hAnsi="Times New Roman" w:cs="Times New Roman"/>
          <w:b/>
          <w:bCs/>
          <w:sz w:val="24"/>
          <w:szCs w:val="24"/>
        </w:rPr>
      </w:pPr>
      <w:r>
        <w:rPr>
          <w:rFonts w:ascii="Times New Roman" w:hAnsi="Times New Roman" w:cs="Times New Roman"/>
          <w:b/>
          <w:bCs/>
          <w:sz w:val="24"/>
          <w:szCs w:val="24"/>
        </w:rPr>
        <w:t>2.3.1.</w:t>
      </w:r>
      <w:r w:rsidRPr="006332CD">
        <w:rPr>
          <w:rFonts w:ascii="Times New Roman" w:hAnsi="Times New Roman" w:cs="Times New Roman"/>
          <w:b/>
          <w:bCs/>
          <w:sz w:val="24"/>
          <w:szCs w:val="24"/>
        </w:rPr>
        <w:t>1</w:t>
      </w:r>
      <w:r w:rsidR="004E14BC" w:rsidRPr="006332CD">
        <w:rPr>
          <w:rFonts w:ascii="Times New Roman" w:hAnsi="Times New Roman" w:cs="Times New Roman"/>
          <w:b/>
          <w:bCs/>
          <w:sz w:val="24"/>
          <w:szCs w:val="24"/>
        </w:rPr>
        <w:t xml:space="preserve"> </w:t>
      </w:r>
      <w:r w:rsidR="00246665" w:rsidRPr="006332CD">
        <w:rPr>
          <w:rFonts w:ascii="Times New Roman" w:hAnsi="Times New Roman" w:cs="Times New Roman"/>
          <w:b/>
          <w:bCs/>
          <w:sz w:val="24"/>
          <w:szCs w:val="24"/>
        </w:rPr>
        <w:t>P</w:t>
      </w:r>
      <w:r w:rsidR="004E14BC" w:rsidRPr="006332CD">
        <w:rPr>
          <w:rFonts w:ascii="Times New Roman" w:hAnsi="Times New Roman" w:cs="Times New Roman"/>
          <w:b/>
          <w:bCs/>
          <w:sz w:val="24"/>
          <w:szCs w:val="24"/>
        </w:rPr>
        <w:t>ulzoximetria</w:t>
      </w:r>
    </w:p>
    <w:bookmarkEnd w:id="25"/>
    <w:p w14:paraId="66239A11" w14:textId="77777777" w:rsidR="006C5EE6" w:rsidRDefault="006332CD" w:rsidP="002F2989">
      <w:pPr>
        <w:rPr>
          <w:rFonts w:ascii="Times New Roman" w:hAnsi="Times New Roman" w:cs="Times New Roman"/>
          <w:sz w:val="24"/>
          <w:szCs w:val="24"/>
        </w:rPr>
      </w:pPr>
      <w:r>
        <w:rPr>
          <w:rFonts w:ascii="Times New Roman" w:hAnsi="Times New Roman" w:cs="Times New Roman"/>
          <w:sz w:val="24"/>
          <w:szCs w:val="24"/>
        </w:rPr>
        <w:t>A</w:t>
      </w:r>
      <w:r w:rsidR="004E14BC">
        <w:rPr>
          <w:rFonts w:ascii="Times New Roman" w:hAnsi="Times New Roman" w:cs="Times New Roman"/>
          <w:sz w:val="24"/>
          <w:szCs w:val="24"/>
        </w:rPr>
        <w:t xml:space="preserve"> vörösvértestekben található hemoglobin O2-telítettségét (szaturációját) mutatja</w:t>
      </w:r>
      <w:r w:rsidR="008C616B">
        <w:rPr>
          <w:rFonts w:ascii="Times New Roman" w:hAnsi="Times New Roman" w:cs="Times New Roman"/>
          <w:sz w:val="24"/>
          <w:szCs w:val="24"/>
        </w:rPr>
        <w:t xml:space="preserve"> %-os arányban</w:t>
      </w:r>
      <w:r w:rsidR="004E14BC">
        <w:rPr>
          <w:rFonts w:ascii="Times New Roman" w:hAnsi="Times New Roman" w:cs="Times New Roman"/>
          <w:sz w:val="24"/>
          <w:szCs w:val="24"/>
        </w:rPr>
        <w:t>, pulzushullámmal kombinálva.</w:t>
      </w:r>
      <w:r w:rsidR="00246665">
        <w:rPr>
          <w:rFonts w:ascii="Times New Roman" w:hAnsi="Times New Roman" w:cs="Times New Roman"/>
          <w:sz w:val="24"/>
          <w:szCs w:val="24"/>
        </w:rPr>
        <w:t xml:space="preserve"> Működési elve az oxy- és deoxyhemoglobin különböző fényelnyelési képességén alapul.</w:t>
      </w:r>
      <w:r w:rsidR="005B7D1B" w:rsidRPr="005B7D1B">
        <w:t xml:space="preserve"> </w:t>
      </w:r>
      <w:r w:rsidR="005B7D1B">
        <w:t xml:space="preserve">A </w:t>
      </w:r>
      <w:r w:rsidR="005B7D1B" w:rsidRPr="005B7D1B">
        <w:rPr>
          <w:rFonts w:ascii="Times New Roman" w:hAnsi="Times New Roman" w:cs="Times New Roman"/>
          <w:sz w:val="24"/>
          <w:szCs w:val="24"/>
        </w:rPr>
        <w:t xml:space="preserve">deoxyhemoglobin </w:t>
      </w:r>
      <w:r w:rsidR="006F28D8">
        <w:rPr>
          <w:rFonts w:ascii="Times New Roman" w:hAnsi="Times New Roman" w:cs="Times New Roman"/>
          <w:sz w:val="24"/>
          <w:szCs w:val="24"/>
        </w:rPr>
        <w:t xml:space="preserve">(O2-nel nem telített) </w:t>
      </w:r>
      <w:r w:rsidR="005B7D1B" w:rsidRPr="005B7D1B">
        <w:rPr>
          <w:rFonts w:ascii="Times New Roman" w:hAnsi="Times New Roman" w:cs="Times New Roman"/>
          <w:sz w:val="24"/>
          <w:szCs w:val="24"/>
        </w:rPr>
        <w:t>a vörös, míg az oxyhemoglobin</w:t>
      </w:r>
      <w:r w:rsidR="006F28D8">
        <w:rPr>
          <w:rFonts w:ascii="Times New Roman" w:hAnsi="Times New Roman" w:cs="Times New Roman"/>
          <w:sz w:val="24"/>
          <w:szCs w:val="24"/>
        </w:rPr>
        <w:t xml:space="preserve"> (O2-nel telített)</w:t>
      </w:r>
      <w:r w:rsidR="005B7D1B" w:rsidRPr="005B7D1B">
        <w:rPr>
          <w:rFonts w:ascii="Times New Roman" w:hAnsi="Times New Roman" w:cs="Times New Roman"/>
          <w:sz w:val="24"/>
          <w:szCs w:val="24"/>
        </w:rPr>
        <w:t xml:space="preserve"> az infravörös fényt nyeli el. </w:t>
      </w:r>
      <w:r w:rsidR="00246665">
        <w:rPr>
          <w:rFonts w:ascii="Times New Roman" w:hAnsi="Times New Roman" w:cs="Times New Roman"/>
          <w:sz w:val="24"/>
          <w:szCs w:val="24"/>
        </w:rPr>
        <w:t xml:space="preserve"> Két fényforrás (egy </w:t>
      </w:r>
      <w:proofErr w:type="gramStart"/>
      <w:r w:rsidR="00246665">
        <w:rPr>
          <w:rFonts w:ascii="Times New Roman" w:hAnsi="Times New Roman" w:cs="Times New Roman"/>
          <w:sz w:val="24"/>
          <w:szCs w:val="24"/>
        </w:rPr>
        <w:t>vörös</w:t>
      </w:r>
      <w:proofErr w:type="gramEnd"/>
      <w:r w:rsidR="00246665">
        <w:rPr>
          <w:rFonts w:ascii="Times New Roman" w:hAnsi="Times New Roman" w:cs="Times New Roman"/>
          <w:sz w:val="24"/>
          <w:szCs w:val="24"/>
        </w:rPr>
        <w:t xml:space="preserve"> illetve egy infravörös) világítja át az alatta lévő szöveteket</w:t>
      </w:r>
      <w:r w:rsidR="006C5EE6">
        <w:rPr>
          <w:rFonts w:ascii="Times New Roman" w:hAnsi="Times New Roman" w:cs="Times New Roman"/>
          <w:sz w:val="24"/>
          <w:szCs w:val="24"/>
        </w:rPr>
        <w:t xml:space="preserve"> (általában az egyik ujjbegyet)</w:t>
      </w:r>
      <w:r w:rsidR="00246665">
        <w:rPr>
          <w:rFonts w:ascii="Times New Roman" w:hAnsi="Times New Roman" w:cs="Times New Roman"/>
          <w:sz w:val="24"/>
          <w:szCs w:val="24"/>
        </w:rPr>
        <w:t>, míg a velük szemben található detektorok</w:t>
      </w:r>
      <w:r w:rsidR="005B7D1B">
        <w:rPr>
          <w:rFonts w:ascii="Times New Roman" w:hAnsi="Times New Roman" w:cs="Times New Roman"/>
          <w:sz w:val="24"/>
          <w:szCs w:val="24"/>
        </w:rPr>
        <w:t xml:space="preserve"> érzékelik az elnyelt fény mennyiségét és egy számítógépes algoritmus kiszámolja</w:t>
      </w:r>
      <w:r w:rsidR="006C5EE6">
        <w:rPr>
          <w:rFonts w:ascii="Times New Roman" w:hAnsi="Times New Roman" w:cs="Times New Roman"/>
          <w:sz w:val="24"/>
          <w:szCs w:val="24"/>
        </w:rPr>
        <w:t xml:space="preserve"> a két, különböző mennyiségben elnyelt fény </w:t>
      </w:r>
      <w:r w:rsidR="000766D4">
        <w:rPr>
          <w:rFonts w:ascii="Times New Roman" w:hAnsi="Times New Roman" w:cs="Times New Roman"/>
          <w:sz w:val="24"/>
          <w:szCs w:val="24"/>
        </w:rPr>
        <w:t xml:space="preserve">egymáshoz viszonyított arányát. </w:t>
      </w:r>
      <w:r w:rsidR="005B7D1B">
        <w:rPr>
          <w:rFonts w:ascii="Times New Roman" w:hAnsi="Times New Roman" w:cs="Times New Roman"/>
          <w:sz w:val="24"/>
          <w:szCs w:val="24"/>
        </w:rPr>
        <w:t>Minél k</w:t>
      </w:r>
      <w:r w:rsidR="006C5EE6">
        <w:rPr>
          <w:rFonts w:ascii="Times New Roman" w:hAnsi="Times New Roman" w:cs="Times New Roman"/>
          <w:sz w:val="24"/>
          <w:szCs w:val="24"/>
        </w:rPr>
        <w:t>isebb arányban jut</w:t>
      </w:r>
      <w:r w:rsidR="005B7D1B">
        <w:rPr>
          <w:rFonts w:ascii="Times New Roman" w:hAnsi="Times New Roman" w:cs="Times New Roman"/>
          <w:sz w:val="24"/>
          <w:szCs w:val="24"/>
        </w:rPr>
        <w:t xml:space="preserve"> infravörös fény</w:t>
      </w:r>
      <w:r w:rsidR="006C5EE6">
        <w:rPr>
          <w:rFonts w:ascii="Times New Roman" w:hAnsi="Times New Roman" w:cs="Times New Roman"/>
          <w:sz w:val="24"/>
          <w:szCs w:val="24"/>
        </w:rPr>
        <w:t xml:space="preserve"> </w:t>
      </w:r>
      <w:r w:rsidR="005B7D1B">
        <w:rPr>
          <w:rFonts w:ascii="Times New Roman" w:hAnsi="Times New Roman" w:cs="Times New Roman"/>
          <w:sz w:val="24"/>
          <w:szCs w:val="24"/>
        </w:rPr>
        <w:t>a detektor</w:t>
      </w:r>
      <w:r w:rsidR="006C5EE6">
        <w:rPr>
          <w:rFonts w:ascii="Times New Roman" w:hAnsi="Times New Roman" w:cs="Times New Roman"/>
          <w:sz w:val="24"/>
          <w:szCs w:val="24"/>
        </w:rPr>
        <w:t>ok</w:t>
      </w:r>
      <w:r w:rsidR="005B7D1B">
        <w:rPr>
          <w:rFonts w:ascii="Times New Roman" w:hAnsi="Times New Roman" w:cs="Times New Roman"/>
          <w:sz w:val="24"/>
          <w:szCs w:val="24"/>
        </w:rPr>
        <w:t>ba, annál több oxyhemoglobin molekula található az átvilágított szövetekben.</w:t>
      </w:r>
      <w:r w:rsidR="006C5EE6">
        <w:rPr>
          <w:rFonts w:ascii="Times New Roman" w:hAnsi="Times New Roman" w:cs="Times New Roman"/>
          <w:sz w:val="24"/>
          <w:szCs w:val="24"/>
        </w:rPr>
        <w:t xml:space="preserve"> </w:t>
      </w:r>
    </w:p>
    <w:p w14:paraId="7EDA614D" w14:textId="77777777" w:rsidR="006332CD" w:rsidRDefault="006332CD" w:rsidP="002F2989">
      <w:pPr>
        <w:rPr>
          <w:rFonts w:ascii="Times New Roman" w:hAnsi="Times New Roman" w:cs="Times New Roman"/>
          <w:sz w:val="24"/>
          <w:szCs w:val="24"/>
        </w:rPr>
      </w:pPr>
      <w:bookmarkStart w:id="26" w:name="_Hlk19400082"/>
      <w:r w:rsidRPr="006332CD">
        <w:rPr>
          <w:rFonts w:ascii="Times New Roman" w:hAnsi="Times New Roman" w:cs="Times New Roman"/>
          <w:b/>
          <w:bCs/>
          <w:sz w:val="24"/>
          <w:szCs w:val="24"/>
        </w:rPr>
        <w:t>2.3.1.2</w:t>
      </w:r>
      <w:r w:rsidR="006C5EE6" w:rsidRPr="006332CD">
        <w:rPr>
          <w:rFonts w:ascii="Times New Roman" w:hAnsi="Times New Roman" w:cs="Times New Roman"/>
          <w:b/>
          <w:bCs/>
          <w:sz w:val="24"/>
          <w:szCs w:val="24"/>
        </w:rPr>
        <w:t xml:space="preserve"> Capnográfia</w:t>
      </w:r>
    </w:p>
    <w:bookmarkEnd w:id="26"/>
    <w:p w14:paraId="1AD3D317" w14:textId="77777777" w:rsidR="006973F2" w:rsidRDefault="006332CD" w:rsidP="002F2989">
      <w:pPr>
        <w:rPr>
          <w:rFonts w:ascii="Times New Roman" w:hAnsi="Times New Roman" w:cs="Times New Roman"/>
          <w:sz w:val="24"/>
          <w:szCs w:val="24"/>
        </w:rPr>
      </w:pPr>
      <w:r>
        <w:rPr>
          <w:rFonts w:ascii="Times New Roman" w:hAnsi="Times New Roman" w:cs="Times New Roman"/>
          <w:sz w:val="24"/>
          <w:szCs w:val="24"/>
        </w:rPr>
        <w:t>A</w:t>
      </w:r>
      <w:r w:rsidR="008C616B">
        <w:rPr>
          <w:rFonts w:ascii="Times New Roman" w:hAnsi="Times New Roman" w:cs="Times New Roman"/>
          <w:sz w:val="24"/>
          <w:szCs w:val="24"/>
        </w:rPr>
        <w:t xml:space="preserve"> kilélegzett gázkeverék CO2-tartalmát mutatja. A</w:t>
      </w:r>
      <w:r w:rsidR="006C5EE6">
        <w:rPr>
          <w:rFonts w:ascii="Times New Roman" w:hAnsi="Times New Roman" w:cs="Times New Roman"/>
          <w:sz w:val="24"/>
          <w:szCs w:val="24"/>
        </w:rPr>
        <w:t>ltatott, lélegeztetett betegek esetén kötelező vizsgálati módszer. A gázkeverékből vett minta áthalad egy infravörös fényforrást és detektort használó</w:t>
      </w:r>
      <w:r w:rsidR="006973F2">
        <w:rPr>
          <w:rFonts w:ascii="Times New Roman" w:hAnsi="Times New Roman" w:cs="Times New Roman"/>
          <w:sz w:val="24"/>
          <w:szCs w:val="24"/>
        </w:rPr>
        <w:t xml:space="preserve"> gázelemzőn</w:t>
      </w:r>
      <w:r w:rsidR="006C5EE6">
        <w:rPr>
          <w:rFonts w:ascii="Times New Roman" w:hAnsi="Times New Roman" w:cs="Times New Roman"/>
          <w:sz w:val="24"/>
          <w:szCs w:val="24"/>
        </w:rPr>
        <w:t>. Minél magasabb a CO</w:t>
      </w:r>
      <w:r w:rsidR="008C616B">
        <w:rPr>
          <w:rFonts w:ascii="Times New Roman" w:hAnsi="Times New Roman" w:cs="Times New Roman"/>
          <w:sz w:val="24"/>
          <w:szCs w:val="24"/>
        </w:rPr>
        <w:t>2-koncentráció, annál több fény nyel</w:t>
      </w:r>
      <w:r w:rsidR="00F04E1F">
        <w:rPr>
          <w:rFonts w:ascii="Times New Roman" w:hAnsi="Times New Roman" w:cs="Times New Roman"/>
          <w:sz w:val="24"/>
          <w:szCs w:val="24"/>
        </w:rPr>
        <w:t>ődik</w:t>
      </w:r>
      <w:r w:rsidR="008C616B">
        <w:rPr>
          <w:rFonts w:ascii="Times New Roman" w:hAnsi="Times New Roman" w:cs="Times New Roman"/>
          <w:sz w:val="24"/>
          <w:szCs w:val="24"/>
        </w:rPr>
        <w:t xml:space="preserve"> el. Itt is egy számítógépes algoritmus számítja ki a jelenlévő CO2 által a gázkeverékben kifejtett parciális nyomást, </w:t>
      </w:r>
      <w:r w:rsidR="00F04E1F">
        <w:rPr>
          <w:rFonts w:ascii="Times New Roman" w:hAnsi="Times New Roman" w:cs="Times New Roman"/>
          <w:sz w:val="24"/>
          <w:szCs w:val="24"/>
        </w:rPr>
        <w:t>Hgmm-ben.</w:t>
      </w:r>
      <w:r w:rsidR="00F1196F">
        <w:rPr>
          <w:rFonts w:ascii="Times New Roman" w:hAnsi="Times New Roman" w:cs="Times New Roman"/>
          <w:sz w:val="24"/>
          <w:szCs w:val="24"/>
        </w:rPr>
        <w:t xml:space="preserve"> A számszerű érték mellet a monitoron egy hullámforma is ábrázolódik,</w:t>
      </w:r>
      <w:r w:rsidR="006F28D8">
        <w:rPr>
          <w:rFonts w:ascii="Times New Roman" w:hAnsi="Times New Roman" w:cs="Times New Roman"/>
          <w:sz w:val="24"/>
          <w:szCs w:val="24"/>
        </w:rPr>
        <w:t xml:space="preserve"> mindkettő fontos klinikai információkat szolgáltat.</w:t>
      </w:r>
      <w:r w:rsidR="00F04E1F">
        <w:rPr>
          <w:rFonts w:ascii="Times New Roman" w:hAnsi="Times New Roman" w:cs="Times New Roman"/>
          <w:sz w:val="24"/>
          <w:szCs w:val="24"/>
        </w:rPr>
        <w:t xml:space="preserve"> </w:t>
      </w:r>
      <w:r w:rsidR="006C5EE6">
        <w:rPr>
          <w:rFonts w:ascii="Times New Roman" w:hAnsi="Times New Roman" w:cs="Times New Roman"/>
          <w:sz w:val="24"/>
          <w:szCs w:val="24"/>
        </w:rPr>
        <w:t xml:space="preserve">   </w:t>
      </w:r>
    </w:p>
    <w:p w14:paraId="4B55E69B" w14:textId="77777777" w:rsidR="006332CD" w:rsidRDefault="006332CD" w:rsidP="002F2989">
      <w:pPr>
        <w:rPr>
          <w:rFonts w:ascii="Times New Roman" w:hAnsi="Times New Roman" w:cs="Times New Roman"/>
          <w:b/>
          <w:bCs/>
          <w:sz w:val="24"/>
          <w:szCs w:val="24"/>
        </w:rPr>
      </w:pPr>
      <w:bookmarkStart w:id="27" w:name="_Hlk19400097"/>
      <w:r w:rsidRPr="006332CD">
        <w:rPr>
          <w:rFonts w:ascii="Times New Roman" w:hAnsi="Times New Roman" w:cs="Times New Roman"/>
          <w:b/>
          <w:bCs/>
          <w:sz w:val="24"/>
          <w:szCs w:val="24"/>
        </w:rPr>
        <w:t>2.3.1.</w:t>
      </w:r>
      <w:r>
        <w:rPr>
          <w:rFonts w:ascii="Times New Roman" w:hAnsi="Times New Roman" w:cs="Times New Roman"/>
          <w:b/>
          <w:bCs/>
          <w:sz w:val="24"/>
          <w:szCs w:val="24"/>
        </w:rPr>
        <w:t>3</w:t>
      </w:r>
      <w:r w:rsidR="006973F2" w:rsidRPr="006332CD">
        <w:rPr>
          <w:rFonts w:ascii="Times New Roman" w:hAnsi="Times New Roman" w:cs="Times New Roman"/>
          <w:b/>
          <w:bCs/>
          <w:sz w:val="24"/>
          <w:szCs w:val="24"/>
        </w:rPr>
        <w:t xml:space="preserve"> </w:t>
      </w:r>
      <w:proofErr w:type="gramStart"/>
      <w:r w:rsidR="006973F2" w:rsidRPr="006332CD">
        <w:rPr>
          <w:rFonts w:ascii="Times New Roman" w:hAnsi="Times New Roman" w:cs="Times New Roman"/>
          <w:b/>
          <w:bCs/>
          <w:sz w:val="24"/>
          <w:szCs w:val="24"/>
        </w:rPr>
        <w:t>Non-invazív</w:t>
      </w:r>
      <w:proofErr w:type="gramEnd"/>
      <w:r w:rsidR="006973F2" w:rsidRPr="006332CD">
        <w:rPr>
          <w:rFonts w:ascii="Times New Roman" w:hAnsi="Times New Roman" w:cs="Times New Roman"/>
          <w:b/>
          <w:bCs/>
          <w:sz w:val="24"/>
          <w:szCs w:val="24"/>
        </w:rPr>
        <w:t xml:space="preserve"> artériás vérnyomásmérés</w:t>
      </w:r>
    </w:p>
    <w:bookmarkEnd w:id="27"/>
    <w:p w14:paraId="397CAC90" w14:textId="77777777" w:rsidR="00F1196F" w:rsidRDefault="006332CD" w:rsidP="002F2989">
      <w:pPr>
        <w:rPr>
          <w:rFonts w:ascii="Times New Roman" w:hAnsi="Times New Roman" w:cs="Times New Roman"/>
          <w:sz w:val="24"/>
          <w:szCs w:val="24"/>
        </w:rPr>
      </w:pPr>
      <w:r>
        <w:rPr>
          <w:rFonts w:ascii="Times New Roman" w:hAnsi="Times New Roman" w:cs="Times New Roman"/>
          <w:sz w:val="24"/>
          <w:szCs w:val="24"/>
        </w:rPr>
        <w:lastRenderedPageBreak/>
        <w:t>A</w:t>
      </w:r>
      <w:r w:rsidR="006973F2">
        <w:rPr>
          <w:rFonts w:ascii="Times New Roman" w:hAnsi="Times New Roman" w:cs="Times New Roman"/>
          <w:sz w:val="24"/>
          <w:szCs w:val="24"/>
        </w:rPr>
        <w:t xml:space="preserve"> szisztolés, diasztolés és középnyomás </w:t>
      </w:r>
      <w:r w:rsidR="00D275F2">
        <w:rPr>
          <w:rFonts w:ascii="Times New Roman" w:hAnsi="Times New Roman" w:cs="Times New Roman"/>
          <w:sz w:val="24"/>
          <w:szCs w:val="24"/>
        </w:rPr>
        <w:t xml:space="preserve">(Hgmm-ben) </w:t>
      </w:r>
      <w:r w:rsidR="006973F2">
        <w:rPr>
          <w:rFonts w:ascii="Times New Roman" w:hAnsi="Times New Roman" w:cs="Times New Roman"/>
          <w:sz w:val="24"/>
          <w:szCs w:val="24"/>
        </w:rPr>
        <w:t xml:space="preserve">mérésére szolgál. </w:t>
      </w:r>
      <w:r w:rsidR="005A08BE">
        <w:rPr>
          <w:rFonts w:ascii="Times New Roman" w:hAnsi="Times New Roman" w:cs="Times New Roman"/>
          <w:sz w:val="24"/>
          <w:szCs w:val="24"/>
        </w:rPr>
        <w:t>A mérések meghatározott időközökben</w:t>
      </w:r>
      <w:r w:rsidR="005A08BE">
        <w:rPr>
          <w:rFonts w:ascii="Times New Roman" w:hAnsi="Times New Roman" w:cs="Times New Roman"/>
          <w:b/>
          <w:bCs/>
          <w:sz w:val="24"/>
          <w:szCs w:val="24"/>
        </w:rPr>
        <w:t xml:space="preserve"> </w:t>
      </w:r>
      <w:r w:rsidR="005A08BE">
        <w:rPr>
          <w:rFonts w:ascii="Times New Roman" w:hAnsi="Times New Roman" w:cs="Times New Roman"/>
          <w:sz w:val="24"/>
          <w:szCs w:val="24"/>
        </w:rPr>
        <w:t>zajlanak, így a</w:t>
      </w:r>
      <w:r w:rsidR="00FB228F">
        <w:rPr>
          <w:rFonts w:ascii="Times New Roman" w:hAnsi="Times New Roman" w:cs="Times New Roman"/>
          <w:sz w:val="24"/>
          <w:szCs w:val="24"/>
        </w:rPr>
        <w:t>z aktuális</w:t>
      </w:r>
      <w:r w:rsidR="005A08BE">
        <w:rPr>
          <w:rFonts w:ascii="Times New Roman" w:hAnsi="Times New Roman" w:cs="Times New Roman"/>
          <w:sz w:val="24"/>
          <w:szCs w:val="24"/>
        </w:rPr>
        <w:t xml:space="preserve"> vérnyomás</w:t>
      </w:r>
      <w:r w:rsidR="00FB228F">
        <w:rPr>
          <w:rFonts w:ascii="Times New Roman" w:hAnsi="Times New Roman" w:cs="Times New Roman"/>
          <w:sz w:val="24"/>
          <w:szCs w:val="24"/>
        </w:rPr>
        <w:t>ról</w:t>
      </w:r>
      <w:r w:rsidR="00B24FAC">
        <w:rPr>
          <w:rFonts w:ascii="Times New Roman" w:hAnsi="Times New Roman" w:cs="Times New Roman"/>
          <w:sz w:val="24"/>
          <w:szCs w:val="24"/>
        </w:rPr>
        <w:t>,</w:t>
      </w:r>
      <w:r w:rsidR="00FB228F">
        <w:rPr>
          <w:rFonts w:ascii="Times New Roman" w:hAnsi="Times New Roman" w:cs="Times New Roman"/>
          <w:sz w:val="24"/>
          <w:szCs w:val="24"/>
        </w:rPr>
        <w:t xml:space="preserve"> illetve a változások</w:t>
      </w:r>
      <w:r w:rsidR="005A08BE">
        <w:rPr>
          <w:rFonts w:ascii="Times New Roman" w:hAnsi="Times New Roman" w:cs="Times New Roman"/>
          <w:sz w:val="24"/>
          <w:szCs w:val="24"/>
        </w:rPr>
        <w:t xml:space="preserve"> tendenciájáról</w:t>
      </w:r>
      <w:r w:rsidR="00FB228F">
        <w:rPr>
          <w:rFonts w:ascii="Times New Roman" w:hAnsi="Times New Roman" w:cs="Times New Roman"/>
          <w:sz w:val="24"/>
          <w:szCs w:val="24"/>
        </w:rPr>
        <w:t xml:space="preserve"> is</w:t>
      </w:r>
      <w:r w:rsidR="005A08BE">
        <w:rPr>
          <w:rFonts w:ascii="Times New Roman" w:hAnsi="Times New Roman" w:cs="Times New Roman"/>
          <w:sz w:val="24"/>
          <w:szCs w:val="24"/>
        </w:rPr>
        <w:t xml:space="preserve"> </w:t>
      </w:r>
      <w:r w:rsidR="005A08BE" w:rsidRPr="00FB228F">
        <w:rPr>
          <w:rFonts w:ascii="Times New Roman" w:hAnsi="Times New Roman" w:cs="Times New Roman"/>
          <w:sz w:val="24"/>
          <w:szCs w:val="24"/>
        </w:rPr>
        <w:t>információval</w:t>
      </w:r>
      <w:r w:rsidR="00FC033C" w:rsidRPr="00FB228F">
        <w:rPr>
          <w:rFonts w:ascii="Times New Roman" w:hAnsi="Times New Roman" w:cs="Times New Roman"/>
          <w:sz w:val="24"/>
          <w:szCs w:val="24"/>
        </w:rPr>
        <w:t xml:space="preserve"> </w:t>
      </w:r>
      <w:r w:rsidR="00FB228F" w:rsidRPr="00FB228F">
        <w:rPr>
          <w:rFonts w:ascii="Times New Roman" w:hAnsi="Times New Roman" w:cs="Times New Roman"/>
          <w:sz w:val="24"/>
          <w:szCs w:val="24"/>
        </w:rPr>
        <w:t>szolgál.</w:t>
      </w:r>
      <w:r w:rsidR="00FB228F">
        <w:rPr>
          <w:rFonts w:ascii="Times New Roman" w:hAnsi="Times New Roman" w:cs="Times New Roman"/>
          <w:sz w:val="24"/>
          <w:szCs w:val="24"/>
        </w:rPr>
        <w:t xml:space="preserve"> Hirtelen nyomásváltozások alkalmával és azokban a helyzetekben, mikor a vérnyomás kismértékű ingadozása is klinikai jelentőséggel bír, kevésbé megbízható. A felfújható mandzsettát egy cső köti össze a nyomásmérő eszközzel</w:t>
      </w:r>
      <w:r w:rsidR="00F1196F">
        <w:rPr>
          <w:rFonts w:ascii="Times New Roman" w:hAnsi="Times New Roman" w:cs="Times New Roman"/>
          <w:sz w:val="24"/>
          <w:szCs w:val="24"/>
        </w:rPr>
        <w:t>. Ez utóbbi fontos eleme a transzducer, ami a mért nyomásokat</w:t>
      </w:r>
      <w:r w:rsidR="006F28D8">
        <w:rPr>
          <w:rFonts w:ascii="Times New Roman" w:hAnsi="Times New Roman" w:cs="Times New Roman"/>
          <w:sz w:val="24"/>
          <w:szCs w:val="24"/>
        </w:rPr>
        <w:t xml:space="preserve"> </w:t>
      </w:r>
      <w:r w:rsidR="006F28D8" w:rsidRPr="000766D4">
        <w:rPr>
          <w:rFonts w:ascii="Times New Roman" w:hAnsi="Times New Roman" w:cs="Times New Roman"/>
          <w:sz w:val="24"/>
          <w:szCs w:val="24"/>
        </w:rPr>
        <w:t>a</w:t>
      </w:r>
      <w:r w:rsidR="000766D4">
        <w:rPr>
          <w:rFonts w:ascii="Times New Roman" w:hAnsi="Times New Roman" w:cs="Times New Roman"/>
          <w:sz w:val="24"/>
          <w:szCs w:val="24"/>
        </w:rPr>
        <w:t xml:space="preserve"> </w:t>
      </w:r>
      <w:r w:rsidR="006F28D8" w:rsidRPr="000766D4">
        <w:rPr>
          <w:rFonts w:ascii="Times New Roman" w:hAnsi="Times New Roman" w:cs="Times New Roman"/>
          <w:sz w:val="24"/>
          <w:szCs w:val="24"/>
        </w:rPr>
        <w:t xml:space="preserve">számítógép </w:t>
      </w:r>
      <w:r w:rsidR="006F28D8">
        <w:rPr>
          <w:rFonts w:ascii="Times New Roman" w:hAnsi="Times New Roman" w:cs="Times New Roman"/>
          <w:sz w:val="24"/>
          <w:szCs w:val="24"/>
        </w:rPr>
        <w:t>által feldolgozható</w:t>
      </w:r>
      <w:r w:rsidR="00F1196F">
        <w:rPr>
          <w:rFonts w:ascii="Times New Roman" w:hAnsi="Times New Roman" w:cs="Times New Roman"/>
          <w:sz w:val="24"/>
          <w:szCs w:val="24"/>
        </w:rPr>
        <w:t xml:space="preserve"> elektromos jellé alakítja</w:t>
      </w:r>
      <w:r w:rsidR="00FB228F">
        <w:rPr>
          <w:rFonts w:ascii="Times New Roman" w:hAnsi="Times New Roman" w:cs="Times New Roman"/>
          <w:sz w:val="24"/>
          <w:szCs w:val="24"/>
        </w:rPr>
        <w:t xml:space="preserve">. </w:t>
      </w:r>
    </w:p>
    <w:p w14:paraId="7EF4EB7F" w14:textId="77777777" w:rsidR="006F28D8" w:rsidRDefault="00FB228F" w:rsidP="002F2989">
      <w:pPr>
        <w:rPr>
          <w:rFonts w:ascii="Times New Roman" w:hAnsi="Times New Roman" w:cs="Times New Roman"/>
          <w:sz w:val="24"/>
          <w:szCs w:val="24"/>
        </w:rPr>
      </w:pPr>
      <w:r>
        <w:rPr>
          <w:rFonts w:ascii="Times New Roman" w:hAnsi="Times New Roman" w:cs="Times New Roman"/>
          <w:sz w:val="24"/>
          <w:szCs w:val="24"/>
        </w:rPr>
        <w:t xml:space="preserve">Adott méréskor az előzőleg mért szisztolés nyomás fölé emeli a mandzsetta nyomását, megszüntetve így a végtagban a vérkeringést. </w:t>
      </w:r>
      <w:r w:rsidR="00F1196F">
        <w:rPr>
          <w:rFonts w:ascii="Times New Roman" w:hAnsi="Times New Roman" w:cs="Times New Roman"/>
          <w:sz w:val="24"/>
          <w:szCs w:val="24"/>
        </w:rPr>
        <w:t>Ezután f</w:t>
      </w:r>
      <w:r>
        <w:rPr>
          <w:rFonts w:ascii="Times New Roman" w:hAnsi="Times New Roman" w:cs="Times New Roman"/>
          <w:sz w:val="24"/>
          <w:szCs w:val="24"/>
        </w:rPr>
        <w:t>okozatosan csökkenti a mandzsetta nyomását, így a vérkeringés visszatér</w:t>
      </w:r>
      <w:r w:rsidR="00F1196F">
        <w:rPr>
          <w:rFonts w:ascii="Times New Roman" w:hAnsi="Times New Roman" w:cs="Times New Roman"/>
          <w:sz w:val="24"/>
          <w:szCs w:val="24"/>
        </w:rPr>
        <w:t>, oszcillációkat okozva a mandzsetta nyomásában, amit a nyomásmérő érzékel és elemez.</w:t>
      </w:r>
    </w:p>
    <w:p w14:paraId="14FB6984" w14:textId="77777777" w:rsidR="00F20536" w:rsidRDefault="006F28D8" w:rsidP="002F2989">
      <w:pPr>
        <w:rPr>
          <w:rFonts w:ascii="Times New Roman" w:hAnsi="Times New Roman" w:cs="Times New Roman"/>
          <w:b/>
          <w:bCs/>
          <w:sz w:val="24"/>
          <w:szCs w:val="24"/>
        </w:rPr>
      </w:pPr>
      <w:r>
        <w:rPr>
          <w:rFonts w:ascii="Times New Roman" w:hAnsi="Times New Roman" w:cs="Times New Roman"/>
          <w:sz w:val="24"/>
          <w:szCs w:val="24"/>
        </w:rPr>
        <w:t>A mandzsetta mérete és pozíciója befolyásolja a mérések pontosságát. A felkarra felhelyezve annak 2/3</w:t>
      </w:r>
      <w:r w:rsidR="006332CD">
        <w:rPr>
          <w:rFonts w:ascii="Times New Roman" w:hAnsi="Times New Roman" w:cs="Times New Roman"/>
          <w:sz w:val="24"/>
          <w:szCs w:val="24"/>
        </w:rPr>
        <w:t>-</w:t>
      </w:r>
      <w:r>
        <w:rPr>
          <w:rFonts w:ascii="Times New Roman" w:hAnsi="Times New Roman" w:cs="Times New Roman"/>
          <w:sz w:val="24"/>
          <w:szCs w:val="24"/>
        </w:rPr>
        <w:t>át fednie kell, közepét pedig az a. brachialis felett kell pozícionálni. Több méret áll rendelkezésre, törekedni kell az optimális használatára, mert a túl kicsi magasabb, a túl nagy pedig alacsonyabb értékeket fog mérni.</w:t>
      </w:r>
      <w:r w:rsidR="00FB228F">
        <w:rPr>
          <w:rFonts w:ascii="Times New Roman" w:hAnsi="Times New Roman" w:cs="Times New Roman"/>
          <w:b/>
          <w:bCs/>
          <w:sz w:val="24"/>
          <w:szCs w:val="24"/>
        </w:rPr>
        <w:t xml:space="preserve"> </w:t>
      </w:r>
      <w:r w:rsidR="00EA1FAB" w:rsidRPr="00B01658">
        <w:rPr>
          <w:rFonts w:ascii="Times New Roman" w:hAnsi="Times New Roman" w:cs="Times New Roman"/>
          <w:b/>
          <w:bCs/>
          <w:sz w:val="24"/>
          <w:szCs w:val="24"/>
        </w:rPr>
        <w:t xml:space="preserve">  </w:t>
      </w:r>
      <w:r w:rsidR="00AF4F25" w:rsidRPr="00B01658">
        <w:rPr>
          <w:rFonts w:ascii="Times New Roman" w:hAnsi="Times New Roman" w:cs="Times New Roman"/>
          <w:b/>
          <w:bCs/>
          <w:sz w:val="24"/>
          <w:szCs w:val="24"/>
        </w:rPr>
        <w:t xml:space="preserve"> </w:t>
      </w:r>
      <w:r w:rsidR="002E3DCB" w:rsidRPr="00B01658">
        <w:rPr>
          <w:rFonts w:ascii="Times New Roman" w:hAnsi="Times New Roman" w:cs="Times New Roman"/>
          <w:b/>
          <w:bCs/>
          <w:sz w:val="24"/>
          <w:szCs w:val="24"/>
        </w:rPr>
        <w:t xml:space="preserve">  </w:t>
      </w:r>
    </w:p>
    <w:p w14:paraId="0C0BA288" w14:textId="77777777" w:rsidR="006332CD" w:rsidRDefault="006332CD" w:rsidP="00F20536">
      <w:pPr>
        <w:rPr>
          <w:rFonts w:ascii="Times New Roman" w:hAnsi="Times New Roman" w:cs="Times New Roman"/>
          <w:sz w:val="24"/>
          <w:szCs w:val="24"/>
        </w:rPr>
      </w:pPr>
      <w:bookmarkStart w:id="28" w:name="_Hlk19400149"/>
      <w:r w:rsidRPr="006332CD">
        <w:rPr>
          <w:rFonts w:ascii="Times New Roman" w:hAnsi="Times New Roman" w:cs="Times New Roman"/>
          <w:b/>
          <w:bCs/>
          <w:sz w:val="24"/>
          <w:szCs w:val="24"/>
        </w:rPr>
        <w:t>2.3.1.4</w:t>
      </w:r>
      <w:r w:rsidR="00F20536" w:rsidRPr="006332CD">
        <w:rPr>
          <w:rFonts w:ascii="Times New Roman" w:hAnsi="Times New Roman" w:cs="Times New Roman"/>
          <w:b/>
          <w:bCs/>
          <w:sz w:val="24"/>
          <w:szCs w:val="24"/>
        </w:rPr>
        <w:t xml:space="preserve"> Elektrokardiogramm (EKG)</w:t>
      </w:r>
      <w:r w:rsidR="00F20536">
        <w:rPr>
          <w:rFonts w:ascii="Times New Roman" w:hAnsi="Times New Roman" w:cs="Times New Roman"/>
          <w:sz w:val="24"/>
          <w:szCs w:val="24"/>
        </w:rPr>
        <w:t xml:space="preserve"> </w:t>
      </w:r>
    </w:p>
    <w:bookmarkEnd w:id="28"/>
    <w:p w14:paraId="3566EA03" w14:textId="77777777" w:rsidR="002E3DCB" w:rsidRDefault="006332CD" w:rsidP="00F20536">
      <w:pPr>
        <w:rPr>
          <w:rFonts w:ascii="Times New Roman" w:hAnsi="Times New Roman" w:cs="Times New Roman"/>
          <w:sz w:val="24"/>
          <w:szCs w:val="24"/>
        </w:rPr>
      </w:pPr>
      <w:r>
        <w:rPr>
          <w:rFonts w:ascii="Times New Roman" w:hAnsi="Times New Roman" w:cs="Times New Roman"/>
          <w:sz w:val="24"/>
          <w:szCs w:val="24"/>
        </w:rPr>
        <w:t>A</w:t>
      </w:r>
      <w:r w:rsidR="00F20536">
        <w:rPr>
          <w:rFonts w:ascii="Times New Roman" w:hAnsi="Times New Roman" w:cs="Times New Roman"/>
          <w:sz w:val="24"/>
          <w:szCs w:val="24"/>
        </w:rPr>
        <w:t xml:space="preserve"> szív elektromos aktivitását </w:t>
      </w:r>
      <w:r w:rsidR="002A4E68">
        <w:rPr>
          <w:rFonts w:ascii="Times New Roman" w:hAnsi="Times New Roman" w:cs="Times New Roman"/>
          <w:sz w:val="24"/>
          <w:szCs w:val="24"/>
        </w:rPr>
        <w:t>mutatja</w:t>
      </w:r>
      <w:r w:rsidR="00F20536">
        <w:rPr>
          <w:rFonts w:ascii="Times New Roman" w:hAnsi="Times New Roman" w:cs="Times New Roman"/>
          <w:sz w:val="24"/>
          <w:szCs w:val="24"/>
        </w:rPr>
        <w:t xml:space="preserve"> a bőrfelszín meghatározott pontjain. A szívfrekvenci</w:t>
      </w:r>
      <w:r w:rsidR="002A4E68">
        <w:rPr>
          <w:rFonts w:ascii="Times New Roman" w:hAnsi="Times New Roman" w:cs="Times New Roman"/>
          <w:sz w:val="24"/>
          <w:szCs w:val="24"/>
        </w:rPr>
        <w:t>a</w:t>
      </w:r>
      <w:r w:rsidR="00F20536">
        <w:rPr>
          <w:rFonts w:ascii="Times New Roman" w:hAnsi="Times New Roman" w:cs="Times New Roman"/>
          <w:sz w:val="24"/>
          <w:szCs w:val="24"/>
        </w:rPr>
        <w:t xml:space="preserve">, ritmus, esetleges ingerületvezetési zavarok és iszkémia megítélésére szolgál. Az öntapadó elektródákat </w:t>
      </w:r>
      <w:r w:rsidR="00A215DF">
        <w:rPr>
          <w:rFonts w:ascii="Times New Roman" w:hAnsi="Times New Roman" w:cs="Times New Roman"/>
          <w:sz w:val="24"/>
          <w:szCs w:val="24"/>
        </w:rPr>
        <w:t>színkódolt kábelek (általában 3, néha 5) kötik össze a készülékkel, majd az észlelt jelek a képernyőn hullámformában jelennek meg.</w:t>
      </w:r>
      <w:r w:rsidR="00D028DE">
        <w:rPr>
          <w:rFonts w:ascii="Times New Roman" w:hAnsi="Times New Roman" w:cs="Times New Roman"/>
          <w:sz w:val="24"/>
          <w:szCs w:val="24"/>
        </w:rPr>
        <w:t xml:space="preserve"> Az elektródák </w:t>
      </w:r>
      <w:r w:rsidR="002A4E68">
        <w:rPr>
          <w:rFonts w:ascii="Times New Roman" w:hAnsi="Times New Roman" w:cs="Times New Roman"/>
          <w:sz w:val="24"/>
          <w:szCs w:val="24"/>
        </w:rPr>
        <w:t>pontatlan</w:t>
      </w:r>
      <w:r w:rsidR="00D028DE">
        <w:rPr>
          <w:rFonts w:ascii="Times New Roman" w:hAnsi="Times New Roman" w:cs="Times New Roman"/>
          <w:sz w:val="24"/>
          <w:szCs w:val="24"/>
        </w:rPr>
        <w:t xml:space="preserve"> elhelyezkedése </w:t>
      </w:r>
      <w:r w:rsidR="002A4E68">
        <w:rPr>
          <w:rFonts w:ascii="Times New Roman" w:hAnsi="Times New Roman" w:cs="Times New Roman"/>
          <w:sz w:val="24"/>
          <w:szCs w:val="24"/>
        </w:rPr>
        <w:t>hibás</w:t>
      </w:r>
      <w:r w:rsidR="00D028DE">
        <w:rPr>
          <w:rFonts w:ascii="Times New Roman" w:hAnsi="Times New Roman" w:cs="Times New Roman"/>
          <w:sz w:val="24"/>
          <w:szCs w:val="24"/>
        </w:rPr>
        <w:t xml:space="preserve"> megfigyelést eredményezhet. </w:t>
      </w:r>
      <w:r w:rsidR="00A215DF">
        <w:rPr>
          <w:rFonts w:ascii="Times New Roman" w:hAnsi="Times New Roman" w:cs="Times New Roman"/>
          <w:sz w:val="24"/>
          <w:szCs w:val="24"/>
        </w:rPr>
        <w:t xml:space="preserve"> Leggyakrabban a II.-es elvezetésnek megfelelő pozícióban helyezzük fel az elektródákat, így a legkönnyebb felismerni az intraoperatív időszakban fellépő ritmuszavarokat. </w:t>
      </w:r>
    </w:p>
    <w:p w14:paraId="482C4E2E" w14:textId="77777777" w:rsidR="003209E7" w:rsidRDefault="003209E7" w:rsidP="00F20536">
      <w:pPr>
        <w:rPr>
          <w:rFonts w:ascii="Times New Roman" w:hAnsi="Times New Roman" w:cs="Times New Roman"/>
          <w:sz w:val="24"/>
          <w:szCs w:val="24"/>
        </w:rPr>
      </w:pPr>
      <w:r>
        <w:rPr>
          <w:rFonts w:ascii="Times New Roman" w:hAnsi="Times New Roman" w:cs="Times New Roman"/>
          <w:sz w:val="24"/>
          <w:szCs w:val="24"/>
        </w:rPr>
        <w:t xml:space="preserve">A részletezett eljárások mellet folyamatosan monitorizálhatjuk még a testhőmérsékletet, az izomlazító gyógyszerek hatását, </w:t>
      </w:r>
      <w:r w:rsidR="002A4E68">
        <w:rPr>
          <w:rFonts w:ascii="Times New Roman" w:hAnsi="Times New Roman" w:cs="Times New Roman"/>
          <w:sz w:val="24"/>
          <w:szCs w:val="24"/>
        </w:rPr>
        <w:t xml:space="preserve">az </w:t>
      </w:r>
      <w:r>
        <w:rPr>
          <w:rFonts w:ascii="Times New Roman" w:hAnsi="Times New Roman" w:cs="Times New Roman"/>
          <w:sz w:val="24"/>
          <w:szCs w:val="24"/>
        </w:rPr>
        <w:t>agy elektromos tevékenységét (így próbálva megítélni a narkózis mélységét), a lélegeztetéshez/altatáshoz használt gázok összetételét,</w:t>
      </w:r>
      <w:r w:rsidR="006332CD">
        <w:rPr>
          <w:rFonts w:ascii="Times New Roman" w:hAnsi="Times New Roman" w:cs="Times New Roman"/>
          <w:sz w:val="24"/>
          <w:szCs w:val="24"/>
        </w:rPr>
        <w:t xml:space="preserve"> a légutakban uralkodó nyomást.</w:t>
      </w:r>
    </w:p>
    <w:p w14:paraId="66C0136D" w14:textId="77777777" w:rsidR="006332CD" w:rsidRDefault="006332CD" w:rsidP="00F20536">
      <w:pPr>
        <w:rPr>
          <w:rFonts w:ascii="Times New Roman" w:hAnsi="Times New Roman" w:cs="Times New Roman"/>
          <w:b/>
          <w:bCs/>
          <w:sz w:val="24"/>
          <w:szCs w:val="24"/>
        </w:rPr>
      </w:pPr>
      <w:bookmarkStart w:id="29" w:name="_Hlk19400169"/>
      <w:r>
        <w:rPr>
          <w:rFonts w:ascii="Times New Roman" w:hAnsi="Times New Roman" w:cs="Times New Roman"/>
          <w:b/>
          <w:bCs/>
          <w:sz w:val="24"/>
          <w:szCs w:val="24"/>
        </w:rPr>
        <w:t xml:space="preserve">2.3.2 </w:t>
      </w:r>
      <w:r w:rsidRPr="006332CD">
        <w:rPr>
          <w:rFonts w:ascii="Times New Roman" w:hAnsi="Times New Roman" w:cs="Times New Roman"/>
          <w:b/>
          <w:bCs/>
          <w:sz w:val="24"/>
          <w:szCs w:val="24"/>
        </w:rPr>
        <w:t>Invazív monitorizálás</w:t>
      </w:r>
    </w:p>
    <w:bookmarkEnd w:id="29"/>
    <w:p w14:paraId="71B618D5" w14:textId="77777777" w:rsidR="006332CD" w:rsidRDefault="009F01B0" w:rsidP="00F20536">
      <w:pPr>
        <w:rPr>
          <w:rFonts w:ascii="Times New Roman" w:hAnsi="Times New Roman" w:cs="Times New Roman"/>
          <w:sz w:val="24"/>
          <w:szCs w:val="24"/>
        </w:rPr>
      </w:pPr>
      <w:r>
        <w:rPr>
          <w:rFonts w:ascii="Times New Roman" w:hAnsi="Times New Roman" w:cs="Times New Roman"/>
          <w:sz w:val="24"/>
          <w:szCs w:val="24"/>
        </w:rPr>
        <w:t>Leggyakrabban az artériás és a centrális vénás nyomást követjük figyelemmel ilyen módon. Az artériás nyomás mérés</w:t>
      </w:r>
      <w:r w:rsidR="00E86EFB">
        <w:rPr>
          <w:rFonts w:ascii="Times New Roman" w:hAnsi="Times New Roman" w:cs="Times New Roman"/>
          <w:sz w:val="24"/>
          <w:szCs w:val="24"/>
        </w:rPr>
        <w:t>e céljából</w:t>
      </w:r>
      <w:r>
        <w:rPr>
          <w:rFonts w:ascii="Times New Roman" w:hAnsi="Times New Roman" w:cs="Times New Roman"/>
          <w:sz w:val="24"/>
          <w:szCs w:val="24"/>
        </w:rPr>
        <w:t xml:space="preserve"> általában az a. radialisba</w:t>
      </w:r>
      <w:r w:rsidR="00E86EFB">
        <w:rPr>
          <w:rFonts w:ascii="Times New Roman" w:hAnsi="Times New Roman" w:cs="Times New Roman"/>
          <w:sz w:val="24"/>
          <w:szCs w:val="24"/>
        </w:rPr>
        <w:t xml:space="preserve"> vagy az a. brachialisba helyezünk kanült, míg a centrális vénás nyomást egy centrális vénás kanül segítségével monitorizáljuk. Mindkét esetben a kanült egy túlnyomás alatt lévő, heparinizált (a rendszer bealvadásának megelőzés miatt), légbuborékoktól mentes folyamatos folyadékoszlop köti össze egy transzducerrel. A kanül végénél kialakuló nyomásváltozások</w:t>
      </w:r>
      <w:r w:rsidR="00DC1101">
        <w:rPr>
          <w:rFonts w:ascii="Times New Roman" w:hAnsi="Times New Roman" w:cs="Times New Roman"/>
          <w:sz w:val="24"/>
          <w:szCs w:val="24"/>
        </w:rPr>
        <w:t>at a folyadékoszlop közvetíti a transzducerhez, ahol azok elektromos jellé alakulnak, majd feldolgozás után a képernyőn folyamatos hullámformaként</w:t>
      </w:r>
      <w:r w:rsidR="00420D5C">
        <w:rPr>
          <w:rFonts w:ascii="Times New Roman" w:hAnsi="Times New Roman" w:cs="Times New Roman"/>
          <w:sz w:val="24"/>
          <w:szCs w:val="24"/>
        </w:rPr>
        <w:t>,</w:t>
      </w:r>
      <w:r w:rsidR="00DC1101">
        <w:rPr>
          <w:rFonts w:ascii="Times New Roman" w:hAnsi="Times New Roman" w:cs="Times New Roman"/>
          <w:sz w:val="24"/>
          <w:szCs w:val="24"/>
        </w:rPr>
        <w:t xml:space="preserve"> illetve számszerű értékként (Hgmm)</w:t>
      </w:r>
      <w:r w:rsidR="00E86EFB">
        <w:rPr>
          <w:rFonts w:ascii="Times New Roman" w:hAnsi="Times New Roman" w:cs="Times New Roman"/>
          <w:sz w:val="24"/>
          <w:szCs w:val="24"/>
        </w:rPr>
        <w:t xml:space="preserve"> </w:t>
      </w:r>
      <w:r w:rsidR="00DC1101">
        <w:rPr>
          <w:rFonts w:ascii="Times New Roman" w:hAnsi="Times New Roman" w:cs="Times New Roman"/>
          <w:sz w:val="24"/>
          <w:szCs w:val="24"/>
        </w:rPr>
        <w:t>megjelennek. A módszer előnye, hogy folyamatos információval szolgál a keringési rendszer aktuális állapotáról, és a nyomások pillanatnyi értékein kívül a két hullámforma megjelenéséből, esetleges változásaiból is klinikailag hasznos információk szűrhetők le.</w:t>
      </w:r>
      <w:r w:rsidR="00E86EFB">
        <w:rPr>
          <w:rFonts w:ascii="Times New Roman" w:hAnsi="Times New Roman" w:cs="Times New Roman"/>
          <w:sz w:val="24"/>
          <w:szCs w:val="24"/>
        </w:rPr>
        <w:t xml:space="preserve"> </w:t>
      </w:r>
    </w:p>
    <w:p w14:paraId="71E39438" w14:textId="77777777" w:rsidR="00DC1101" w:rsidRPr="000030E2" w:rsidRDefault="00DC1101" w:rsidP="00F20536">
      <w:pPr>
        <w:rPr>
          <w:rFonts w:ascii="Times New Roman" w:hAnsi="Times New Roman" w:cs="Times New Roman"/>
          <w:b/>
          <w:bCs/>
          <w:sz w:val="24"/>
          <w:szCs w:val="24"/>
        </w:rPr>
      </w:pPr>
      <w:bookmarkStart w:id="30" w:name="_Hlk19400193"/>
      <w:r w:rsidRPr="000030E2">
        <w:rPr>
          <w:rFonts w:ascii="Times New Roman" w:hAnsi="Times New Roman" w:cs="Times New Roman"/>
          <w:b/>
          <w:bCs/>
          <w:sz w:val="24"/>
          <w:szCs w:val="24"/>
        </w:rPr>
        <w:t>2.4</w:t>
      </w:r>
      <w:r w:rsidR="00B24FAC" w:rsidRPr="000030E2">
        <w:rPr>
          <w:rFonts w:ascii="Times New Roman" w:hAnsi="Times New Roman" w:cs="Times New Roman"/>
          <w:b/>
          <w:bCs/>
          <w:sz w:val="24"/>
          <w:szCs w:val="24"/>
        </w:rPr>
        <w:t xml:space="preserve"> Az altatógép</w:t>
      </w:r>
    </w:p>
    <w:bookmarkEnd w:id="30"/>
    <w:p w14:paraId="42BA1776" w14:textId="77777777" w:rsidR="00B24FAC" w:rsidRDefault="00892D6B" w:rsidP="00F20536">
      <w:pPr>
        <w:rPr>
          <w:rFonts w:ascii="Times New Roman" w:hAnsi="Times New Roman" w:cs="Times New Roman"/>
          <w:sz w:val="24"/>
          <w:szCs w:val="24"/>
        </w:rPr>
      </w:pPr>
      <w:r>
        <w:rPr>
          <w:rFonts w:ascii="Times New Roman" w:hAnsi="Times New Roman" w:cs="Times New Roman"/>
          <w:sz w:val="24"/>
          <w:szCs w:val="24"/>
        </w:rPr>
        <w:t xml:space="preserve">1917-ben Dr. Henry Edmund Gaskin Boyle kifejlesztette azt az altatógépet, amiből a mai modern </w:t>
      </w:r>
      <w:r w:rsidR="001D2668">
        <w:rPr>
          <w:rFonts w:ascii="Times New Roman" w:hAnsi="Times New Roman" w:cs="Times New Roman"/>
          <w:sz w:val="24"/>
          <w:szCs w:val="24"/>
        </w:rPr>
        <w:t>változatok</w:t>
      </w:r>
      <w:r>
        <w:rPr>
          <w:rFonts w:ascii="Times New Roman" w:hAnsi="Times New Roman" w:cs="Times New Roman"/>
          <w:sz w:val="24"/>
          <w:szCs w:val="24"/>
        </w:rPr>
        <w:t xml:space="preserve"> kialakultak. Az alapelv nem </w:t>
      </w:r>
      <w:r w:rsidR="001D2668">
        <w:rPr>
          <w:rFonts w:ascii="Times New Roman" w:hAnsi="Times New Roman" w:cs="Times New Roman"/>
          <w:sz w:val="24"/>
          <w:szCs w:val="24"/>
        </w:rPr>
        <w:t>módosult</w:t>
      </w:r>
      <w:r>
        <w:rPr>
          <w:rFonts w:ascii="Times New Roman" w:hAnsi="Times New Roman" w:cs="Times New Roman"/>
          <w:sz w:val="24"/>
          <w:szCs w:val="24"/>
        </w:rPr>
        <w:t xml:space="preserve">: </w:t>
      </w:r>
      <w:r w:rsidR="00CA6E67">
        <w:rPr>
          <w:rFonts w:ascii="Times New Roman" w:hAnsi="Times New Roman" w:cs="Times New Roman"/>
          <w:sz w:val="24"/>
          <w:szCs w:val="24"/>
        </w:rPr>
        <w:t xml:space="preserve">a gép a </w:t>
      </w:r>
      <w:r>
        <w:rPr>
          <w:rFonts w:ascii="Times New Roman" w:hAnsi="Times New Roman" w:cs="Times New Roman"/>
          <w:sz w:val="24"/>
          <w:szCs w:val="24"/>
        </w:rPr>
        <w:t xml:space="preserve">központi forrásból vagy </w:t>
      </w:r>
      <w:r>
        <w:rPr>
          <w:rFonts w:ascii="Times New Roman" w:hAnsi="Times New Roman" w:cs="Times New Roman"/>
          <w:sz w:val="24"/>
          <w:szCs w:val="24"/>
        </w:rPr>
        <w:lastRenderedPageBreak/>
        <w:t>palackokból érkező</w:t>
      </w:r>
      <w:r w:rsidR="00CA6E67">
        <w:rPr>
          <w:rFonts w:ascii="Times New Roman" w:hAnsi="Times New Roman" w:cs="Times New Roman"/>
          <w:sz w:val="24"/>
          <w:szCs w:val="24"/>
        </w:rPr>
        <w:t>, nagy nyomású</w:t>
      </w:r>
      <w:r>
        <w:rPr>
          <w:rFonts w:ascii="Times New Roman" w:hAnsi="Times New Roman" w:cs="Times New Roman"/>
          <w:sz w:val="24"/>
          <w:szCs w:val="24"/>
        </w:rPr>
        <w:t xml:space="preserve"> orvosi gázokat (oxigént, levegőt</w:t>
      </w:r>
      <w:r w:rsidR="00CA6E67">
        <w:rPr>
          <w:rFonts w:ascii="Times New Roman" w:hAnsi="Times New Roman" w:cs="Times New Roman"/>
          <w:sz w:val="24"/>
          <w:szCs w:val="24"/>
        </w:rPr>
        <w:t>, esetleg</w:t>
      </w:r>
      <w:r>
        <w:rPr>
          <w:rFonts w:ascii="Times New Roman" w:hAnsi="Times New Roman" w:cs="Times New Roman"/>
          <w:sz w:val="24"/>
          <w:szCs w:val="24"/>
        </w:rPr>
        <w:t xml:space="preserve"> </w:t>
      </w:r>
      <w:r w:rsidR="00CA6E67">
        <w:rPr>
          <w:rFonts w:ascii="Times New Roman" w:hAnsi="Times New Roman" w:cs="Times New Roman"/>
          <w:sz w:val="24"/>
          <w:szCs w:val="24"/>
        </w:rPr>
        <w:t>di</w:t>
      </w:r>
      <w:r>
        <w:rPr>
          <w:rFonts w:ascii="Times New Roman" w:hAnsi="Times New Roman" w:cs="Times New Roman"/>
          <w:sz w:val="24"/>
          <w:szCs w:val="24"/>
        </w:rPr>
        <w:t>nitrogén-oxid</w:t>
      </w:r>
      <w:r w:rsidR="00CA6E67">
        <w:rPr>
          <w:rFonts w:ascii="Times New Roman" w:hAnsi="Times New Roman" w:cs="Times New Roman"/>
          <w:sz w:val="24"/>
          <w:szCs w:val="24"/>
        </w:rPr>
        <w:t>ot</w:t>
      </w:r>
      <w:r>
        <w:rPr>
          <w:rFonts w:ascii="Times New Roman" w:hAnsi="Times New Roman" w:cs="Times New Roman"/>
          <w:sz w:val="24"/>
          <w:szCs w:val="24"/>
        </w:rPr>
        <w:t>)</w:t>
      </w:r>
      <w:r w:rsidR="00CA6E67">
        <w:rPr>
          <w:rFonts w:ascii="Times New Roman" w:hAnsi="Times New Roman" w:cs="Times New Roman"/>
          <w:sz w:val="24"/>
          <w:szCs w:val="24"/>
        </w:rPr>
        <w:t xml:space="preserve"> megfelelő nyomásszabályozás után egy ún. </w:t>
      </w:r>
      <w:r w:rsidR="00CA6E67" w:rsidRPr="00CA6E67">
        <w:rPr>
          <w:rFonts w:ascii="Times New Roman" w:hAnsi="Times New Roman" w:cs="Times New Roman"/>
          <w:i/>
          <w:iCs/>
          <w:sz w:val="24"/>
          <w:szCs w:val="24"/>
        </w:rPr>
        <w:t>vaporizátorba</w:t>
      </w:r>
      <w:r w:rsidR="00CA6E67">
        <w:rPr>
          <w:rFonts w:ascii="Times New Roman" w:hAnsi="Times New Roman" w:cs="Times New Roman"/>
          <w:sz w:val="24"/>
          <w:szCs w:val="24"/>
        </w:rPr>
        <w:t xml:space="preserve"> juttatja, ahol valamilyen altató hatású gőzzel keverednek. Ezután egy lélegeztető rendszer segítségével a gázkeverék a beteghez érkezik.</w:t>
      </w:r>
    </w:p>
    <w:p w14:paraId="7822F217" w14:textId="77777777" w:rsidR="009173B6" w:rsidRDefault="00CA6E67" w:rsidP="00F20536">
      <w:pPr>
        <w:rPr>
          <w:rFonts w:ascii="Times New Roman" w:hAnsi="Times New Roman" w:cs="Times New Roman"/>
          <w:sz w:val="24"/>
          <w:szCs w:val="24"/>
        </w:rPr>
      </w:pPr>
      <w:r>
        <w:rPr>
          <w:rFonts w:ascii="Times New Roman" w:hAnsi="Times New Roman" w:cs="Times New Roman"/>
          <w:sz w:val="24"/>
          <w:szCs w:val="24"/>
        </w:rPr>
        <w:t>A</w:t>
      </w:r>
      <w:r w:rsidR="009173B6">
        <w:rPr>
          <w:rFonts w:ascii="Times New Roman" w:hAnsi="Times New Roman" w:cs="Times New Roman"/>
          <w:sz w:val="24"/>
          <w:szCs w:val="24"/>
        </w:rPr>
        <w:t xml:space="preserve"> mai</w:t>
      </w:r>
      <w:r>
        <w:rPr>
          <w:rFonts w:ascii="Times New Roman" w:hAnsi="Times New Roman" w:cs="Times New Roman"/>
          <w:sz w:val="24"/>
          <w:szCs w:val="24"/>
        </w:rPr>
        <w:t xml:space="preserve"> gépek zöme elektrom</w:t>
      </w:r>
      <w:r w:rsidR="009173B6">
        <w:rPr>
          <w:rFonts w:ascii="Times New Roman" w:hAnsi="Times New Roman" w:cs="Times New Roman"/>
          <w:sz w:val="24"/>
          <w:szCs w:val="24"/>
        </w:rPr>
        <w:t>os áramot használ a lélegeztető rendszer és a beépített monitorok m</w:t>
      </w:r>
      <w:r w:rsidR="009A0F4F">
        <w:rPr>
          <w:rFonts w:ascii="Times New Roman" w:hAnsi="Times New Roman" w:cs="Times New Roman"/>
          <w:sz w:val="24"/>
          <w:szCs w:val="24"/>
        </w:rPr>
        <w:t>űködtetéséhez</w:t>
      </w:r>
      <w:r w:rsidR="009173B6">
        <w:rPr>
          <w:rFonts w:ascii="Times New Roman" w:hAnsi="Times New Roman" w:cs="Times New Roman"/>
          <w:sz w:val="24"/>
          <w:szCs w:val="24"/>
        </w:rPr>
        <w:t>. Általában központi áramforráshoz kapcsolódnak, de vészhelyzet (áramszünet) esetére beépített akkumulátorokkal is rendelkeznek.</w:t>
      </w:r>
    </w:p>
    <w:p w14:paraId="6FAE4F98" w14:textId="77777777" w:rsidR="009A0F4F" w:rsidRDefault="009173B6" w:rsidP="00F20536">
      <w:pPr>
        <w:rPr>
          <w:rFonts w:ascii="Times New Roman" w:hAnsi="Times New Roman" w:cs="Times New Roman"/>
          <w:sz w:val="24"/>
          <w:szCs w:val="24"/>
        </w:rPr>
      </w:pPr>
      <w:r>
        <w:rPr>
          <w:rFonts w:ascii="Times New Roman" w:hAnsi="Times New Roman" w:cs="Times New Roman"/>
          <w:sz w:val="24"/>
          <w:szCs w:val="24"/>
        </w:rPr>
        <w:t>Az orvosi gázok vagy színkóddal ellátott palackokból</w:t>
      </w:r>
      <w:r w:rsidR="00F10623">
        <w:rPr>
          <w:rFonts w:ascii="Times New Roman" w:hAnsi="Times New Roman" w:cs="Times New Roman"/>
          <w:sz w:val="24"/>
          <w:szCs w:val="24"/>
        </w:rPr>
        <w:t xml:space="preserve"> (oxigén: fehér, dinitrogén-oxid: kék, levegő: fekete-fehér)</w:t>
      </w:r>
      <w:r>
        <w:rPr>
          <w:rFonts w:ascii="Times New Roman" w:hAnsi="Times New Roman" w:cs="Times New Roman"/>
          <w:sz w:val="24"/>
          <w:szCs w:val="24"/>
        </w:rPr>
        <w:t xml:space="preserve">, vagy központi forrásból </w:t>
      </w:r>
      <w:r w:rsidR="001F3633">
        <w:rPr>
          <w:rFonts w:ascii="Times New Roman" w:hAnsi="Times New Roman" w:cs="Times New Roman"/>
          <w:sz w:val="24"/>
          <w:szCs w:val="24"/>
        </w:rPr>
        <w:t>jutnak</w:t>
      </w:r>
      <w:r>
        <w:rPr>
          <w:rFonts w:ascii="Times New Roman" w:hAnsi="Times New Roman" w:cs="Times New Roman"/>
          <w:sz w:val="24"/>
          <w:szCs w:val="24"/>
        </w:rPr>
        <w:t xml:space="preserve"> a géphez, szintén </w:t>
      </w:r>
      <w:r w:rsidR="00F10623">
        <w:rPr>
          <w:rFonts w:ascii="Times New Roman" w:hAnsi="Times New Roman" w:cs="Times New Roman"/>
          <w:sz w:val="24"/>
          <w:szCs w:val="24"/>
        </w:rPr>
        <w:t xml:space="preserve">(a palackokkal megegyező módon) </w:t>
      </w:r>
      <w:r>
        <w:rPr>
          <w:rFonts w:ascii="Times New Roman" w:hAnsi="Times New Roman" w:cs="Times New Roman"/>
          <w:sz w:val="24"/>
          <w:szCs w:val="24"/>
        </w:rPr>
        <w:t>színkódolt, és egymással össze nem cserélhető csatlakozókkal felszerelt csöveken keresztül. Biztonsági okokból minden altatógépnek rendelkezni kell egy tartalék oxigénpalackkal. Az oxigénellátás zavara eseté</w:t>
      </w:r>
      <w:r w:rsidR="009A0F4F">
        <w:rPr>
          <w:rFonts w:ascii="Times New Roman" w:hAnsi="Times New Roman" w:cs="Times New Roman"/>
          <w:sz w:val="24"/>
          <w:szCs w:val="24"/>
        </w:rPr>
        <w:t>re</w:t>
      </w:r>
      <w:r>
        <w:rPr>
          <w:rFonts w:ascii="Times New Roman" w:hAnsi="Times New Roman" w:cs="Times New Roman"/>
          <w:sz w:val="24"/>
          <w:szCs w:val="24"/>
        </w:rPr>
        <w:t xml:space="preserve"> egy beép</w:t>
      </w:r>
      <w:r w:rsidR="009A0F4F">
        <w:rPr>
          <w:rFonts w:ascii="Times New Roman" w:hAnsi="Times New Roman" w:cs="Times New Roman"/>
          <w:sz w:val="24"/>
          <w:szCs w:val="24"/>
        </w:rPr>
        <w:t>ített, ki nem kapcsolható elektromos riasztás szintén kötelező tartozék.</w:t>
      </w:r>
      <w:r>
        <w:rPr>
          <w:rFonts w:ascii="Times New Roman" w:hAnsi="Times New Roman" w:cs="Times New Roman"/>
          <w:sz w:val="24"/>
          <w:szCs w:val="24"/>
        </w:rPr>
        <w:t xml:space="preserve"> </w:t>
      </w:r>
    </w:p>
    <w:p w14:paraId="0D306226" w14:textId="77777777" w:rsidR="00DF6C57" w:rsidRDefault="009A0F4F" w:rsidP="00F20536">
      <w:pPr>
        <w:rPr>
          <w:rFonts w:ascii="Times New Roman" w:hAnsi="Times New Roman" w:cs="Times New Roman"/>
          <w:sz w:val="24"/>
          <w:szCs w:val="24"/>
        </w:rPr>
      </w:pPr>
      <w:r>
        <w:rPr>
          <w:rFonts w:ascii="Times New Roman" w:hAnsi="Times New Roman" w:cs="Times New Roman"/>
          <w:sz w:val="24"/>
          <w:szCs w:val="24"/>
        </w:rPr>
        <w:t>Hagyományosan a gázok</w:t>
      </w:r>
      <w:r w:rsidR="00E079CD">
        <w:rPr>
          <w:rFonts w:ascii="Times New Roman" w:hAnsi="Times New Roman" w:cs="Times New Roman"/>
          <w:sz w:val="24"/>
          <w:szCs w:val="24"/>
        </w:rPr>
        <w:t xml:space="preserve"> egymástól szétválasztva,</w:t>
      </w:r>
      <w:r>
        <w:rPr>
          <w:rFonts w:ascii="Times New Roman" w:hAnsi="Times New Roman" w:cs="Times New Roman"/>
          <w:sz w:val="24"/>
          <w:szCs w:val="24"/>
        </w:rPr>
        <w:t xml:space="preserve"> nyomásszabályozó szelepeken keresztül</w:t>
      </w:r>
      <w:r w:rsidR="00E079CD">
        <w:rPr>
          <w:rFonts w:ascii="Times New Roman" w:hAnsi="Times New Roman" w:cs="Times New Roman"/>
          <w:sz w:val="24"/>
          <w:szCs w:val="24"/>
        </w:rPr>
        <w:t xml:space="preserve"> jutnak</w:t>
      </w:r>
      <w:r>
        <w:rPr>
          <w:rFonts w:ascii="Times New Roman" w:hAnsi="Times New Roman" w:cs="Times New Roman"/>
          <w:sz w:val="24"/>
          <w:szCs w:val="24"/>
        </w:rPr>
        <w:t xml:space="preserve"> a pontosan szabályozható áramlásmérőkhöz, a</w:t>
      </w:r>
      <w:r w:rsidR="00E079CD">
        <w:rPr>
          <w:rFonts w:ascii="Times New Roman" w:hAnsi="Times New Roman" w:cs="Times New Roman"/>
          <w:sz w:val="24"/>
          <w:szCs w:val="24"/>
        </w:rPr>
        <w:t>z ún.</w:t>
      </w:r>
      <w:r>
        <w:rPr>
          <w:rFonts w:ascii="Times New Roman" w:hAnsi="Times New Roman" w:cs="Times New Roman"/>
          <w:sz w:val="24"/>
          <w:szCs w:val="24"/>
        </w:rPr>
        <w:t xml:space="preserve"> </w:t>
      </w:r>
      <w:r w:rsidRPr="009A0F4F">
        <w:rPr>
          <w:rFonts w:ascii="Times New Roman" w:hAnsi="Times New Roman" w:cs="Times New Roman"/>
          <w:i/>
          <w:iCs/>
          <w:sz w:val="24"/>
          <w:szCs w:val="24"/>
        </w:rPr>
        <w:t>rotaméter</w:t>
      </w:r>
      <w:r>
        <w:rPr>
          <w:rFonts w:ascii="Times New Roman" w:hAnsi="Times New Roman" w:cs="Times New Roman"/>
          <w:i/>
          <w:iCs/>
          <w:sz w:val="24"/>
          <w:szCs w:val="24"/>
        </w:rPr>
        <w:t>e</w:t>
      </w:r>
      <w:r w:rsidRPr="009A0F4F">
        <w:rPr>
          <w:rFonts w:ascii="Times New Roman" w:hAnsi="Times New Roman" w:cs="Times New Roman"/>
          <w:i/>
          <w:iCs/>
          <w:sz w:val="24"/>
          <w:szCs w:val="24"/>
        </w:rPr>
        <w:t>khez</w:t>
      </w:r>
      <w:r>
        <w:rPr>
          <w:rFonts w:ascii="Times New Roman" w:hAnsi="Times New Roman" w:cs="Times New Roman"/>
          <w:sz w:val="24"/>
          <w:szCs w:val="24"/>
        </w:rPr>
        <w:t>.</w:t>
      </w:r>
      <w:r w:rsidR="00DF6C57">
        <w:rPr>
          <w:rFonts w:ascii="Times New Roman" w:hAnsi="Times New Roman" w:cs="Times New Roman"/>
          <w:sz w:val="24"/>
          <w:szCs w:val="24"/>
        </w:rPr>
        <w:t xml:space="preserve"> Ezekkel állíthatjuk be a beteghez jutó friss gázkeverék összetételét és mennyiségét.</w:t>
      </w:r>
      <w:r>
        <w:rPr>
          <w:rFonts w:ascii="Times New Roman" w:hAnsi="Times New Roman" w:cs="Times New Roman"/>
          <w:sz w:val="24"/>
          <w:szCs w:val="24"/>
        </w:rPr>
        <w:t xml:space="preserve"> Mindegyik gáz számára </w:t>
      </w:r>
      <w:r w:rsidR="0061397F">
        <w:rPr>
          <w:rFonts w:ascii="Times New Roman" w:hAnsi="Times New Roman" w:cs="Times New Roman"/>
          <w:sz w:val="24"/>
          <w:szCs w:val="24"/>
        </w:rPr>
        <w:t>külön áramlásmérő áll rendelkezésre, amelyek csak az adott gáz áramlását tudják pontosan szabályozni, azok eltérő fizikai tulajdonságai miatt. Egy átlátszó (üveg vagy műanyag), felfelé szélesedő csőből, egy benne elhelyezkedő golyóból vagy orsóból</w:t>
      </w:r>
      <w:r w:rsidR="001D2668">
        <w:rPr>
          <w:rFonts w:ascii="Times New Roman" w:hAnsi="Times New Roman" w:cs="Times New Roman"/>
          <w:sz w:val="24"/>
          <w:szCs w:val="24"/>
        </w:rPr>
        <w:t>, illetve az áramlás beállítására szolgáló tekerőgombból</w:t>
      </w:r>
      <w:r w:rsidR="0061397F">
        <w:rPr>
          <w:rFonts w:ascii="Times New Roman" w:hAnsi="Times New Roman" w:cs="Times New Roman"/>
          <w:sz w:val="24"/>
          <w:szCs w:val="24"/>
        </w:rPr>
        <w:t xml:space="preserve"> állnak. A csőbe alulról érkező gáz áramlási sebességétől függően a golyó vagy az orsó meghatározott magasságba emelkedik, egy számskáláról pedig leolvasható az áramlás pontos értéke (</w:t>
      </w:r>
      <w:r w:rsidR="00E079CD">
        <w:rPr>
          <w:rFonts w:ascii="Times New Roman" w:hAnsi="Times New Roman" w:cs="Times New Roman"/>
          <w:sz w:val="24"/>
          <w:szCs w:val="24"/>
        </w:rPr>
        <w:t>liter</w:t>
      </w:r>
      <w:r w:rsidR="0061397F">
        <w:rPr>
          <w:rFonts w:ascii="Times New Roman" w:hAnsi="Times New Roman" w:cs="Times New Roman"/>
          <w:sz w:val="24"/>
          <w:szCs w:val="24"/>
        </w:rPr>
        <w:t>/perc).</w:t>
      </w:r>
      <w:r w:rsidR="001D2668">
        <w:rPr>
          <w:rFonts w:ascii="Times New Roman" w:hAnsi="Times New Roman" w:cs="Times New Roman"/>
          <w:sz w:val="24"/>
          <w:szCs w:val="24"/>
        </w:rPr>
        <w:t xml:space="preserve"> Biztonsági megfontolásból szintén színkódoltak, egymás után meghatározott sorrendben helyezkednek el</w:t>
      </w:r>
      <w:r w:rsidR="00E079CD">
        <w:rPr>
          <w:rFonts w:ascii="Times New Roman" w:hAnsi="Times New Roman" w:cs="Times New Roman"/>
          <w:sz w:val="24"/>
          <w:szCs w:val="24"/>
        </w:rPr>
        <w:t>, valamint elrendezésükből adódóan a</w:t>
      </w:r>
      <w:r w:rsidR="001F3633">
        <w:rPr>
          <w:rFonts w:ascii="Times New Roman" w:hAnsi="Times New Roman" w:cs="Times New Roman"/>
          <w:sz w:val="24"/>
          <w:szCs w:val="24"/>
        </w:rPr>
        <w:t xml:space="preserve"> kielégítő</w:t>
      </w:r>
      <w:r w:rsidR="001D2668">
        <w:rPr>
          <w:rFonts w:ascii="Times New Roman" w:hAnsi="Times New Roman" w:cs="Times New Roman"/>
          <w:sz w:val="24"/>
          <w:szCs w:val="24"/>
        </w:rPr>
        <w:t xml:space="preserve"> oxigén</w:t>
      </w:r>
      <w:r w:rsidR="001F3633">
        <w:rPr>
          <w:rFonts w:ascii="Times New Roman" w:hAnsi="Times New Roman" w:cs="Times New Roman"/>
          <w:sz w:val="24"/>
          <w:szCs w:val="24"/>
        </w:rPr>
        <w:t>áramlás</w:t>
      </w:r>
      <w:r w:rsidR="001D2668">
        <w:rPr>
          <w:rFonts w:ascii="Times New Roman" w:hAnsi="Times New Roman" w:cs="Times New Roman"/>
          <w:sz w:val="24"/>
          <w:szCs w:val="24"/>
        </w:rPr>
        <w:t xml:space="preserve"> zavara esetén a dinitrogén-oxid áramlása is megszűnik. Ezek mind a beteghez érkező gázkeverék </w:t>
      </w:r>
      <w:r w:rsidR="00DF6C57">
        <w:rPr>
          <w:rFonts w:ascii="Times New Roman" w:hAnsi="Times New Roman" w:cs="Times New Roman"/>
          <w:sz w:val="24"/>
          <w:szCs w:val="24"/>
        </w:rPr>
        <w:t>kielégítő</w:t>
      </w:r>
      <w:r w:rsidR="001D2668">
        <w:rPr>
          <w:rFonts w:ascii="Times New Roman" w:hAnsi="Times New Roman" w:cs="Times New Roman"/>
          <w:sz w:val="24"/>
          <w:szCs w:val="24"/>
        </w:rPr>
        <w:t xml:space="preserve"> oxigénkoncentrációjának biztosítását szolgálják</w:t>
      </w:r>
      <w:r w:rsidR="00DF6C57">
        <w:rPr>
          <w:rFonts w:ascii="Times New Roman" w:hAnsi="Times New Roman" w:cs="Times New Roman"/>
          <w:sz w:val="24"/>
          <w:szCs w:val="24"/>
        </w:rPr>
        <w:t>. Bizonyos géptípusokon a mechanikus rotamétereket elektromosan szabályozott szelepek helyettesítik, az áramlási értékeket pedig egy kijelző jeleníti meg.</w:t>
      </w:r>
    </w:p>
    <w:p w14:paraId="1431FCE3" w14:textId="77777777" w:rsidR="007E1C68" w:rsidRDefault="00DF6C57" w:rsidP="00F20536">
      <w:pPr>
        <w:rPr>
          <w:rFonts w:ascii="Times New Roman" w:hAnsi="Times New Roman" w:cs="Times New Roman"/>
          <w:sz w:val="24"/>
          <w:szCs w:val="24"/>
        </w:rPr>
      </w:pPr>
      <w:r>
        <w:rPr>
          <w:rFonts w:ascii="Times New Roman" w:hAnsi="Times New Roman" w:cs="Times New Roman"/>
          <w:sz w:val="24"/>
          <w:szCs w:val="24"/>
        </w:rPr>
        <w:t>A pontosan beállított áramlású</w:t>
      </w:r>
      <w:r w:rsidR="00AA5434">
        <w:rPr>
          <w:rFonts w:ascii="Times New Roman" w:hAnsi="Times New Roman" w:cs="Times New Roman"/>
          <w:sz w:val="24"/>
          <w:szCs w:val="24"/>
        </w:rPr>
        <w:t xml:space="preserve"> és összetételű,</w:t>
      </w:r>
      <w:r>
        <w:rPr>
          <w:rFonts w:ascii="Times New Roman" w:hAnsi="Times New Roman" w:cs="Times New Roman"/>
          <w:sz w:val="24"/>
          <w:szCs w:val="24"/>
        </w:rPr>
        <w:t xml:space="preserve"> most már alacsony nyomású gáz</w:t>
      </w:r>
      <w:r w:rsidR="00AA5434">
        <w:rPr>
          <w:rFonts w:ascii="Times New Roman" w:hAnsi="Times New Roman" w:cs="Times New Roman"/>
          <w:sz w:val="24"/>
          <w:szCs w:val="24"/>
        </w:rPr>
        <w:t xml:space="preserve">keverék (oxigén/levegő vagy oxygén/dinitrogén-oxid) egy része a már említett vaporizátorba, magyarul párologtatóba jut. Itt pontosan beállítható mértékben telítődik a narkózis fenntartására szolgáló, párolgó altatószer gőzével, majd ismét hozzákeveredik a beteg felé áramló friss gázkeverékhez. </w:t>
      </w:r>
    </w:p>
    <w:p w14:paraId="5CBF42F7" w14:textId="77777777" w:rsidR="00DF6C57" w:rsidRDefault="007E1C68" w:rsidP="00F20536">
      <w:pPr>
        <w:rPr>
          <w:rFonts w:ascii="Times New Roman" w:hAnsi="Times New Roman" w:cs="Times New Roman"/>
          <w:sz w:val="24"/>
          <w:szCs w:val="24"/>
        </w:rPr>
      </w:pPr>
      <w:r w:rsidRPr="007E1C68">
        <w:rPr>
          <w:rFonts w:ascii="Times New Roman" w:hAnsi="Times New Roman" w:cs="Times New Roman"/>
          <w:sz w:val="24"/>
          <w:szCs w:val="24"/>
        </w:rPr>
        <w:t>Többféle párolgó altatószer közül választhatunk, mindegyik számára külön-külön párologtató áll rendelkezésre, egymással össze nem cserélhetően. Egy altatógépen egyszerre több párologtatónak is van hely, de mindig csak egy lehet használatban.</w:t>
      </w:r>
      <w:r w:rsidR="00AA5434">
        <w:rPr>
          <w:rFonts w:ascii="Times New Roman" w:hAnsi="Times New Roman" w:cs="Times New Roman"/>
          <w:sz w:val="24"/>
          <w:szCs w:val="24"/>
        </w:rPr>
        <w:t xml:space="preserve"> </w:t>
      </w:r>
    </w:p>
    <w:p w14:paraId="3078E7E8" w14:textId="77777777" w:rsidR="00E079CD" w:rsidRDefault="007E1C68" w:rsidP="00F20536">
      <w:pPr>
        <w:rPr>
          <w:rFonts w:ascii="Times New Roman" w:hAnsi="Times New Roman" w:cs="Times New Roman"/>
          <w:sz w:val="24"/>
          <w:szCs w:val="24"/>
        </w:rPr>
      </w:pPr>
      <w:r>
        <w:rPr>
          <w:rFonts w:ascii="Times New Roman" w:hAnsi="Times New Roman" w:cs="Times New Roman"/>
          <w:sz w:val="24"/>
          <w:szCs w:val="24"/>
        </w:rPr>
        <w:t xml:space="preserve">A beteg </w:t>
      </w:r>
      <w:r w:rsidR="00960A5C">
        <w:rPr>
          <w:rFonts w:ascii="Times New Roman" w:hAnsi="Times New Roman" w:cs="Times New Roman"/>
          <w:sz w:val="24"/>
          <w:szCs w:val="24"/>
        </w:rPr>
        <w:t xml:space="preserve">lélegeztetésére az altatógép részét képző körlégző rendszer szolgál. Lehetőséget </w:t>
      </w:r>
      <w:r w:rsidR="00985259">
        <w:rPr>
          <w:rFonts w:ascii="Times New Roman" w:hAnsi="Times New Roman" w:cs="Times New Roman"/>
          <w:sz w:val="24"/>
          <w:szCs w:val="24"/>
        </w:rPr>
        <w:t>nyújt</w:t>
      </w:r>
      <w:r w:rsidR="008D481D">
        <w:rPr>
          <w:rFonts w:ascii="Times New Roman" w:hAnsi="Times New Roman" w:cs="Times New Roman"/>
          <w:sz w:val="24"/>
          <w:szCs w:val="24"/>
        </w:rPr>
        <w:t xml:space="preserve"> kézi</w:t>
      </w:r>
      <w:r w:rsidR="00960A5C">
        <w:rPr>
          <w:rFonts w:ascii="Times New Roman" w:hAnsi="Times New Roman" w:cs="Times New Roman"/>
          <w:sz w:val="24"/>
          <w:szCs w:val="24"/>
        </w:rPr>
        <w:t xml:space="preserve"> lélegeztetésére,</w:t>
      </w:r>
      <w:r w:rsidR="008D481D">
        <w:rPr>
          <w:rFonts w:ascii="Times New Roman" w:hAnsi="Times New Roman" w:cs="Times New Roman"/>
          <w:sz w:val="24"/>
          <w:szCs w:val="24"/>
        </w:rPr>
        <w:t xml:space="preserve"> illetve a beépített, általában harmonika-elven működő ventilátor a beteg paramétereihez és igényeihez igazított beállítások alapján képes folyamatos lélegeztetést biztosítani. </w:t>
      </w:r>
      <w:r w:rsidR="00187582">
        <w:rPr>
          <w:rFonts w:ascii="Times New Roman" w:hAnsi="Times New Roman" w:cs="Times New Roman"/>
          <w:sz w:val="24"/>
          <w:szCs w:val="24"/>
        </w:rPr>
        <w:t>A légzőrendszer működési elvéből adódóan (a beteg által kilélegzett gázkeverék visszaforgatása)</w:t>
      </w:r>
      <w:r w:rsidR="008D481D">
        <w:rPr>
          <w:rFonts w:ascii="Times New Roman" w:hAnsi="Times New Roman" w:cs="Times New Roman"/>
          <w:sz w:val="24"/>
          <w:szCs w:val="24"/>
        </w:rPr>
        <w:t xml:space="preserve"> </w:t>
      </w:r>
      <w:r w:rsidR="00187582">
        <w:rPr>
          <w:rFonts w:ascii="Times New Roman" w:hAnsi="Times New Roman" w:cs="Times New Roman"/>
          <w:sz w:val="24"/>
          <w:szCs w:val="24"/>
        </w:rPr>
        <w:t xml:space="preserve">a </w:t>
      </w:r>
      <w:r w:rsidR="00985259">
        <w:rPr>
          <w:rFonts w:ascii="Times New Roman" w:hAnsi="Times New Roman" w:cs="Times New Roman"/>
          <w:sz w:val="24"/>
          <w:szCs w:val="24"/>
        </w:rPr>
        <w:t>felhasznált</w:t>
      </w:r>
      <w:r w:rsidR="00187582">
        <w:rPr>
          <w:rFonts w:ascii="Times New Roman" w:hAnsi="Times New Roman" w:cs="Times New Roman"/>
          <w:sz w:val="24"/>
          <w:szCs w:val="24"/>
        </w:rPr>
        <w:t xml:space="preserve"> gázkeveré</w:t>
      </w:r>
      <w:r w:rsidR="00985259">
        <w:rPr>
          <w:rFonts w:ascii="Times New Roman" w:hAnsi="Times New Roman" w:cs="Times New Roman"/>
          <w:sz w:val="24"/>
          <w:szCs w:val="24"/>
        </w:rPr>
        <w:t>k</w:t>
      </w:r>
      <w:r w:rsidR="008D481D">
        <w:rPr>
          <w:rFonts w:ascii="Times New Roman" w:hAnsi="Times New Roman" w:cs="Times New Roman"/>
          <w:sz w:val="24"/>
          <w:szCs w:val="24"/>
        </w:rPr>
        <w:t xml:space="preserve"> </w:t>
      </w:r>
      <w:r w:rsidR="00985259">
        <w:rPr>
          <w:rFonts w:ascii="Times New Roman" w:hAnsi="Times New Roman" w:cs="Times New Roman"/>
          <w:sz w:val="24"/>
          <w:szCs w:val="24"/>
        </w:rPr>
        <w:t xml:space="preserve">és altatószer mennyisége jelentősen csökkenthető, ez mind költséghatékonyság, mint környezetvédelmi szempontból fontos. További hasznos tulajdonsága a rendszernek, hogy így részben párásított és előmelegített gázkeveréket lehet </w:t>
      </w:r>
      <w:r w:rsidR="00985259">
        <w:rPr>
          <w:rFonts w:ascii="Times New Roman" w:hAnsi="Times New Roman" w:cs="Times New Roman"/>
          <w:sz w:val="24"/>
          <w:szCs w:val="24"/>
        </w:rPr>
        <w:lastRenderedPageBreak/>
        <w:t>használni. A beteg biztonsága érdekében folyamatosan monitorizálni kell a légzőkörbe</w:t>
      </w:r>
      <w:r w:rsidR="00E079CD">
        <w:rPr>
          <w:rFonts w:ascii="Times New Roman" w:hAnsi="Times New Roman" w:cs="Times New Roman"/>
          <w:sz w:val="24"/>
          <w:szCs w:val="24"/>
        </w:rPr>
        <w:t>n</w:t>
      </w:r>
      <w:r w:rsidR="00985259">
        <w:rPr>
          <w:rFonts w:ascii="Times New Roman" w:hAnsi="Times New Roman" w:cs="Times New Roman"/>
          <w:sz w:val="24"/>
          <w:szCs w:val="24"/>
        </w:rPr>
        <w:t xml:space="preserve"> áramló gázok mennyiségét, összetételét, nyomását.</w:t>
      </w:r>
    </w:p>
    <w:p w14:paraId="29657185" w14:textId="77777777" w:rsidR="003D0968" w:rsidRDefault="00E079CD" w:rsidP="00F20536">
      <w:pPr>
        <w:rPr>
          <w:rFonts w:ascii="Times New Roman" w:hAnsi="Times New Roman" w:cs="Times New Roman"/>
          <w:sz w:val="24"/>
          <w:szCs w:val="24"/>
        </w:rPr>
      </w:pPr>
      <w:r>
        <w:rPr>
          <w:rFonts w:ascii="Times New Roman" w:hAnsi="Times New Roman" w:cs="Times New Roman"/>
          <w:sz w:val="24"/>
          <w:szCs w:val="24"/>
        </w:rPr>
        <w:t>A felesleges gázok és altatószergőzök biztonságos eltávol</w:t>
      </w:r>
      <w:r w:rsidR="003D0968">
        <w:rPr>
          <w:rFonts w:ascii="Times New Roman" w:hAnsi="Times New Roman" w:cs="Times New Roman"/>
          <w:sz w:val="24"/>
          <w:szCs w:val="24"/>
        </w:rPr>
        <w:t>í</w:t>
      </w:r>
      <w:r>
        <w:rPr>
          <w:rFonts w:ascii="Times New Roman" w:hAnsi="Times New Roman" w:cs="Times New Roman"/>
          <w:sz w:val="24"/>
          <w:szCs w:val="24"/>
        </w:rPr>
        <w:t xml:space="preserve">tásáról </w:t>
      </w:r>
      <w:r w:rsidR="003D0968">
        <w:rPr>
          <w:rFonts w:ascii="Times New Roman" w:hAnsi="Times New Roman" w:cs="Times New Roman"/>
          <w:sz w:val="24"/>
          <w:szCs w:val="24"/>
        </w:rPr>
        <w:t>hatékony</w:t>
      </w:r>
      <w:r w:rsidR="001F3633">
        <w:rPr>
          <w:rFonts w:ascii="Times New Roman" w:hAnsi="Times New Roman" w:cs="Times New Roman"/>
          <w:sz w:val="24"/>
          <w:szCs w:val="24"/>
        </w:rPr>
        <w:t>, központi</w:t>
      </w:r>
      <w:r w:rsidR="003D0968">
        <w:rPr>
          <w:rFonts w:ascii="Times New Roman" w:hAnsi="Times New Roman" w:cs="Times New Roman"/>
          <w:sz w:val="24"/>
          <w:szCs w:val="24"/>
        </w:rPr>
        <w:t xml:space="preserve"> elszívórendszer gondoskodik.</w:t>
      </w:r>
    </w:p>
    <w:p w14:paraId="33C0C4AC" w14:textId="77777777" w:rsidR="00363FD0" w:rsidRDefault="001F3633" w:rsidP="00F20536">
      <w:pPr>
        <w:rPr>
          <w:rFonts w:ascii="Times New Roman" w:hAnsi="Times New Roman" w:cs="Times New Roman"/>
          <w:sz w:val="24"/>
          <w:szCs w:val="24"/>
        </w:rPr>
      </w:pPr>
      <w:r>
        <w:rPr>
          <w:rFonts w:ascii="Times New Roman" w:hAnsi="Times New Roman" w:cs="Times New Roman"/>
          <w:sz w:val="24"/>
          <w:szCs w:val="24"/>
        </w:rPr>
        <w:t>További tartozékok még a beteghez szükség esetén közvetlenül (tehát a rotamétert és a vaporizátort kikerülve), nagy áramlással oxigént juttató rendszer (</w:t>
      </w:r>
      <w:r w:rsidRPr="00363FD0">
        <w:rPr>
          <w:rFonts w:ascii="Times New Roman" w:hAnsi="Times New Roman" w:cs="Times New Roman"/>
          <w:i/>
          <w:iCs/>
          <w:sz w:val="24"/>
          <w:szCs w:val="24"/>
        </w:rPr>
        <w:t>oxigén flush</w:t>
      </w:r>
      <w:r>
        <w:rPr>
          <w:rFonts w:ascii="Times New Roman" w:hAnsi="Times New Roman" w:cs="Times New Roman"/>
          <w:sz w:val="24"/>
          <w:szCs w:val="24"/>
        </w:rPr>
        <w:t xml:space="preserve">), és egy </w:t>
      </w:r>
      <w:r w:rsidR="00363FD0">
        <w:rPr>
          <w:rFonts w:ascii="Times New Roman" w:hAnsi="Times New Roman" w:cs="Times New Roman"/>
          <w:sz w:val="24"/>
          <w:szCs w:val="24"/>
        </w:rPr>
        <w:t>s</w:t>
      </w:r>
      <w:r>
        <w:rPr>
          <w:rFonts w:ascii="Times New Roman" w:hAnsi="Times New Roman" w:cs="Times New Roman"/>
          <w:sz w:val="24"/>
          <w:szCs w:val="24"/>
        </w:rPr>
        <w:t>zívó, elsősorban a légutak</w:t>
      </w:r>
      <w:r w:rsidR="00363FD0">
        <w:rPr>
          <w:rFonts w:ascii="Times New Roman" w:hAnsi="Times New Roman" w:cs="Times New Roman"/>
          <w:sz w:val="24"/>
          <w:szCs w:val="24"/>
        </w:rPr>
        <w:t>ba jutott, vagy ott termelődő</w:t>
      </w:r>
      <w:r w:rsidR="00594419">
        <w:rPr>
          <w:rFonts w:ascii="Times New Roman" w:hAnsi="Times New Roman" w:cs="Times New Roman"/>
          <w:sz w:val="24"/>
          <w:szCs w:val="24"/>
        </w:rPr>
        <w:t xml:space="preserve"> szennyeződések</w:t>
      </w:r>
      <w:r w:rsidR="00363FD0">
        <w:rPr>
          <w:rFonts w:ascii="Times New Roman" w:hAnsi="Times New Roman" w:cs="Times New Roman"/>
          <w:sz w:val="24"/>
          <w:szCs w:val="24"/>
        </w:rPr>
        <w:t xml:space="preserve"> (nyál, vér, gyomortartalom, váladék)</w:t>
      </w:r>
      <w:r>
        <w:rPr>
          <w:rFonts w:ascii="Times New Roman" w:hAnsi="Times New Roman" w:cs="Times New Roman"/>
          <w:sz w:val="24"/>
          <w:szCs w:val="24"/>
        </w:rPr>
        <w:t xml:space="preserve"> </w:t>
      </w:r>
      <w:r w:rsidR="00363FD0">
        <w:rPr>
          <w:rFonts w:ascii="Times New Roman" w:hAnsi="Times New Roman" w:cs="Times New Roman"/>
          <w:sz w:val="24"/>
          <w:szCs w:val="24"/>
        </w:rPr>
        <w:t>eltávolítására.</w:t>
      </w:r>
    </w:p>
    <w:p w14:paraId="0545CDA9" w14:textId="77777777" w:rsidR="00657D08" w:rsidRDefault="00363FD0" w:rsidP="00F20536">
      <w:pPr>
        <w:rPr>
          <w:rFonts w:ascii="Times New Roman" w:hAnsi="Times New Roman" w:cs="Times New Roman"/>
          <w:sz w:val="24"/>
          <w:szCs w:val="24"/>
        </w:rPr>
      </w:pPr>
      <w:r w:rsidRPr="00CB727D">
        <w:rPr>
          <w:rFonts w:ascii="Times New Roman" w:hAnsi="Times New Roman" w:cs="Times New Roman"/>
          <w:sz w:val="24"/>
          <w:szCs w:val="24"/>
        </w:rPr>
        <w:t>Az altatógépek bekapcsolás</w:t>
      </w:r>
      <w:r w:rsidR="00CB727D" w:rsidRPr="00CB727D">
        <w:rPr>
          <w:rFonts w:ascii="Times New Roman" w:hAnsi="Times New Roman" w:cs="Times New Roman"/>
          <w:sz w:val="24"/>
          <w:szCs w:val="24"/>
        </w:rPr>
        <w:t>a után</w:t>
      </w:r>
      <w:r w:rsidRPr="00CB727D">
        <w:rPr>
          <w:rFonts w:ascii="Times New Roman" w:hAnsi="Times New Roman" w:cs="Times New Roman"/>
          <w:sz w:val="24"/>
          <w:szCs w:val="24"/>
        </w:rPr>
        <w:t xml:space="preserve"> egy ellenőrző lista alapján kell az egyes alkotórészek megfelelő működéséről megbizonyosodni</w:t>
      </w:r>
      <w:r w:rsidR="00CB727D" w:rsidRPr="00CB727D">
        <w:rPr>
          <w:rFonts w:ascii="Times New Roman" w:hAnsi="Times New Roman" w:cs="Times New Roman"/>
          <w:sz w:val="24"/>
          <w:szCs w:val="24"/>
        </w:rPr>
        <w:t>. A</w:t>
      </w:r>
      <w:r w:rsidRPr="00CB727D">
        <w:rPr>
          <w:rFonts w:ascii="Times New Roman" w:hAnsi="Times New Roman" w:cs="Times New Roman"/>
          <w:sz w:val="24"/>
          <w:szCs w:val="24"/>
        </w:rPr>
        <w:t xml:space="preserve"> biztonságos használat é</w:t>
      </w:r>
      <w:r w:rsidR="00236E0A" w:rsidRPr="00CB727D">
        <w:rPr>
          <w:rFonts w:ascii="Times New Roman" w:hAnsi="Times New Roman" w:cs="Times New Roman"/>
          <w:sz w:val="24"/>
          <w:szCs w:val="24"/>
        </w:rPr>
        <w:t>rdekében rendszeres (szak)szervi</w:t>
      </w:r>
      <w:r w:rsidRPr="00CB727D">
        <w:rPr>
          <w:rFonts w:ascii="Times New Roman" w:hAnsi="Times New Roman" w:cs="Times New Roman"/>
          <w:sz w:val="24"/>
          <w:szCs w:val="24"/>
        </w:rPr>
        <w:t>zeken esnek á</w:t>
      </w:r>
      <w:r w:rsidR="00657D08" w:rsidRPr="00CB727D">
        <w:rPr>
          <w:rFonts w:ascii="Times New Roman" w:hAnsi="Times New Roman" w:cs="Times New Roman"/>
          <w:sz w:val="24"/>
          <w:szCs w:val="24"/>
        </w:rPr>
        <w:t>t</w:t>
      </w:r>
      <w:r w:rsidR="00236E0A" w:rsidRPr="00CB727D">
        <w:rPr>
          <w:rFonts w:ascii="Times New Roman" w:hAnsi="Times New Roman" w:cs="Times New Roman"/>
          <w:sz w:val="24"/>
          <w:szCs w:val="24"/>
        </w:rPr>
        <w:t>.</w:t>
      </w:r>
    </w:p>
    <w:p w14:paraId="61EF7155" w14:textId="77777777" w:rsidR="00B5516C" w:rsidRPr="00B5516C" w:rsidRDefault="00B5516C" w:rsidP="00F20536">
      <w:pPr>
        <w:rPr>
          <w:rFonts w:ascii="Times New Roman" w:hAnsi="Times New Roman" w:cs="Times New Roman"/>
          <w:i/>
          <w:iCs/>
          <w:color w:val="FF0000"/>
          <w:sz w:val="24"/>
          <w:szCs w:val="24"/>
        </w:rPr>
        <w:sectPr w:rsidR="00B5516C" w:rsidRPr="00B5516C">
          <w:pgSz w:w="11906" w:h="16838"/>
          <w:pgMar w:top="1417" w:right="1417" w:bottom="1417" w:left="1417" w:header="708" w:footer="708" w:gutter="0"/>
          <w:cols w:space="708"/>
          <w:docGrid w:linePitch="360"/>
        </w:sectPr>
      </w:pPr>
      <w:r w:rsidRPr="00B5516C">
        <w:rPr>
          <w:rFonts w:ascii="Times New Roman" w:hAnsi="Times New Roman" w:cs="Times New Roman"/>
          <w:i/>
          <w:iCs/>
          <w:color w:val="FF0000"/>
          <w:sz w:val="24"/>
          <w:szCs w:val="24"/>
        </w:rPr>
        <w:t>4.kép helye</w:t>
      </w:r>
    </w:p>
    <w:p w14:paraId="39DBB8C6" w14:textId="77777777" w:rsidR="00657D08" w:rsidRPr="00CB727D" w:rsidRDefault="00657D08" w:rsidP="00F20536">
      <w:pPr>
        <w:rPr>
          <w:rFonts w:ascii="Times New Roman" w:hAnsi="Times New Roman" w:cs="Times New Roman"/>
          <w:sz w:val="24"/>
          <w:szCs w:val="24"/>
        </w:rPr>
        <w:sectPr w:rsidR="00657D08" w:rsidRPr="00CB727D" w:rsidSect="00657D08">
          <w:type w:val="continuous"/>
          <w:pgSz w:w="11906" w:h="16838"/>
          <w:pgMar w:top="1417" w:right="1417" w:bottom="1417" w:left="1417" w:header="708" w:footer="708" w:gutter="0"/>
          <w:cols w:num="2" w:space="708"/>
          <w:docGrid w:linePitch="360"/>
        </w:sectPr>
      </w:pPr>
    </w:p>
    <w:p w14:paraId="3D4C572D" w14:textId="77777777" w:rsidR="00594419" w:rsidRPr="002C6B3A" w:rsidRDefault="00594419" w:rsidP="00F20536">
      <w:pPr>
        <w:rPr>
          <w:rFonts w:ascii="Times New Roman" w:hAnsi="Times New Roman" w:cs="Times New Roman"/>
          <w:b/>
          <w:bCs/>
          <w:sz w:val="24"/>
          <w:szCs w:val="24"/>
        </w:rPr>
      </w:pPr>
      <w:bookmarkStart w:id="31" w:name="_Hlk19400213"/>
      <w:r w:rsidRPr="002C6B3A">
        <w:rPr>
          <w:rFonts w:ascii="Times New Roman" w:hAnsi="Times New Roman" w:cs="Times New Roman"/>
          <w:b/>
          <w:bCs/>
          <w:sz w:val="24"/>
          <w:szCs w:val="24"/>
        </w:rPr>
        <w:t>2.5 A regionális anesztézia eszközei</w:t>
      </w:r>
    </w:p>
    <w:bookmarkEnd w:id="31"/>
    <w:p w14:paraId="34B92B9F" w14:textId="77777777" w:rsidR="005E3946" w:rsidRDefault="002C6B3A" w:rsidP="00F20536">
      <w:pPr>
        <w:rPr>
          <w:rFonts w:ascii="Times New Roman" w:hAnsi="Times New Roman" w:cs="Times New Roman"/>
          <w:sz w:val="24"/>
          <w:szCs w:val="24"/>
        </w:rPr>
      </w:pPr>
      <w:r>
        <w:rPr>
          <w:rFonts w:ascii="Times New Roman" w:hAnsi="Times New Roman" w:cs="Times New Roman"/>
          <w:sz w:val="24"/>
          <w:szCs w:val="24"/>
        </w:rPr>
        <w:t xml:space="preserve">Regionális anesztézia során vagy a központi, vagy a perifériás idegrendszerhez tartozó idegeket </w:t>
      </w:r>
      <w:r w:rsidR="00657D08">
        <w:rPr>
          <w:rFonts w:ascii="Times New Roman" w:hAnsi="Times New Roman" w:cs="Times New Roman"/>
          <w:sz w:val="24"/>
          <w:szCs w:val="24"/>
        </w:rPr>
        <w:t>érzéstelenítjük</w:t>
      </w:r>
      <w:r>
        <w:rPr>
          <w:rFonts w:ascii="Times New Roman" w:hAnsi="Times New Roman" w:cs="Times New Roman"/>
          <w:sz w:val="24"/>
          <w:szCs w:val="24"/>
        </w:rPr>
        <w:t xml:space="preserve"> gyógyszerek segítségével. </w:t>
      </w:r>
    </w:p>
    <w:p w14:paraId="3ECB372C" w14:textId="77777777" w:rsidR="005E3946" w:rsidRPr="005E3946" w:rsidRDefault="005E3946" w:rsidP="00F20536">
      <w:pPr>
        <w:rPr>
          <w:rFonts w:ascii="Times New Roman" w:hAnsi="Times New Roman" w:cs="Times New Roman"/>
          <w:b/>
          <w:bCs/>
          <w:sz w:val="24"/>
          <w:szCs w:val="24"/>
        </w:rPr>
      </w:pPr>
      <w:bookmarkStart w:id="32" w:name="_Hlk19400230"/>
      <w:r w:rsidRPr="005E3946">
        <w:rPr>
          <w:rFonts w:ascii="Times New Roman" w:hAnsi="Times New Roman" w:cs="Times New Roman"/>
          <w:b/>
          <w:bCs/>
          <w:sz w:val="24"/>
          <w:szCs w:val="24"/>
        </w:rPr>
        <w:t>2.5.1 Gerincközeli, vagy neuraxiális érzéstelenítés</w:t>
      </w:r>
    </w:p>
    <w:p w14:paraId="1510669B" w14:textId="77777777" w:rsidR="005E3946" w:rsidRPr="005E3946" w:rsidRDefault="005E3946" w:rsidP="00F20536">
      <w:pPr>
        <w:rPr>
          <w:rFonts w:ascii="Times New Roman" w:hAnsi="Times New Roman" w:cs="Times New Roman"/>
          <w:b/>
          <w:bCs/>
          <w:sz w:val="24"/>
          <w:szCs w:val="24"/>
        </w:rPr>
      </w:pPr>
      <w:r w:rsidRPr="005E3946">
        <w:rPr>
          <w:rFonts w:ascii="Times New Roman" w:hAnsi="Times New Roman" w:cs="Times New Roman"/>
          <w:b/>
          <w:bCs/>
          <w:sz w:val="24"/>
          <w:szCs w:val="24"/>
        </w:rPr>
        <w:t>2.5.1.1 Spinális (szubarachnoidális, intratechális) érzéstelenítés</w:t>
      </w:r>
    </w:p>
    <w:bookmarkEnd w:id="32"/>
    <w:p w14:paraId="313D170F" w14:textId="77777777" w:rsidR="00443ABA" w:rsidRDefault="005E3946" w:rsidP="0079360C">
      <w:pPr>
        <w:rPr>
          <w:rFonts w:ascii="Times New Roman" w:hAnsi="Times New Roman" w:cs="Times New Roman"/>
          <w:sz w:val="24"/>
          <w:szCs w:val="24"/>
        </w:rPr>
      </w:pPr>
      <w:r>
        <w:rPr>
          <w:rFonts w:ascii="Times New Roman" w:hAnsi="Times New Roman" w:cs="Times New Roman"/>
          <w:sz w:val="24"/>
          <w:szCs w:val="24"/>
        </w:rPr>
        <w:t xml:space="preserve">Ebben az esetben az érzéstelenítő hatású gyógyszert közvetlenül a </w:t>
      </w:r>
      <w:r w:rsidR="00A14E1A">
        <w:rPr>
          <w:rFonts w:ascii="Times New Roman" w:hAnsi="Times New Roman" w:cs="Times New Roman"/>
          <w:sz w:val="24"/>
          <w:szCs w:val="24"/>
        </w:rPr>
        <w:t xml:space="preserve">gerincvelői idegeket és a cerebrospinális folyadékot tartalmazó </w:t>
      </w:r>
      <w:r>
        <w:rPr>
          <w:rFonts w:ascii="Times New Roman" w:hAnsi="Times New Roman" w:cs="Times New Roman"/>
          <w:sz w:val="24"/>
          <w:szCs w:val="24"/>
        </w:rPr>
        <w:t>durazsákba</w:t>
      </w:r>
      <w:r w:rsidR="00E107EC">
        <w:rPr>
          <w:rFonts w:ascii="Times New Roman" w:hAnsi="Times New Roman" w:cs="Times New Roman"/>
          <w:sz w:val="24"/>
          <w:szCs w:val="24"/>
        </w:rPr>
        <w:t>, a szubarachnoideális térbe</w:t>
      </w:r>
      <w:r>
        <w:rPr>
          <w:rFonts w:ascii="Times New Roman" w:hAnsi="Times New Roman" w:cs="Times New Roman"/>
          <w:sz w:val="24"/>
          <w:szCs w:val="24"/>
        </w:rPr>
        <w:t xml:space="preserve"> juttatjuk.</w:t>
      </w:r>
      <w:r w:rsidR="00E966F1">
        <w:rPr>
          <w:rFonts w:ascii="Times New Roman" w:hAnsi="Times New Roman" w:cs="Times New Roman"/>
          <w:sz w:val="24"/>
          <w:szCs w:val="24"/>
        </w:rPr>
        <w:t xml:space="preserve"> Az erre a célra használt tűk általában 10cm hosszúak, és különböző vastagságban érhetők el, </w:t>
      </w:r>
      <w:r w:rsidR="00657D08">
        <w:rPr>
          <w:rFonts w:ascii="Times New Roman" w:hAnsi="Times New Roman" w:cs="Times New Roman"/>
          <w:sz w:val="24"/>
          <w:szCs w:val="24"/>
        </w:rPr>
        <w:t>ez</w:t>
      </w:r>
      <w:r w:rsidR="00E966F1">
        <w:rPr>
          <w:rFonts w:ascii="Times New Roman" w:hAnsi="Times New Roman" w:cs="Times New Roman"/>
          <w:sz w:val="24"/>
          <w:szCs w:val="24"/>
        </w:rPr>
        <w:t xml:space="preserve"> alapján színkódoltak. Belsejükben egy pontosan illeszkedő mandrin megakadályozza, hogy beszúrás során a tűbe szövetdarabok kerüljenek, és eltömítsék azt</w:t>
      </w:r>
      <w:r w:rsidR="00443ABA">
        <w:rPr>
          <w:rFonts w:ascii="Times New Roman" w:hAnsi="Times New Roman" w:cs="Times New Roman"/>
          <w:sz w:val="24"/>
          <w:szCs w:val="24"/>
        </w:rPr>
        <w:t>. A beszúrást és a mandrin eltávolítását követően kicsöppenő cerebrospinális folyadék a tű helyes pozíciójának egyik jele.</w:t>
      </w:r>
      <w:r w:rsidR="00443ABA" w:rsidRPr="00443ABA">
        <w:rPr>
          <w:rFonts w:ascii="Times New Roman" w:hAnsi="Times New Roman" w:cs="Times New Roman"/>
          <w:sz w:val="24"/>
          <w:szCs w:val="24"/>
        </w:rPr>
        <w:t xml:space="preserve"> </w:t>
      </w:r>
      <w:r w:rsidR="00E107EC">
        <w:rPr>
          <w:rFonts w:ascii="Times New Roman" w:hAnsi="Times New Roman" w:cs="Times New Roman"/>
          <w:sz w:val="24"/>
          <w:szCs w:val="24"/>
        </w:rPr>
        <w:t>Általában egyszeri gyógyszerbólust adunk ilyen módon, de</w:t>
      </w:r>
      <w:r w:rsidR="00C7122E">
        <w:rPr>
          <w:rFonts w:ascii="Times New Roman" w:hAnsi="Times New Roman" w:cs="Times New Roman"/>
          <w:sz w:val="24"/>
          <w:szCs w:val="24"/>
        </w:rPr>
        <w:t xml:space="preserve"> megfelelő</w:t>
      </w:r>
      <w:r w:rsidR="00E107EC">
        <w:rPr>
          <w:rFonts w:ascii="Times New Roman" w:hAnsi="Times New Roman" w:cs="Times New Roman"/>
          <w:sz w:val="24"/>
          <w:szCs w:val="24"/>
        </w:rPr>
        <w:t xml:space="preserve"> tű segítségével többszöri gyógyszer</w:t>
      </w:r>
      <w:r w:rsidR="00C7122E">
        <w:rPr>
          <w:rFonts w:ascii="Times New Roman" w:hAnsi="Times New Roman" w:cs="Times New Roman"/>
          <w:sz w:val="24"/>
          <w:szCs w:val="24"/>
        </w:rPr>
        <w:t>adagolásra használt</w:t>
      </w:r>
      <w:r w:rsidR="00E107EC">
        <w:rPr>
          <w:rFonts w:ascii="Times New Roman" w:hAnsi="Times New Roman" w:cs="Times New Roman"/>
          <w:sz w:val="24"/>
          <w:szCs w:val="24"/>
        </w:rPr>
        <w:t xml:space="preserve"> katéter is bevezethető a szubarachnoideális térbe.</w:t>
      </w:r>
    </w:p>
    <w:p w14:paraId="0FAA709F" w14:textId="77777777" w:rsidR="00E966F1" w:rsidRDefault="00443ABA" w:rsidP="0079360C">
      <w:pPr>
        <w:rPr>
          <w:rFonts w:ascii="Times New Roman" w:hAnsi="Times New Roman" w:cs="Times New Roman"/>
          <w:sz w:val="24"/>
          <w:szCs w:val="24"/>
        </w:rPr>
      </w:pPr>
      <w:r>
        <w:rPr>
          <w:rFonts w:ascii="Times New Roman" w:hAnsi="Times New Roman" w:cs="Times New Roman"/>
          <w:sz w:val="24"/>
          <w:szCs w:val="24"/>
        </w:rPr>
        <w:t xml:space="preserve">A mindennapi gyakorlatban </w:t>
      </w:r>
      <w:r w:rsidR="00C7122E">
        <w:rPr>
          <w:rFonts w:ascii="Times New Roman" w:hAnsi="Times New Roman" w:cs="Times New Roman"/>
          <w:sz w:val="24"/>
          <w:szCs w:val="24"/>
        </w:rPr>
        <w:t>elterjedt</w:t>
      </w:r>
      <w:r>
        <w:rPr>
          <w:rFonts w:ascii="Times New Roman" w:hAnsi="Times New Roman" w:cs="Times New Roman"/>
          <w:sz w:val="24"/>
          <w:szCs w:val="24"/>
        </w:rPr>
        <w:t xml:space="preserve"> tűk hegyének</w:t>
      </w:r>
      <w:r w:rsidRPr="00443ABA">
        <w:rPr>
          <w:rFonts w:ascii="Times New Roman" w:hAnsi="Times New Roman" w:cs="Times New Roman"/>
          <w:sz w:val="24"/>
          <w:szCs w:val="24"/>
        </w:rPr>
        <w:t xml:space="preserve"> kiképzése lehet vágóélű (Yale, Quincke) vagy kúpos, ún. pencil-point (Whitacre, Sprotte). </w:t>
      </w:r>
      <w:r>
        <w:rPr>
          <w:rFonts w:ascii="Times New Roman" w:hAnsi="Times New Roman" w:cs="Times New Roman"/>
          <w:sz w:val="24"/>
          <w:szCs w:val="24"/>
        </w:rPr>
        <w:t xml:space="preserve"> A vágóélű tűk könnyebb, kisebb erőt igénylő szúrást biztosítanak, viszont használatuk nagyobb szövetroncsolással jár, ennek elsősorban a durazsákon hagyott nyílás esetébe</w:t>
      </w:r>
      <w:r w:rsidR="00657D08">
        <w:rPr>
          <w:rFonts w:ascii="Times New Roman" w:hAnsi="Times New Roman" w:cs="Times New Roman"/>
          <w:sz w:val="24"/>
          <w:szCs w:val="24"/>
        </w:rPr>
        <w:t>n</w:t>
      </w:r>
      <w:r>
        <w:rPr>
          <w:rFonts w:ascii="Times New Roman" w:hAnsi="Times New Roman" w:cs="Times New Roman"/>
          <w:sz w:val="24"/>
          <w:szCs w:val="24"/>
        </w:rPr>
        <w:t xml:space="preserve"> van jelentősége. </w:t>
      </w:r>
      <w:r w:rsidR="00E966F1">
        <w:rPr>
          <w:rFonts w:ascii="Times New Roman" w:hAnsi="Times New Roman" w:cs="Times New Roman"/>
          <w:sz w:val="24"/>
          <w:szCs w:val="24"/>
        </w:rPr>
        <w:t>Általánosságban elmondható, hogy a vékonyabb, kúpos hegyű tűk használatával kisebb a szövődmények kialakulásának veszélye.</w:t>
      </w:r>
    </w:p>
    <w:p w14:paraId="18AF32E5" w14:textId="77777777" w:rsidR="0079360C" w:rsidRPr="0079360C" w:rsidRDefault="0079360C" w:rsidP="0079360C">
      <w:pPr>
        <w:rPr>
          <w:rFonts w:ascii="Times New Roman" w:hAnsi="Times New Roman" w:cs="Times New Roman"/>
          <w:b/>
          <w:bCs/>
          <w:sz w:val="24"/>
          <w:szCs w:val="24"/>
        </w:rPr>
      </w:pPr>
      <w:bookmarkStart w:id="33" w:name="_Hlk19400245"/>
      <w:r w:rsidRPr="0079360C">
        <w:rPr>
          <w:rFonts w:ascii="Times New Roman" w:hAnsi="Times New Roman" w:cs="Times New Roman"/>
          <w:b/>
          <w:bCs/>
          <w:sz w:val="24"/>
          <w:szCs w:val="24"/>
        </w:rPr>
        <w:t>2.5.1.2 Epidurális érzéstelenítés</w:t>
      </w:r>
    </w:p>
    <w:bookmarkEnd w:id="33"/>
    <w:p w14:paraId="14403856" w14:textId="77777777" w:rsidR="000511F9" w:rsidRDefault="0079360C" w:rsidP="00F20536">
      <w:pPr>
        <w:rPr>
          <w:rFonts w:ascii="Times New Roman" w:hAnsi="Times New Roman" w:cs="Times New Roman"/>
          <w:sz w:val="24"/>
          <w:szCs w:val="24"/>
        </w:rPr>
      </w:pPr>
      <w:r>
        <w:rPr>
          <w:rFonts w:ascii="Times New Roman" w:hAnsi="Times New Roman" w:cs="Times New Roman"/>
          <w:sz w:val="24"/>
          <w:szCs w:val="24"/>
        </w:rPr>
        <w:t xml:space="preserve">A gerincvelőt körbevevő anatómia képletek közé, </w:t>
      </w:r>
      <w:r w:rsidR="00FC331E">
        <w:rPr>
          <w:rFonts w:ascii="Times New Roman" w:hAnsi="Times New Roman" w:cs="Times New Roman"/>
          <w:sz w:val="24"/>
          <w:szCs w:val="24"/>
        </w:rPr>
        <w:t xml:space="preserve">a durazsákon kívülre, </w:t>
      </w:r>
      <w:r>
        <w:rPr>
          <w:rFonts w:ascii="Times New Roman" w:hAnsi="Times New Roman" w:cs="Times New Roman"/>
          <w:sz w:val="24"/>
          <w:szCs w:val="24"/>
        </w:rPr>
        <w:t xml:space="preserve">az epidurális térbe adunk érzéstelenítőt. </w:t>
      </w:r>
      <w:r w:rsidR="00A14E1A">
        <w:rPr>
          <w:rFonts w:ascii="Times New Roman" w:hAnsi="Times New Roman" w:cs="Times New Roman"/>
          <w:sz w:val="24"/>
          <w:szCs w:val="24"/>
        </w:rPr>
        <w:t>Ezt a virtuális teret speciálisan kiképzett, ferde hegyű,</w:t>
      </w:r>
      <w:r w:rsidR="00657D08">
        <w:rPr>
          <w:rFonts w:ascii="Times New Roman" w:hAnsi="Times New Roman" w:cs="Times New Roman"/>
          <w:sz w:val="24"/>
          <w:szCs w:val="24"/>
        </w:rPr>
        <w:t xml:space="preserve"> jellemzően</w:t>
      </w:r>
      <w:r w:rsidR="00A14E1A">
        <w:rPr>
          <w:rFonts w:ascii="Times New Roman" w:hAnsi="Times New Roman" w:cs="Times New Roman"/>
          <w:sz w:val="24"/>
          <w:szCs w:val="24"/>
        </w:rPr>
        <w:t xml:space="preserve"> 10cm-es tűvel </w:t>
      </w:r>
      <w:r w:rsidR="005911CF" w:rsidRPr="005911CF">
        <w:rPr>
          <w:rFonts w:ascii="Times New Roman" w:hAnsi="Times New Roman" w:cs="Times New Roman"/>
          <w:sz w:val="24"/>
          <w:szCs w:val="24"/>
        </w:rPr>
        <w:t>(Tuohy)</w:t>
      </w:r>
      <w:r w:rsidR="005911CF">
        <w:rPr>
          <w:rFonts w:ascii="Times New Roman" w:hAnsi="Times New Roman" w:cs="Times New Roman"/>
          <w:sz w:val="24"/>
          <w:szCs w:val="24"/>
        </w:rPr>
        <w:t xml:space="preserve"> </w:t>
      </w:r>
      <w:r w:rsidR="00A14E1A">
        <w:rPr>
          <w:rFonts w:ascii="Times New Roman" w:hAnsi="Times New Roman" w:cs="Times New Roman"/>
          <w:sz w:val="24"/>
          <w:szCs w:val="24"/>
        </w:rPr>
        <w:t xml:space="preserve">keressük fel, majd ezen keresztül legtöbb esetben egy műanyag </w:t>
      </w:r>
      <w:r w:rsidR="005911CF">
        <w:rPr>
          <w:rFonts w:ascii="Times New Roman" w:hAnsi="Times New Roman" w:cs="Times New Roman"/>
          <w:sz w:val="24"/>
          <w:szCs w:val="24"/>
        </w:rPr>
        <w:t xml:space="preserve">kanült </w:t>
      </w:r>
      <w:r w:rsidR="00A14E1A">
        <w:rPr>
          <w:rFonts w:ascii="Times New Roman" w:hAnsi="Times New Roman" w:cs="Times New Roman"/>
          <w:sz w:val="24"/>
          <w:szCs w:val="24"/>
        </w:rPr>
        <w:t>vezetünk be.</w:t>
      </w:r>
      <w:r w:rsidR="000511F9">
        <w:rPr>
          <w:rFonts w:ascii="Times New Roman" w:hAnsi="Times New Roman" w:cs="Times New Roman"/>
          <w:sz w:val="24"/>
          <w:szCs w:val="24"/>
        </w:rPr>
        <w:t xml:space="preserve"> Az epidurális tér azonosításához egy alacsony ellenállású</w:t>
      </w:r>
      <w:r w:rsidR="00C7122E">
        <w:rPr>
          <w:rFonts w:ascii="Times New Roman" w:hAnsi="Times New Roman" w:cs="Times New Roman"/>
          <w:sz w:val="24"/>
          <w:szCs w:val="24"/>
        </w:rPr>
        <w:t>,</w:t>
      </w:r>
      <w:r w:rsidR="000511F9">
        <w:rPr>
          <w:rFonts w:ascii="Times New Roman" w:hAnsi="Times New Roman" w:cs="Times New Roman"/>
          <w:sz w:val="24"/>
          <w:szCs w:val="24"/>
        </w:rPr>
        <w:t xml:space="preserve"> könnyen járó dugattyúval rendelkező fecskendőt használunk. A levegővel vagy folyadékkal teli fecskendőt a tűre helyezzük, majd annak előretolásával párhuzamosan enyhe nyomás alatt tartjuk. Mikor </w:t>
      </w:r>
      <w:r w:rsidR="000511F9">
        <w:rPr>
          <w:rFonts w:ascii="Times New Roman" w:hAnsi="Times New Roman" w:cs="Times New Roman"/>
          <w:sz w:val="24"/>
          <w:szCs w:val="24"/>
        </w:rPr>
        <w:lastRenderedPageBreak/>
        <w:t xml:space="preserve">a tű eléri a fiziológiás körülmények között alacsony nyomású epidurális teret, a nyomás alatt tartott dugattyú könnyedén elmozdul </w:t>
      </w:r>
      <w:r w:rsidR="000511F9" w:rsidRPr="000511F9">
        <w:rPr>
          <w:rFonts w:ascii="Times New Roman" w:hAnsi="Times New Roman" w:cs="Times New Roman"/>
          <w:i/>
          <w:iCs/>
          <w:sz w:val="24"/>
          <w:szCs w:val="24"/>
        </w:rPr>
        <w:t>(loss of resistance</w:t>
      </w:r>
      <w:r w:rsidR="000511F9">
        <w:rPr>
          <w:rFonts w:ascii="Times New Roman" w:hAnsi="Times New Roman" w:cs="Times New Roman"/>
          <w:sz w:val="24"/>
          <w:szCs w:val="24"/>
        </w:rPr>
        <w:t xml:space="preserve"> technika).</w:t>
      </w:r>
    </w:p>
    <w:p w14:paraId="7EBDF71B" w14:textId="77777777" w:rsidR="00443ABA" w:rsidRDefault="00A14E1A" w:rsidP="00F20536">
      <w:pPr>
        <w:rPr>
          <w:rFonts w:ascii="Times New Roman" w:hAnsi="Times New Roman" w:cs="Times New Roman"/>
          <w:sz w:val="24"/>
          <w:szCs w:val="24"/>
        </w:rPr>
      </w:pPr>
      <w:r>
        <w:rPr>
          <w:rFonts w:ascii="Times New Roman" w:hAnsi="Times New Roman" w:cs="Times New Roman"/>
          <w:sz w:val="24"/>
          <w:szCs w:val="24"/>
        </w:rPr>
        <w:t>A tű felületén jelzések</w:t>
      </w:r>
      <w:r w:rsidR="005911CF">
        <w:rPr>
          <w:rFonts w:ascii="Times New Roman" w:hAnsi="Times New Roman" w:cs="Times New Roman"/>
          <w:sz w:val="24"/>
          <w:szCs w:val="24"/>
        </w:rPr>
        <w:t xml:space="preserve"> mutatják</w:t>
      </w:r>
      <w:r>
        <w:rPr>
          <w:rFonts w:ascii="Times New Roman" w:hAnsi="Times New Roman" w:cs="Times New Roman"/>
          <w:sz w:val="24"/>
          <w:szCs w:val="24"/>
        </w:rPr>
        <w:t xml:space="preserve"> a tűhegytől mért távolságot, így az epidurális tér</w:t>
      </w:r>
      <w:r w:rsidR="005911CF">
        <w:rPr>
          <w:rFonts w:ascii="Times New Roman" w:hAnsi="Times New Roman" w:cs="Times New Roman"/>
          <w:sz w:val="24"/>
          <w:szCs w:val="24"/>
        </w:rPr>
        <w:t xml:space="preserve"> </w:t>
      </w:r>
      <w:r>
        <w:rPr>
          <w:rFonts w:ascii="Times New Roman" w:hAnsi="Times New Roman" w:cs="Times New Roman"/>
          <w:sz w:val="24"/>
          <w:szCs w:val="24"/>
        </w:rPr>
        <w:t xml:space="preserve">bőrfelszínhez viszonyított mélysége </w:t>
      </w:r>
      <w:r w:rsidR="00AD4E85">
        <w:rPr>
          <w:rFonts w:ascii="Times New Roman" w:hAnsi="Times New Roman" w:cs="Times New Roman"/>
          <w:sz w:val="24"/>
          <w:szCs w:val="24"/>
        </w:rPr>
        <w:t>megállapítható</w:t>
      </w:r>
      <w:r>
        <w:rPr>
          <w:rFonts w:ascii="Times New Roman" w:hAnsi="Times New Roman" w:cs="Times New Roman"/>
          <w:sz w:val="24"/>
          <w:szCs w:val="24"/>
        </w:rPr>
        <w:t>.</w:t>
      </w:r>
      <w:r w:rsidR="005911CF">
        <w:rPr>
          <w:rFonts w:ascii="Times New Roman" w:hAnsi="Times New Roman" w:cs="Times New Roman"/>
          <w:sz w:val="24"/>
          <w:szCs w:val="24"/>
        </w:rPr>
        <w:t xml:space="preserve"> </w:t>
      </w:r>
      <w:r w:rsidR="004F6694">
        <w:rPr>
          <w:rFonts w:ascii="Times New Roman" w:hAnsi="Times New Roman" w:cs="Times New Roman"/>
          <w:sz w:val="24"/>
          <w:szCs w:val="24"/>
        </w:rPr>
        <w:t xml:space="preserve">A </w:t>
      </w:r>
      <w:r w:rsidR="005911CF">
        <w:rPr>
          <w:rFonts w:ascii="Times New Roman" w:hAnsi="Times New Roman" w:cs="Times New Roman"/>
          <w:sz w:val="24"/>
          <w:szCs w:val="24"/>
        </w:rPr>
        <w:t>kanül</w:t>
      </w:r>
      <w:r w:rsidR="004F6694">
        <w:rPr>
          <w:rFonts w:ascii="Times New Roman" w:hAnsi="Times New Roman" w:cs="Times New Roman"/>
          <w:sz w:val="24"/>
          <w:szCs w:val="24"/>
        </w:rPr>
        <w:t>ön szintén centiméterskála található, így a tű eltávolítása után</w:t>
      </w:r>
      <w:r w:rsidR="005911CF">
        <w:rPr>
          <w:rFonts w:ascii="Times New Roman" w:hAnsi="Times New Roman" w:cs="Times New Roman"/>
          <w:sz w:val="24"/>
          <w:szCs w:val="24"/>
        </w:rPr>
        <w:t xml:space="preserve"> pontosan tudjuk pozícionálni</w:t>
      </w:r>
      <w:r w:rsidR="004F6694">
        <w:rPr>
          <w:rFonts w:ascii="Times New Roman" w:hAnsi="Times New Roman" w:cs="Times New Roman"/>
          <w:sz w:val="24"/>
          <w:szCs w:val="24"/>
        </w:rPr>
        <w:t>. Disztális végére egy szűrőt helyezünk fel, így</w:t>
      </w:r>
      <w:r w:rsidR="00443ABA">
        <w:rPr>
          <w:rFonts w:ascii="Times New Roman" w:hAnsi="Times New Roman" w:cs="Times New Roman"/>
          <w:sz w:val="24"/>
          <w:szCs w:val="24"/>
        </w:rPr>
        <w:t xml:space="preserve"> megakadályozva, hogy</w:t>
      </w:r>
      <w:r w:rsidR="004F6694">
        <w:rPr>
          <w:rFonts w:ascii="Times New Roman" w:hAnsi="Times New Roman" w:cs="Times New Roman"/>
          <w:sz w:val="24"/>
          <w:szCs w:val="24"/>
        </w:rPr>
        <w:t xml:space="preserve"> a kanülön keresztül adagolt gyógyszerekkel</w:t>
      </w:r>
      <w:r w:rsidR="00443ABA">
        <w:rPr>
          <w:rFonts w:ascii="Times New Roman" w:hAnsi="Times New Roman" w:cs="Times New Roman"/>
          <w:sz w:val="24"/>
          <w:szCs w:val="24"/>
        </w:rPr>
        <w:t xml:space="preserve"> esetleg szennyeződéseket, fertőző ágenseket juttassunk az epidurális térbe.</w:t>
      </w:r>
    </w:p>
    <w:p w14:paraId="58BDCC08" w14:textId="77777777" w:rsidR="00FC331E" w:rsidRPr="0049703A" w:rsidRDefault="00FC331E" w:rsidP="00F20536">
      <w:pPr>
        <w:rPr>
          <w:rFonts w:ascii="Times New Roman" w:hAnsi="Times New Roman" w:cs="Times New Roman"/>
          <w:b/>
          <w:bCs/>
          <w:sz w:val="24"/>
          <w:szCs w:val="24"/>
        </w:rPr>
      </w:pPr>
      <w:bookmarkStart w:id="34" w:name="_Hlk19400265"/>
      <w:r w:rsidRPr="0049703A">
        <w:rPr>
          <w:rFonts w:ascii="Times New Roman" w:hAnsi="Times New Roman" w:cs="Times New Roman"/>
          <w:b/>
          <w:bCs/>
          <w:sz w:val="24"/>
          <w:szCs w:val="24"/>
        </w:rPr>
        <w:t>2.5.2 Perifériás idegblo</w:t>
      </w:r>
      <w:r w:rsidR="002F0636">
        <w:rPr>
          <w:rFonts w:ascii="Times New Roman" w:hAnsi="Times New Roman" w:cs="Times New Roman"/>
          <w:b/>
          <w:bCs/>
          <w:sz w:val="24"/>
          <w:szCs w:val="24"/>
        </w:rPr>
        <w:t>kád</w:t>
      </w:r>
    </w:p>
    <w:bookmarkEnd w:id="34"/>
    <w:p w14:paraId="04492740" w14:textId="77777777" w:rsidR="00FC331E" w:rsidRDefault="00FC331E" w:rsidP="00F20536">
      <w:pPr>
        <w:rPr>
          <w:rFonts w:ascii="Times New Roman" w:hAnsi="Times New Roman" w:cs="Times New Roman"/>
          <w:sz w:val="24"/>
          <w:szCs w:val="24"/>
        </w:rPr>
      </w:pPr>
      <w:r>
        <w:rPr>
          <w:rFonts w:ascii="Times New Roman" w:hAnsi="Times New Roman" w:cs="Times New Roman"/>
          <w:sz w:val="24"/>
          <w:szCs w:val="24"/>
        </w:rPr>
        <w:t>Ebben az esetben a perifériás idegrendszerhez tartozó plexusokat vagy bizonyos idegszálakat keresünk fel és érzéstelenítünk.</w:t>
      </w:r>
    </w:p>
    <w:p w14:paraId="05737BA6" w14:textId="77777777" w:rsidR="0049703A" w:rsidRDefault="00FC331E" w:rsidP="00F20536">
      <w:pPr>
        <w:rPr>
          <w:rFonts w:ascii="Times New Roman" w:hAnsi="Times New Roman" w:cs="Times New Roman"/>
          <w:sz w:val="24"/>
          <w:szCs w:val="24"/>
        </w:rPr>
      </w:pPr>
      <w:r>
        <w:rPr>
          <w:rFonts w:ascii="Times New Roman" w:hAnsi="Times New Roman" w:cs="Times New Roman"/>
          <w:sz w:val="24"/>
          <w:szCs w:val="24"/>
        </w:rPr>
        <w:t xml:space="preserve">A keresett </w:t>
      </w:r>
      <w:r w:rsidR="00E93961">
        <w:rPr>
          <w:rFonts w:ascii="Times New Roman" w:hAnsi="Times New Roman" w:cs="Times New Roman"/>
          <w:sz w:val="24"/>
          <w:szCs w:val="24"/>
        </w:rPr>
        <w:t>plexus vagy ideg azonosításához elektromos áramot használó idegstimulátorokat és ezekhez csatlakoztatható speciális tűket használunk. A stimulátor beállított frekvenciával (1-2 Hz), szabályozható áramerősségű és feszültségű impulzusokat bocsát ki.</w:t>
      </w:r>
      <w:r w:rsidR="0049703A">
        <w:rPr>
          <w:rFonts w:ascii="Times New Roman" w:hAnsi="Times New Roman" w:cs="Times New Roman"/>
          <w:sz w:val="24"/>
          <w:szCs w:val="24"/>
        </w:rPr>
        <w:t xml:space="preserve"> A tű hegyén vagy egész testén át leadott ingeráram a közelében futó motoros idegek által ellátott izomcsoportok ütemes összerándulását okozza. Minél közelebb jut a tű a keresett ideghez, annál kisebb </w:t>
      </w:r>
      <w:r w:rsidR="00657D08">
        <w:rPr>
          <w:rFonts w:ascii="Times New Roman" w:hAnsi="Times New Roman" w:cs="Times New Roman"/>
          <w:sz w:val="24"/>
          <w:szCs w:val="24"/>
        </w:rPr>
        <w:t>áramerősség</w:t>
      </w:r>
      <w:r w:rsidR="0049703A">
        <w:rPr>
          <w:rFonts w:ascii="Times New Roman" w:hAnsi="Times New Roman" w:cs="Times New Roman"/>
          <w:sz w:val="24"/>
          <w:szCs w:val="24"/>
        </w:rPr>
        <w:t xml:space="preserve"> is elegendő a motoros válasz kiváltásához. Az izomösszehúzódások lokalizációjából következtethetünk arra, hogy a kívánt ideg közelébe jutottunk-e.</w:t>
      </w:r>
    </w:p>
    <w:p w14:paraId="3A5B4807" w14:textId="77777777" w:rsidR="00B5516C" w:rsidRDefault="0049703A" w:rsidP="00F20536">
      <w:pPr>
        <w:rPr>
          <w:rFonts w:ascii="Times New Roman" w:hAnsi="Times New Roman" w:cs="Times New Roman"/>
          <w:sz w:val="24"/>
          <w:szCs w:val="24"/>
        </w:rPr>
      </w:pPr>
      <w:r>
        <w:rPr>
          <w:rFonts w:ascii="Times New Roman" w:hAnsi="Times New Roman" w:cs="Times New Roman"/>
          <w:sz w:val="24"/>
          <w:szCs w:val="24"/>
        </w:rPr>
        <w:t>Az esetleges ideg- és érsérülések számát, és a beavatkozások hos</w:t>
      </w:r>
      <w:r w:rsidR="00CD7D5F">
        <w:rPr>
          <w:rFonts w:ascii="Times New Roman" w:hAnsi="Times New Roman" w:cs="Times New Roman"/>
          <w:sz w:val="24"/>
          <w:szCs w:val="24"/>
        </w:rPr>
        <w:t>szát</w:t>
      </w:r>
      <w:r>
        <w:rPr>
          <w:rFonts w:ascii="Times New Roman" w:hAnsi="Times New Roman" w:cs="Times New Roman"/>
          <w:sz w:val="24"/>
          <w:szCs w:val="24"/>
        </w:rPr>
        <w:t xml:space="preserve"> jelentősen lehet csökkenteni ultrahangkészülék használatával. Ilyenkor gyakorlatilag szemellenőrzés mellett juttathatjuk a </w:t>
      </w:r>
      <w:r w:rsidR="002F0636">
        <w:rPr>
          <w:rFonts w:ascii="Times New Roman" w:hAnsi="Times New Roman" w:cs="Times New Roman"/>
          <w:sz w:val="24"/>
          <w:szCs w:val="24"/>
        </w:rPr>
        <w:t>gyógyszert a kívánt területre. Bizonyos tűtípusok esetében a tű testén az ultrahangot fokozott mértékben visszaverő bevonat található, ezzel segítve annak azonosítását.</w:t>
      </w:r>
    </w:p>
    <w:p w14:paraId="5AE6FB46" w14:textId="77777777" w:rsidR="00FC331E" w:rsidRPr="00B5516C" w:rsidRDefault="00B5516C" w:rsidP="00F20536">
      <w:pPr>
        <w:rPr>
          <w:rFonts w:ascii="Times New Roman" w:hAnsi="Times New Roman" w:cs="Times New Roman"/>
          <w:i/>
          <w:iCs/>
          <w:color w:val="FF0000"/>
          <w:sz w:val="24"/>
          <w:szCs w:val="24"/>
        </w:rPr>
      </w:pPr>
      <w:r w:rsidRPr="00B5516C">
        <w:rPr>
          <w:rFonts w:ascii="Times New Roman" w:hAnsi="Times New Roman" w:cs="Times New Roman"/>
          <w:i/>
          <w:iCs/>
          <w:color w:val="FF0000"/>
          <w:sz w:val="24"/>
          <w:szCs w:val="24"/>
        </w:rPr>
        <w:t>5. kép helye</w:t>
      </w:r>
      <w:r w:rsidR="0049703A" w:rsidRPr="00B5516C">
        <w:rPr>
          <w:rFonts w:ascii="Times New Roman" w:hAnsi="Times New Roman" w:cs="Times New Roman"/>
          <w:i/>
          <w:iCs/>
          <w:color w:val="FF0000"/>
          <w:sz w:val="24"/>
          <w:szCs w:val="24"/>
        </w:rPr>
        <w:t xml:space="preserve"> </w:t>
      </w:r>
      <w:r w:rsidR="00E93961" w:rsidRPr="00B5516C">
        <w:rPr>
          <w:rFonts w:ascii="Times New Roman" w:hAnsi="Times New Roman" w:cs="Times New Roman"/>
          <w:i/>
          <w:iCs/>
          <w:color w:val="FF0000"/>
          <w:sz w:val="24"/>
          <w:szCs w:val="24"/>
        </w:rPr>
        <w:t xml:space="preserve"> </w:t>
      </w:r>
    </w:p>
    <w:p w14:paraId="6A429840" w14:textId="77777777" w:rsidR="002F0636" w:rsidRPr="00085CD2" w:rsidRDefault="002F0636" w:rsidP="00F20536">
      <w:pPr>
        <w:rPr>
          <w:rFonts w:ascii="Times New Roman" w:hAnsi="Times New Roman" w:cs="Times New Roman"/>
          <w:b/>
          <w:bCs/>
          <w:sz w:val="24"/>
          <w:szCs w:val="24"/>
        </w:rPr>
      </w:pPr>
      <w:bookmarkStart w:id="35" w:name="_Hlk19400279"/>
      <w:r w:rsidRPr="00085CD2">
        <w:rPr>
          <w:rFonts w:ascii="Times New Roman" w:hAnsi="Times New Roman" w:cs="Times New Roman"/>
          <w:b/>
          <w:bCs/>
          <w:sz w:val="24"/>
          <w:szCs w:val="24"/>
        </w:rPr>
        <w:t>2.5.3 Kihűlés elleni védelem, melegítés</w:t>
      </w:r>
    </w:p>
    <w:bookmarkEnd w:id="35"/>
    <w:p w14:paraId="17D7B7B4" w14:textId="77777777" w:rsidR="00657D08" w:rsidRDefault="00591A67" w:rsidP="00F20536">
      <w:pPr>
        <w:rPr>
          <w:rFonts w:ascii="Times New Roman" w:hAnsi="Times New Roman" w:cs="Times New Roman"/>
          <w:i/>
          <w:iCs/>
          <w:sz w:val="24"/>
          <w:szCs w:val="24"/>
        </w:rPr>
      </w:pPr>
      <w:r>
        <w:rPr>
          <w:rFonts w:ascii="Times New Roman" w:hAnsi="Times New Roman" w:cs="Times New Roman"/>
          <w:sz w:val="24"/>
          <w:szCs w:val="24"/>
        </w:rPr>
        <w:t>A h</w:t>
      </w:r>
      <w:r w:rsidR="009D069E">
        <w:rPr>
          <w:rFonts w:ascii="Times New Roman" w:hAnsi="Times New Roman" w:cs="Times New Roman"/>
          <w:sz w:val="24"/>
          <w:szCs w:val="24"/>
        </w:rPr>
        <w:t>ő</w:t>
      </w:r>
      <w:r>
        <w:rPr>
          <w:rFonts w:ascii="Times New Roman" w:hAnsi="Times New Roman" w:cs="Times New Roman"/>
          <w:sz w:val="24"/>
          <w:szCs w:val="24"/>
        </w:rPr>
        <w:t xml:space="preserve"> </w:t>
      </w:r>
      <w:r w:rsidR="00873FAF">
        <w:rPr>
          <w:rFonts w:ascii="Times New Roman" w:hAnsi="Times New Roman" w:cs="Times New Roman"/>
          <w:sz w:val="24"/>
          <w:szCs w:val="24"/>
        </w:rPr>
        <w:t>a</w:t>
      </w:r>
      <w:r>
        <w:rPr>
          <w:rFonts w:ascii="Times New Roman" w:hAnsi="Times New Roman" w:cs="Times New Roman"/>
          <w:sz w:val="24"/>
          <w:szCs w:val="24"/>
        </w:rPr>
        <w:t xml:space="preserve">z energia egy formája, aminek </w:t>
      </w:r>
      <w:r w:rsidR="009D069E">
        <w:rPr>
          <w:rFonts w:ascii="Times New Roman" w:hAnsi="Times New Roman" w:cs="Times New Roman"/>
          <w:sz w:val="24"/>
          <w:szCs w:val="24"/>
        </w:rPr>
        <w:t>átadás</w:t>
      </w:r>
      <w:r>
        <w:rPr>
          <w:rFonts w:ascii="Times New Roman" w:hAnsi="Times New Roman" w:cs="Times New Roman"/>
          <w:sz w:val="24"/>
          <w:szCs w:val="24"/>
        </w:rPr>
        <w:t>a</w:t>
      </w:r>
      <w:r w:rsidR="009D069E">
        <w:rPr>
          <w:rFonts w:ascii="Times New Roman" w:hAnsi="Times New Roman" w:cs="Times New Roman"/>
          <w:sz w:val="24"/>
          <w:szCs w:val="24"/>
        </w:rPr>
        <w:t>, vesztés</w:t>
      </w:r>
      <w:r w:rsidR="003B1917">
        <w:rPr>
          <w:rFonts w:ascii="Times New Roman" w:hAnsi="Times New Roman" w:cs="Times New Roman"/>
          <w:sz w:val="24"/>
          <w:szCs w:val="24"/>
        </w:rPr>
        <w:t>e</w:t>
      </w:r>
      <w:r w:rsidR="009D069E">
        <w:rPr>
          <w:rFonts w:ascii="Times New Roman" w:hAnsi="Times New Roman" w:cs="Times New Roman"/>
          <w:sz w:val="24"/>
          <w:szCs w:val="24"/>
        </w:rPr>
        <w:t xml:space="preserve"> több módon </w:t>
      </w:r>
      <w:r w:rsidR="003B1917">
        <w:rPr>
          <w:rFonts w:ascii="Times New Roman" w:hAnsi="Times New Roman" w:cs="Times New Roman"/>
          <w:sz w:val="24"/>
          <w:szCs w:val="24"/>
        </w:rPr>
        <w:t>történhet</w:t>
      </w:r>
      <w:r w:rsidR="009D069E" w:rsidRPr="00BF1649">
        <w:rPr>
          <w:rFonts w:ascii="Times New Roman" w:hAnsi="Times New Roman" w:cs="Times New Roman"/>
          <w:i/>
          <w:iCs/>
          <w:sz w:val="24"/>
          <w:szCs w:val="24"/>
        </w:rPr>
        <w:t xml:space="preserve">. </w:t>
      </w:r>
    </w:p>
    <w:p w14:paraId="49AF2FCF" w14:textId="77777777" w:rsidR="00657D08" w:rsidRDefault="00657D08" w:rsidP="00657D08">
      <w:pPr>
        <w:rPr>
          <w:rFonts w:ascii="Times New Roman" w:hAnsi="Times New Roman" w:cs="Times New Roman"/>
          <w:sz w:val="24"/>
          <w:szCs w:val="24"/>
        </w:rPr>
      </w:pPr>
      <w:r w:rsidRPr="00657D08">
        <w:rPr>
          <w:rFonts w:ascii="Times New Roman" w:hAnsi="Times New Roman" w:cs="Times New Roman"/>
          <w:i/>
          <w:iCs/>
          <w:sz w:val="24"/>
          <w:szCs w:val="24"/>
        </w:rPr>
        <w:t>-</w:t>
      </w:r>
      <w:r>
        <w:rPr>
          <w:rFonts w:ascii="Times New Roman" w:hAnsi="Times New Roman" w:cs="Times New Roman"/>
          <w:i/>
          <w:iCs/>
          <w:sz w:val="24"/>
          <w:szCs w:val="24"/>
        </w:rPr>
        <w:t xml:space="preserve"> </w:t>
      </w:r>
      <w:r w:rsidR="009D069E" w:rsidRPr="00657D08">
        <w:rPr>
          <w:rFonts w:ascii="Times New Roman" w:hAnsi="Times New Roman" w:cs="Times New Roman"/>
          <w:i/>
          <w:iCs/>
          <w:sz w:val="24"/>
          <w:szCs w:val="24"/>
        </w:rPr>
        <w:t>Kondukció</w:t>
      </w:r>
      <w:r w:rsidR="009D069E" w:rsidRPr="00657D08">
        <w:rPr>
          <w:rFonts w:ascii="Times New Roman" w:hAnsi="Times New Roman" w:cs="Times New Roman"/>
          <w:sz w:val="24"/>
          <w:szCs w:val="24"/>
        </w:rPr>
        <w:t xml:space="preserve"> (vezetés) esetén </w:t>
      </w:r>
      <w:r w:rsidR="00BF1649" w:rsidRPr="00657D08">
        <w:rPr>
          <w:rFonts w:ascii="Times New Roman" w:hAnsi="Times New Roman" w:cs="Times New Roman"/>
          <w:sz w:val="24"/>
          <w:szCs w:val="24"/>
        </w:rPr>
        <w:t>az</w:t>
      </w:r>
      <w:r w:rsidR="009D069E" w:rsidRPr="00657D08">
        <w:rPr>
          <w:rFonts w:ascii="Times New Roman" w:hAnsi="Times New Roman" w:cs="Times New Roman"/>
          <w:sz w:val="24"/>
          <w:szCs w:val="24"/>
        </w:rPr>
        <w:t xml:space="preserve"> anyagok egymáshoz közeli molekulái adják át egymásnak az energiát. </w:t>
      </w:r>
      <w:r w:rsidR="00BF1649" w:rsidRPr="00657D08">
        <w:rPr>
          <w:rFonts w:ascii="Times New Roman" w:hAnsi="Times New Roman" w:cs="Times New Roman"/>
          <w:sz w:val="24"/>
          <w:szCs w:val="24"/>
        </w:rPr>
        <w:t>G</w:t>
      </w:r>
      <w:r w:rsidR="009D069E" w:rsidRPr="00657D08">
        <w:rPr>
          <w:rFonts w:ascii="Times New Roman" w:hAnsi="Times New Roman" w:cs="Times New Roman"/>
          <w:sz w:val="24"/>
          <w:szCs w:val="24"/>
        </w:rPr>
        <w:t xml:space="preserve">ondoljunk egy tűzhelyen álló </w:t>
      </w:r>
      <w:r w:rsidR="00BF1649" w:rsidRPr="00657D08">
        <w:rPr>
          <w:rFonts w:ascii="Times New Roman" w:hAnsi="Times New Roman" w:cs="Times New Roman"/>
          <w:sz w:val="24"/>
          <w:szCs w:val="24"/>
        </w:rPr>
        <w:t>edényre</w:t>
      </w:r>
      <w:r w:rsidR="009D069E" w:rsidRPr="00657D08">
        <w:rPr>
          <w:rFonts w:ascii="Times New Roman" w:hAnsi="Times New Roman" w:cs="Times New Roman"/>
          <w:sz w:val="24"/>
          <w:szCs w:val="24"/>
        </w:rPr>
        <w:t>, am</w:t>
      </w:r>
      <w:r w:rsidR="00BF1649" w:rsidRPr="00657D08">
        <w:rPr>
          <w:rFonts w:ascii="Times New Roman" w:hAnsi="Times New Roman" w:cs="Times New Roman"/>
          <w:sz w:val="24"/>
          <w:szCs w:val="24"/>
        </w:rPr>
        <w:t xml:space="preserve">inek adott esetben fém nyele is hamar meleg lesz, jóllehet távol van a hőforrástól. </w:t>
      </w:r>
    </w:p>
    <w:p w14:paraId="60C9F39C" w14:textId="77777777" w:rsidR="0012366D" w:rsidRDefault="00657D08" w:rsidP="00657D08">
      <w:pPr>
        <w:rPr>
          <w:rFonts w:ascii="Times New Roman" w:hAnsi="Times New Roman" w:cs="Times New Roman"/>
          <w:sz w:val="24"/>
          <w:szCs w:val="24"/>
        </w:rPr>
      </w:pPr>
      <w:r>
        <w:rPr>
          <w:rFonts w:ascii="Times New Roman" w:hAnsi="Times New Roman" w:cs="Times New Roman"/>
          <w:sz w:val="24"/>
          <w:szCs w:val="24"/>
        </w:rPr>
        <w:t xml:space="preserve">- </w:t>
      </w:r>
      <w:r w:rsidR="00BF1649" w:rsidRPr="00657D08">
        <w:rPr>
          <w:rFonts w:ascii="Times New Roman" w:hAnsi="Times New Roman" w:cs="Times New Roman"/>
          <w:i/>
          <w:iCs/>
          <w:sz w:val="24"/>
          <w:szCs w:val="24"/>
        </w:rPr>
        <w:t>Konvekció</w:t>
      </w:r>
      <w:r w:rsidR="00BF1649" w:rsidRPr="00657D08">
        <w:rPr>
          <w:rFonts w:ascii="Times New Roman" w:hAnsi="Times New Roman" w:cs="Times New Roman"/>
          <w:sz w:val="24"/>
          <w:szCs w:val="24"/>
        </w:rPr>
        <w:t xml:space="preserve"> során folyékony és légnemű anyagok (pl. levegő, víz) melegebb, több energiát hordozó molekulái nagyobb mozgást végeznek, elmozdulnak a helyükről, oda kisebb energiájú, hidegebb molekulák kerülnek, készen arra, hogy hőt vegyenek fel. Az előbbi példában szereplő edényben lévő víz alulról melegszik, a melegebb víz ezután fel, a fe</w:t>
      </w:r>
      <w:r w:rsidR="00CD7D5F">
        <w:rPr>
          <w:rFonts w:ascii="Times New Roman" w:hAnsi="Times New Roman" w:cs="Times New Roman"/>
          <w:sz w:val="24"/>
          <w:szCs w:val="24"/>
        </w:rPr>
        <w:t>lül lévő, még hideg pedig lefelé</w:t>
      </w:r>
      <w:r w:rsidR="00BF1649" w:rsidRPr="00657D08">
        <w:rPr>
          <w:rFonts w:ascii="Times New Roman" w:hAnsi="Times New Roman" w:cs="Times New Roman"/>
          <w:sz w:val="24"/>
          <w:szCs w:val="24"/>
        </w:rPr>
        <w:t xml:space="preserve"> áramlik.</w:t>
      </w:r>
    </w:p>
    <w:p w14:paraId="3E939897" w14:textId="77777777" w:rsidR="002F0636" w:rsidRPr="00657D08" w:rsidRDefault="0012366D" w:rsidP="00657D08">
      <w:pPr>
        <w:rPr>
          <w:rFonts w:ascii="Times New Roman" w:hAnsi="Times New Roman" w:cs="Times New Roman"/>
          <w:sz w:val="24"/>
          <w:szCs w:val="24"/>
        </w:rPr>
      </w:pPr>
      <w:r>
        <w:rPr>
          <w:rFonts w:ascii="Times New Roman" w:hAnsi="Times New Roman" w:cs="Times New Roman"/>
          <w:sz w:val="24"/>
          <w:szCs w:val="24"/>
        </w:rPr>
        <w:t>-</w:t>
      </w:r>
      <w:r w:rsidR="00BF1649" w:rsidRPr="00657D08">
        <w:rPr>
          <w:rFonts w:ascii="Times New Roman" w:hAnsi="Times New Roman" w:cs="Times New Roman"/>
          <w:sz w:val="24"/>
          <w:szCs w:val="24"/>
        </w:rPr>
        <w:t xml:space="preserve"> </w:t>
      </w:r>
      <w:r w:rsidR="00BF1649" w:rsidRPr="00657D08">
        <w:rPr>
          <w:rFonts w:ascii="Times New Roman" w:hAnsi="Times New Roman" w:cs="Times New Roman"/>
          <w:i/>
          <w:iCs/>
          <w:sz w:val="24"/>
          <w:szCs w:val="24"/>
        </w:rPr>
        <w:t>Radiáció</w:t>
      </w:r>
      <w:r w:rsidR="00BF1649" w:rsidRPr="00657D08">
        <w:rPr>
          <w:rFonts w:ascii="Times New Roman" w:hAnsi="Times New Roman" w:cs="Times New Roman"/>
          <w:sz w:val="24"/>
          <w:szCs w:val="24"/>
        </w:rPr>
        <w:t xml:space="preserve"> (</w:t>
      </w:r>
      <w:r w:rsidR="00591A67" w:rsidRPr="00657D08">
        <w:rPr>
          <w:rFonts w:ascii="Times New Roman" w:hAnsi="Times New Roman" w:cs="Times New Roman"/>
          <w:sz w:val="24"/>
          <w:szCs w:val="24"/>
        </w:rPr>
        <w:t>sugárzás</w:t>
      </w:r>
      <w:r w:rsidR="00BF1649" w:rsidRPr="00657D08">
        <w:rPr>
          <w:rFonts w:ascii="Times New Roman" w:hAnsi="Times New Roman" w:cs="Times New Roman"/>
          <w:sz w:val="24"/>
          <w:szCs w:val="24"/>
        </w:rPr>
        <w:t>)</w:t>
      </w:r>
      <w:r w:rsidR="00591A67" w:rsidRPr="00657D08">
        <w:rPr>
          <w:rFonts w:ascii="Times New Roman" w:hAnsi="Times New Roman" w:cs="Times New Roman"/>
          <w:sz w:val="24"/>
          <w:szCs w:val="24"/>
        </w:rPr>
        <w:t xml:space="preserve"> pedig minden</w:t>
      </w:r>
      <w:r w:rsidR="00F8038D" w:rsidRPr="00657D08">
        <w:rPr>
          <w:rFonts w:ascii="Times New Roman" w:hAnsi="Times New Roman" w:cs="Times New Roman"/>
          <w:sz w:val="24"/>
          <w:szCs w:val="24"/>
        </w:rPr>
        <w:t>, a környezeténél melegebb</w:t>
      </w:r>
      <w:r w:rsidR="00591A67" w:rsidRPr="00657D08">
        <w:rPr>
          <w:rFonts w:ascii="Times New Roman" w:hAnsi="Times New Roman" w:cs="Times New Roman"/>
          <w:sz w:val="24"/>
          <w:szCs w:val="24"/>
        </w:rPr>
        <w:t xml:space="preserve"> test által kibocsátott elektromágneses sugárzást, hő esetében infravörös hullámokkal leadott energiát jelenti.</w:t>
      </w:r>
      <w:r w:rsidR="00F8038D" w:rsidRPr="00657D08">
        <w:rPr>
          <w:rFonts w:ascii="Times New Roman" w:hAnsi="Times New Roman" w:cs="Times New Roman"/>
          <w:sz w:val="24"/>
          <w:szCs w:val="24"/>
        </w:rPr>
        <w:t xml:space="preserve"> Ebben az esetben a hőátadáshoz nem szükséges az egyes anyagok érintkezése.</w:t>
      </w:r>
    </w:p>
    <w:p w14:paraId="3F51A86E" w14:textId="77777777" w:rsidR="007E3959" w:rsidRDefault="00591A67" w:rsidP="00F20536">
      <w:pPr>
        <w:rPr>
          <w:rFonts w:ascii="Times New Roman" w:hAnsi="Times New Roman" w:cs="Times New Roman"/>
          <w:sz w:val="24"/>
          <w:szCs w:val="24"/>
        </w:rPr>
      </w:pPr>
      <w:r>
        <w:rPr>
          <w:rFonts w:ascii="Times New Roman" w:hAnsi="Times New Roman" w:cs="Times New Roman"/>
          <w:sz w:val="24"/>
          <w:szCs w:val="24"/>
        </w:rPr>
        <w:t xml:space="preserve">Műtői környezetben egy beteg hőt veszít kondukcióval, mikor a saját hőmérsékleténél hidegebb anyagokkal érintkezik (asztal, műszerek, levegő); konvekcióval, mikor a </w:t>
      </w:r>
      <w:r w:rsidR="00B11D26">
        <w:rPr>
          <w:rFonts w:ascii="Times New Roman" w:hAnsi="Times New Roman" w:cs="Times New Roman"/>
          <w:sz w:val="24"/>
          <w:szCs w:val="24"/>
        </w:rPr>
        <w:t xml:space="preserve">szabad </w:t>
      </w:r>
      <w:r>
        <w:rPr>
          <w:rFonts w:ascii="Times New Roman" w:hAnsi="Times New Roman" w:cs="Times New Roman"/>
          <w:sz w:val="24"/>
          <w:szCs w:val="24"/>
        </w:rPr>
        <w:t>testfelszín</w:t>
      </w:r>
      <w:r w:rsidR="00B11D26">
        <w:rPr>
          <w:rFonts w:ascii="Times New Roman" w:hAnsi="Times New Roman" w:cs="Times New Roman"/>
          <w:sz w:val="24"/>
          <w:szCs w:val="24"/>
        </w:rPr>
        <w:t>e</w:t>
      </w:r>
      <w:r>
        <w:rPr>
          <w:rFonts w:ascii="Times New Roman" w:hAnsi="Times New Roman" w:cs="Times New Roman"/>
          <w:sz w:val="24"/>
          <w:szCs w:val="24"/>
        </w:rPr>
        <w:t>n felmelegedő levegő onnan eláramlik</w:t>
      </w:r>
      <w:r w:rsidR="003B1917">
        <w:rPr>
          <w:rFonts w:ascii="Times New Roman" w:hAnsi="Times New Roman" w:cs="Times New Roman"/>
          <w:sz w:val="24"/>
          <w:szCs w:val="24"/>
        </w:rPr>
        <w:t>,</w:t>
      </w:r>
      <w:r w:rsidR="00085CD2">
        <w:rPr>
          <w:rFonts w:ascii="Times New Roman" w:hAnsi="Times New Roman" w:cs="Times New Roman"/>
          <w:sz w:val="24"/>
          <w:szCs w:val="24"/>
        </w:rPr>
        <w:t xml:space="preserve"> ezt a lineáris műtői légmozgás </w:t>
      </w:r>
      <w:r w:rsidR="00B11D26">
        <w:rPr>
          <w:rFonts w:ascii="Times New Roman" w:hAnsi="Times New Roman" w:cs="Times New Roman"/>
          <w:sz w:val="24"/>
          <w:szCs w:val="24"/>
        </w:rPr>
        <w:t>felerősíti</w:t>
      </w:r>
      <w:r w:rsidR="00085CD2">
        <w:rPr>
          <w:rFonts w:ascii="Times New Roman" w:hAnsi="Times New Roman" w:cs="Times New Roman"/>
          <w:sz w:val="24"/>
          <w:szCs w:val="24"/>
        </w:rPr>
        <w:t>;</w:t>
      </w:r>
      <w:r>
        <w:rPr>
          <w:rFonts w:ascii="Times New Roman" w:hAnsi="Times New Roman" w:cs="Times New Roman"/>
          <w:sz w:val="24"/>
          <w:szCs w:val="24"/>
        </w:rPr>
        <w:t xml:space="preserve"> </w:t>
      </w:r>
      <w:r w:rsidR="00B11D26">
        <w:rPr>
          <w:rFonts w:ascii="Times New Roman" w:hAnsi="Times New Roman" w:cs="Times New Roman"/>
          <w:sz w:val="24"/>
          <w:szCs w:val="24"/>
        </w:rPr>
        <w:t xml:space="preserve">és </w:t>
      </w:r>
      <w:r>
        <w:rPr>
          <w:rFonts w:ascii="Times New Roman" w:hAnsi="Times New Roman" w:cs="Times New Roman"/>
          <w:sz w:val="24"/>
          <w:szCs w:val="24"/>
        </w:rPr>
        <w:t>radiációval</w:t>
      </w:r>
      <w:r w:rsidR="003B1917">
        <w:rPr>
          <w:rFonts w:ascii="Times New Roman" w:hAnsi="Times New Roman" w:cs="Times New Roman"/>
          <w:sz w:val="24"/>
          <w:szCs w:val="24"/>
        </w:rPr>
        <w:t xml:space="preserve">, mint minden test. Ezekhez társul a párolgáshoz kapcsolódó hőveszteség, ami </w:t>
      </w:r>
      <w:r w:rsidR="003B1917">
        <w:rPr>
          <w:rFonts w:ascii="Times New Roman" w:hAnsi="Times New Roman" w:cs="Times New Roman"/>
          <w:sz w:val="24"/>
          <w:szCs w:val="24"/>
        </w:rPr>
        <w:lastRenderedPageBreak/>
        <w:t>folyamatos a légutakból és a bőrfelszínről. Ezt a nagy feltárással járó műtétek során a száraz levegőnek kitett, nedves szöveti felszínek fokozzák.</w:t>
      </w:r>
      <w:r w:rsidR="007E3959">
        <w:rPr>
          <w:rFonts w:ascii="Times New Roman" w:hAnsi="Times New Roman" w:cs="Times New Roman"/>
          <w:sz w:val="24"/>
          <w:szCs w:val="24"/>
        </w:rPr>
        <w:t xml:space="preserve"> </w:t>
      </w:r>
    </w:p>
    <w:p w14:paraId="3AB75A0E" w14:textId="77777777" w:rsidR="00685488" w:rsidRDefault="00335F9D" w:rsidP="00F20536">
      <w:pPr>
        <w:rPr>
          <w:rFonts w:ascii="Times New Roman" w:hAnsi="Times New Roman" w:cs="Times New Roman"/>
          <w:sz w:val="24"/>
          <w:szCs w:val="24"/>
        </w:rPr>
      </w:pPr>
      <w:r>
        <w:rPr>
          <w:rFonts w:ascii="Times New Roman" w:hAnsi="Times New Roman" w:cs="Times New Roman"/>
          <w:sz w:val="24"/>
          <w:szCs w:val="24"/>
        </w:rPr>
        <w:t xml:space="preserve">A narkotikus hatású gyógyszerek </w:t>
      </w:r>
      <w:r w:rsidR="00AD7A96">
        <w:rPr>
          <w:rFonts w:ascii="Times New Roman" w:hAnsi="Times New Roman" w:cs="Times New Roman"/>
          <w:sz w:val="24"/>
          <w:szCs w:val="24"/>
        </w:rPr>
        <w:t>kiváltotta</w:t>
      </w:r>
      <w:r>
        <w:rPr>
          <w:rFonts w:ascii="Times New Roman" w:hAnsi="Times New Roman" w:cs="Times New Roman"/>
          <w:sz w:val="24"/>
          <w:szCs w:val="24"/>
        </w:rPr>
        <w:t xml:space="preserve"> perifériás </w:t>
      </w:r>
      <w:r w:rsidR="00506820">
        <w:rPr>
          <w:rFonts w:ascii="Times New Roman" w:hAnsi="Times New Roman" w:cs="Times New Roman"/>
          <w:sz w:val="24"/>
          <w:szCs w:val="24"/>
        </w:rPr>
        <w:t>értágulat</w:t>
      </w:r>
      <w:r w:rsidR="00BE19B4">
        <w:rPr>
          <w:rFonts w:ascii="Times New Roman" w:hAnsi="Times New Roman" w:cs="Times New Roman"/>
          <w:sz w:val="24"/>
          <w:szCs w:val="24"/>
        </w:rPr>
        <w:t xml:space="preserve"> (</w:t>
      </w:r>
      <w:r w:rsidR="00BE19B4" w:rsidRPr="0012366D">
        <w:rPr>
          <w:rFonts w:ascii="Times New Roman" w:hAnsi="Times New Roman" w:cs="Times New Roman"/>
          <w:i/>
          <w:iCs/>
          <w:sz w:val="24"/>
          <w:szCs w:val="24"/>
        </w:rPr>
        <w:t>vasodilatáció</w:t>
      </w:r>
      <w:r w:rsidR="00BE19B4">
        <w:rPr>
          <w:rFonts w:ascii="Times New Roman" w:hAnsi="Times New Roman" w:cs="Times New Roman"/>
          <w:sz w:val="24"/>
          <w:szCs w:val="24"/>
        </w:rPr>
        <w:t>)</w:t>
      </w:r>
      <w:r>
        <w:rPr>
          <w:rFonts w:ascii="Times New Roman" w:hAnsi="Times New Roman" w:cs="Times New Roman"/>
          <w:sz w:val="24"/>
          <w:szCs w:val="24"/>
        </w:rPr>
        <w:t xml:space="preserve"> tovább </w:t>
      </w:r>
      <w:r w:rsidR="00685488">
        <w:rPr>
          <w:rFonts w:ascii="Times New Roman" w:hAnsi="Times New Roman" w:cs="Times New Roman"/>
          <w:sz w:val="24"/>
          <w:szCs w:val="24"/>
        </w:rPr>
        <w:t>növeli</w:t>
      </w:r>
      <w:r>
        <w:rPr>
          <w:rFonts w:ascii="Times New Roman" w:hAnsi="Times New Roman" w:cs="Times New Roman"/>
          <w:sz w:val="24"/>
          <w:szCs w:val="24"/>
        </w:rPr>
        <w:t xml:space="preserve"> a hővesztés mértékét.</w:t>
      </w:r>
      <w:r w:rsidR="00685488">
        <w:rPr>
          <w:rFonts w:ascii="Times New Roman" w:hAnsi="Times New Roman" w:cs="Times New Roman"/>
          <w:sz w:val="24"/>
          <w:szCs w:val="24"/>
        </w:rPr>
        <w:t xml:space="preserve"> Éber állapotban a szervezet a hőmérséklet </w:t>
      </w:r>
      <w:r w:rsidR="00AD7A96">
        <w:rPr>
          <w:rFonts w:ascii="Times New Roman" w:hAnsi="Times New Roman" w:cs="Times New Roman"/>
          <w:sz w:val="24"/>
          <w:szCs w:val="24"/>
        </w:rPr>
        <w:t>csökkenésére hőtermeléssel reagál</w:t>
      </w:r>
      <w:r w:rsidR="00506820">
        <w:rPr>
          <w:rFonts w:ascii="Times New Roman" w:hAnsi="Times New Roman" w:cs="Times New Roman"/>
          <w:sz w:val="24"/>
          <w:szCs w:val="24"/>
        </w:rPr>
        <w:t>, részben azt nevezzük hőszabályozásnak</w:t>
      </w:r>
      <w:r w:rsidR="00BE19B4">
        <w:rPr>
          <w:rFonts w:ascii="Times New Roman" w:hAnsi="Times New Roman" w:cs="Times New Roman"/>
          <w:sz w:val="24"/>
          <w:szCs w:val="24"/>
        </w:rPr>
        <w:t xml:space="preserve"> (</w:t>
      </w:r>
      <w:r w:rsidR="00BE19B4" w:rsidRPr="0012366D">
        <w:rPr>
          <w:rFonts w:ascii="Times New Roman" w:hAnsi="Times New Roman" w:cs="Times New Roman"/>
          <w:i/>
          <w:iCs/>
          <w:sz w:val="24"/>
          <w:szCs w:val="24"/>
        </w:rPr>
        <w:t>thermoreguláció</w:t>
      </w:r>
      <w:r w:rsidR="00BE19B4">
        <w:rPr>
          <w:rFonts w:ascii="Times New Roman" w:hAnsi="Times New Roman" w:cs="Times New Roman"/>
          <w:sz w:val="24"/>
          <w:szCs w:val="24"/>
        </w:rPr>
        <w:t>)</w:t>
      </w:r>
      <w:r w:rsidR="00506820">
        <w:rPr>
          <w:rFonts w:ascii="Times New Roman" w:hAnsi="Times New Roman" w:cs="Times New Roman"/>
          <w:sz w:val="24"/>
          <w:szCs w:val="24"/>
        </w:rPr>
        <w:t>. E</w:t>
      </w:r>
      <w:r w:rsidR="00AD7A96">
        <w:rPr>
          <w:rFonts w:ascii="Times New Roman" w:hAnsi="Times New Roman" w:cs="Times New Roman"/>
          <w:sz w:val="24"/>
          <w:szCs w:val="24"/>
        </w:rPr>
        <w:t>nnek az élettani válasznak</w:t>
      </w:r>
      <w:r w:rsidR="00506820">
        <w:rPr>
          <w:rFonts w:ascii="Times New Roman" w:hAnsi="Times New Roman" w:cs="Times New Roman"/>
          <w:sz w:val="24"/>
          <w:szCs w:val="24"/>
        </w:rPr>
        <w:t xml:space="preserve"> </w:t>
      </w:r>
      <w:r w:rsidR="00AD7A96">
        <w:rPr>
          <w:rFonts w:ascii="Times New Roman" w:hAnsi="Times New Roman" w:cs="Times New Roman"/>
          <w:sz w:val="24"/>
          <w:szCs w:val="24"/>
        </w:rPr>
        <w:t>megfelelő működéséért a hypothalamusban található szabályozó központ felel, az altatószerek</w:t>
      </w:r>
      <w:r w:rsidR="00506820">
        <w:rPr>
          <w:rFonts w:ascii="Times New Roman" w:hAnsi="Times New Roman" w:cs="Times New Roman"/>
          <w:sz w:val="24"/>
          <w:szCs w:val="24"/>
        </w:rPr>
        <w:t xml:space="preserve"> negatívan befolyásolják</w:t>
      </w:r>
      <w:r w:rsidR="00AD7A96">
        <w:rPr>
          <w:rFonts w:ascii="Times New Roman" w:hAnsi="Times New Roman" w:cs="Times New Roman"/>
          <w:sz w:val="24"/>
          <w:szCs w:val="24"/>
        </w:rPr>
        <w:t xml:space="preserve"> </w:t>
      </w:r>
      <w:r w:rsidR="00506820">
        <w:rPr>
          <w:rFonts w:ascii="Times New Roman" w:hAnsi="Times New Roman" w:cs="Times New Roman"/>
          <w:sz w:val="24"/>
          <w:szCs w:val="24"/>
        </w:rPr>
        <w:t>ennek a területnek a működését is.</w:t>
      </w:r>
      <w:r>
        <w:rPr>
          <w:rFonts w:ascii="Times New Roman" w:hAnsi="Times New Roman" w:cs="Times New Roman"/>
          <w:sz w:val="24"/>
          <w:szCs w:val="24"/>
        </w:rPr>
        <w:t xml:space="preserve"> Általánosságban elmondható, hogy narkózis során a betegek maghőmérsé</w:t>
      </w:r>
      <w:r w:rsidR="00CD7D5F">
        <w:rPr>
          <w:rFonts w:ascii="Times New Roman" w:hAnsi="Times New Roman" w:cs="Times New Roman"/>
          <w:sz w:val="24"/>
          <w:szCs w:val="24"/>
        </w:rPr>
        <w:t xml:space="preserve">klete 1-3 °C-kal csökken, ebből      </w:t>
      </w:r>
      <w:r w:rsidR="00FA46C0">
        <w:rPr>
          <w:rFonts w:ascii="Times New Roman" w:hAnsi="Times New Roman" w:cs="Times New Roman"/>
          <w:sz w:val="24"/>
          <w:szCs w:val="24"/>
        </w:rPr>
        <w:t xml:space="preserve"> </w:t>
      </w:r>
      <w:r>
        <w:rPr>
          <w:rFonts w:ascii="Times New Roman" w:hAnsi="Times New Roman" w:cs="Times New Roman"/>
          <w:sz w:val="24"/>
          <w:szCs w:val="24"/>
        </w:rPr>
        <w:t>1-1.5 °C gyorsan, az első órában veszik el.</w:t>
      </w:r>
      <w:r w:rsidR="00685488">
        <w:rPr>
          <w:rFonts w:ascii="Times New Roman" w:hAnsi="Times New Roman" w:cs="Times New Roman"/>
          <w:sz w:val="24"/>
          <w:szCs w:val="24"/>
        </w:rPr>
        <w:t xml:space="preserve"> </w:t>
      </w:r>
    </w:p>
    <w:p w14:paraId="2706999D" w14:textId="77777777" w:rsidR="00335F9D" w:rsidRDefault="00685488" w:rsidP="00F20536">
      <w:pPr>
        <w:rPr>
          <w:rFonts w:ascii="Times New Roman" w:hAnsi="Times New Roman" w:cs="Times New Roman"/>
          <w:sz w:val="24"/>
          <w:szCs w:val="24"/>
        </w:rPr>
      </w:pPr>
      <w:r>
        <w:rPr>
          <w:rFonts w:ascii="Times New Roman" w:hAnsi="Times New Roman" w:cs="Times New Roman"/>
          <w:sz w:val="24"/>
          <w:szCs w:val="24"/>
        </w:rPr>
        <w:t>A lecsökkent hőmérséklet (</w:t>
      </w:r>
      <w:r w:rsidRPr="00FB0446">
        <w:rPr>
          <w:rFonts w:ascii="Times New Roman" w:hAnsi="Times New Roman" w:cs="Times New Roman"/>
          <w:i/>
          <w:iCs/>
          <w:sz w:val="24"/>
          <w:szCs w:val="24"/>
        </w:rPr>
        <w:t>hypothermia</w:t>
      </w:r>
      <w:r>
        <w:rPr>
          <w:rFonts w:ascii="Times New Roman" w:hAnsi="Times New Roman" w:cs="Times New Roman"/>
          <w:sz w:val="24"/>
          <w:szCs w:val="24"/>
        </w:rPr>
        <w:t xml:space="preserve">) számos ártalmas következménnyel jár: a szívritmuszavarok és iszkémiás események gyakoriságát növeli, rontja a véralvadást, az immunműködést és sebgyógyulást, fokozza a posztoperatív fertőzések kockázatát, valamint az ébredést követően erős izomremegést provokálhat.  </w:t>
      </w:r>
    </w:p>
    <w:p w14:paraId="433FDD4C" w14:textId="77777777" w:rsidR="00420D5C" w:rsidRDefault="00335F9D" w:rsidP="00F20536">
      <w:pPr>
        <w:rPr>
          <w:rFonts w:ascii="Times New Roman" w:hAnsi="Times New Roman" w:cs="Times New Roman"/>
          <w:sz w:val="24"/>
          <w:szCs w:val="24"/>
        </w:rPr>
      </w:pPr>
      <w:r>
        <w:rPr>
          <w:rFonts w:ascii="Times New Roman" w:hAnsi="Times New Roman" w:cs="Times New Roman"/>
          <w:sz w:val="24"/>
          <w:szCs w:val="24"/>
        </w:rPr>
        <w:t>A</w:t>
      </w:r>
      <w:r w:rsidR="00085CD2">
        <w:rPr>
          <w:rFonts w:ascii="Times New Roman" w:hAnsi="Times New Roman" w:cs="Times New Roman"/>
          <w:sz w:val="24"/>
          <w:szCs w:val="24"/>
        </w:rPr>
        <w:t>z intraoperatív</w:t>
      </w:r>
      <w:r>
        <w:rPr>
          <w:rFonts w:ascii="Times New Roman" w:hAnsi="Times New Roman" w:cs="Times New Roman"/>
          <w:sz w:val="24"/>
          <w:szCs w:val="24"/>
        </w:rPr>
        <w:t xml:space="preserve"> lehűlés mértékét több módon lehet csökkenteni. </w:t>
      </w:r>
      <w:r w:rsidR="00085CD2">
        <w:rPr>
          <w:rFonts w:ascii="Times New Roman" w:hAnsi="Times New Roman" w:cs="Times New Roman"/>
          <w:sz w:val="24"/>
          <w:szCs w:val="24"/>
        </w:rPr>
        <w:t xml:space="preserve">A műtő hőmérséklete fontos tényező. A beteg bőrének szárazon tartásával a párolgás során fellépő hőelvonás mérsékelhető. </w:t>
      </w:r>
      <w:r w:rsidR="00B11D26">
        <w:rPr>
          <w:rFonts w:ascii="Times New Roman" w:hAnsi="Times New Roman" w:cs="Times New Roman"/>
          <w:sz w:val="24"/>
          <w:szCs w:val="24"/>
        </w:rPr>
        <w:t>A lehetséges</w:t>
      </w:r>
      <w:r w:rsidR="00085CD2">
        <w:rPr>
          <w:rFonts w:ascii="Times New Roman" w:hAnsi="Times New Roman" w:cs="Times New Roman"/>
          <w:sz w:val="24"/>
          <w:szCs w:val="24"/>
        </w:rPr>
        <w:t xml:space="preserve"> bőrfelülete</w:t>
      </w:r>
      <w:r w:rsidR="00B11D26">
        <w:rPr>
          <w:rFonts w:ascii="Times New Roman" w:hAnsi="Times New Roman" w:cs="Times New Roman"/>
          <w:sz w:val="24"/>
          <w:szCs w:val="24"/>
        </w:rPr>
        <w:t>k letakarásával</w:t>
      </w:r>
      <w:r w:rsidR="00085CD2">
        <w:rPr>
          <w:rFonts w:ascii="Times New Roman" w:hAnsi="Times New Roman" w:cs="Times New Roman"/>
          <w:sz w:val="24"/>
          <w:szCs w:val="24"/>
        </w:rPr>
        <w:t xml:space="preserve"> a takaró és a bőrfelszín között egy </w:t>
      </w:r>
      <w:r w:rsidR="00B11D26">
        <w:rPr>
          <w:rFonts w:ascii="Times New Roman" w:hAnsi="Times New Roman" w:cs="Times New Roman"/>
          <w:sz w:val="24"/>
          <w:szCs w:val="24"/>
        </w:rPr>
        <w:t>hő</w:t>
      </w:r>
      <w:r w:rsidR="00085CD2">
        <w:rPr>
          <w:rFonts w:ascii="Times New Roman" w:hAnsi="Times New Roman" w:cs="Times New Roman"/>
          <w:sz w:val="24"/>
          <w:szCs w:val="24"/>
        </w:rPr>
        <w:t>szigetelő levegőréteg jön létre</w:t>
      </w:r>
      <w:r w:rsidR="00B11D26">
        <w:rPr>
          <w:rFonts w:ascii="Times New Roman" w:hAnsi="Times New Roman" w:cs="Times New Roman"/>
          <w:sz w:val="24"/>
          <w:szCs w:val="24"/>
        </w:rPr>
        <w:t xml:space="preserve">, ami csökkenti a konvekció és radiácó mértékét. Mind a folyadékpótlásra </w:t>
      </w:r>
      <w:r w:rsidR="00420D5C">
        <w:rPr>
          <w:rFonts w:ascii="Times New Roman" w:hAnsi="Times New Roman" w:cs="Times New Roman"/>
          <w:sz w:val="24"/>
          <w:szCs w:val="24"/>
        </w:rPr>
        <w:t>szolgáló</w:t>
      </w:r>
      <w:r w:rsidR="00B11D26">
        <w:rPr>
          <w:rFonts w:ascii="Times New Roman" w:hAnsi="Times New Roman" w:cs="Times New Roman"/>
          <w:sz w:val="24"/>
          <w:szCs w:val="24"/>
        </w:rPr>
        <w:t xml:space="preserve"> infúziós oldatokat, mind az öblítőfolyadékokat</w:t>
      </w:r>
      <w:r w:rsidR="00506820">
        <w:rPr>
          <w:rFonts w:ascii="Times New Roman" w:hAnsi="Times New Roman" w:cs="Times New Roman"/>
          <w:sz w:val="24"/>
          <w:szCs w:val="24"/>
        </w:rPr>
        <w:t xml:space="preserve"> melegíteni kell.</w:t>
      </w:r>
      <w:r w:rsidR="00420D5C">
        <w:rPr>
          <w:rFonts w:ascii="Times New Roman" w:hAnsi="Times New Roman" w:cs="Times New Roman"/>
          <w:sz w:val="24"/>
          <w:szCs w:val="24"/>
        </w:rPr>
        <w:t xml:space="preserve"> A várhatóan elhúzódó, vagy nagy feltárással járó műtétek során jó szolgálatot tesznek a betegre vagy köré helyezett, meleg levegővel folyamatosan felfújt melegítőpaplanok, vagy a beteg alatt elhelyezkedő, meleg vizet keringető melegítőmatracok.</w:t>
      </w:r>
    </w:p>
    <w:p w14:paraId="04198E78" w14:textId="77777777" w:rsidR="00FA46C0" w:rsidRDefault="00FA46C0" w:rsidP="00F20536">
      <w:pPr>
        <w:rPr>
          <w:rFonts w:ascii="Times New Roman" w:hAnsi="Times New Roman" w:cs="Times New Roman"/>
          <w:b/>
          <w:bCs/>
          <w:sz w:val="24"/>
          <w:szCs w:val="24"/>
        </w:rPr>
      </w:pPr>
      <w:bookmarkStart w:id="36" w:name="_Hlk19400294"/>
      <w:r w:rsidRPr="00FA46C0">
        <w:rPr>
          <w:rFonts w:ascii="Times New Roman" w:hAnsi="Times New Roman" w:cs="Times New Roman"/>
          <w:b/>
          <w:bCs/>
          <w:sz w:val="24"/>
          <w:szCs w:val="24"/>
        </w:rPr>
        <w:t>3. Az anesztézia típusai</w:t>
      </w:r>
    </w:p>
    <w:bookmarkEnd w:id="36"/>
    <w:p w14:paraId="637B4D9C" w14:textId="77777777" w:rsidR="00536C8B" w:rsidRDefault="00536C8B" w:rsidP="00F20536">
      <w:pPr>
        <w:rPr>
          <w:rFonts w:ascii="Times New Roman" w:hAnsi="Times New Roman" w:cs="Times New Roman"/>
          <w:sz w:val="24"/>
          <w:szCs w:val="24"/>
        </w:rPr>
      </w:pPr>
      <w:r>
        <w:rPr>
          <w:rFonts w:ascii="Times New Roman" w:hAnsi="Times New Roman" w:cs="Times New Roman"/>
          <w:sz w:val="24"/>
          <w:szCs w:val="24"/>
        </w:rPr>
        <w:t xml:space="preserve">A modern aneszteziológia </w:t>
      </w:r>
      <w:r w:rsidRPr="00536C8B">
        <w:rPr>
          <w:rFonts w:ascii="Times New Roman" w:hAnsi="Times New Roman" w:cs="Times New Roman"/>
          <w:sz w:val="24"/>
          <w:szCs w:val="24"/>
        </w:rPr>
        <w:t xml:space="preserve">fő </w:t>
      </w:r>
      <w:r>
        <w:rPr>
          <w:rFonts w:ascii="Times New Roman" w:hAnsi="Times New Roman" w:cs="Times New Roman"/>
          <w:sz w:val="24"/>
          <w:szCs w:val="24"/>
        </w:rPr>
        <w:t xml:space="preserve">feladata </w:t>
      </w:r>
      <w:r w:rsidRPr="00536C8B">
        <w:rPr>
          <w:rFonts w:ascii="Times New Roman" w:hAnsi="Times New Roman" w:cs="Times New Roman"/>
          <w:i/>
          <w:iCs/>
          <w:sz w:val="24"/>
          <w:szCs w:val="24"/>
        </w:rPr>
        <w:t>általános anesztézia</w:t>
      </w:r>
      <w:r>
        <w:rPr>
          <w:rFonts w:ascii="Times New Roman" w:hAnsi="Times New Roman" w:cs="Times New Roman"/>
          <w:sz w:val="24"/>
          <w:szCs w:val="24"/>
        </w:rPr>
        <w:t xml:space="preserve"> esetében, hogy stabil élettani </w:t>
      </w:r>
      <w:r w:rsidR="00FD4412">
        <w:rPr>
          <w:rFonts w:ascii="Times New Roman" w:hAnsi="Times New Roman" w:cs="Times New Roman"/>
          <w:sz w:val="24"/>
          <w:szCs w:val="24"/>
        </w:rPr>
        <w:t>funkciók</w:t>
      </w:r>
      <w:r>
        <w:rPr>
          <w:rFonts w:ascii="Times New Roman" w:hAnsi="Times New Roman" w:cs="Times New Roman"/>
          <w:sz w:val="24"/>
          <w:szCs w:val="24"/>
        </w:rPr>
        <w:t xml:space="preserve"> megőrzése</w:t>
      </w:r>
      <w:r w:rsidR="00FD4412">
        <w:rPr>
          <w:rFonts w:ascii="Times New Roman" w:hAnsi="Times New Roman" w:cs="Times New Roman"/>
          <w:sz w:val="24"/>
          <w:szCs w:val="24"/>
        </w:rPr>
        <w:t>, szükség esetén támogatása vagy pótlása</w:t>
      </w:r>
      <w:r>
        <w:rPr>
          <w:rFonts w:ascii="Times New Roman" w:hAnsi="Times New Roman" w:cs="Times New Roman"/>
          <w:sz w:val="24"/>
          <w:szCs w:val="24"/>
        </w:rPr>
        <w:t xml:space="preserve"> mellett, gyorsan tudatveszt</w:t>
      </w:r>
      <w:r w:rsidR="009F25CF">
        <w:rPr>
          <w:rFonts w:ascii="Times New Roman" w:hAnsi="Times New Roman" w:cs="Times New Roman"/>
          <w:sz w:val="24"/>
          <w:szCs w:val="24"/>
        </w:rPr>
        <w:t>ést idézzen elő</w:t>
      </w:r>
      <w:r>
        <w:rPr>
          <w:rFonts w:ascii="Times New Roman" w:hAnsi="Times New Roman" w:cs="Times New Roman"/>
          <w:sz w:val="24"/>
          <w:szCs w:val="24"/>
        </w:rPr>
        <w:t>, amit a kellő ideig fen</w:t>
      </w:r>
      <w:r w:rsidR="00302922">
        <w:rPr>
          <w:rFonts w:ascii="Times New Roman" w:hAnsi="Times New Roman" w:cs="Times New Roman"/>
          <w:sz w:val="24"/>
          <w:szCs w:val="24"/>
        </w:rPr>
        <w:t>n</w:t>
      </w:r>
      <w:r>
        <w:rPr>
          <w:rFonts w:ascii="Times New Roman" w:hAnsi="Times New Roman" w:cs="Times New Roman"/>
          <w:sz w:val="24"/>
          <w:szCs w:val="24"/>
        </w:rPr>
        <w:t xml:space="preserve">tart, majd lehetőséget teremtsen a tudati funkciók teljes, gyors visszatértére. </w:t>
      </w:r>
      <w:r w:rsidR="00FD4412" w:rsidRPr="000456F0">
        <w:rPr>
          <w:rFonts w:ascii="Times New Roman" w:hAnsi="Times New Roman" w:cs="Times New Roman"/>
          <w:i/>
          <w:iCs/>
          <w:sz w:val="24"/>
          <w:szCs w:val="24"/>
        </w:rPr>
        <w:t>Regionális anesztézia</w:t>
      </w:r>
      <w:r w:rsidR="00FD4412">
        <w:rPr>
          <w:rFonts w:ascii="Times New Roman" w:hAnsi="Times New Roman" w:cs="Times New Roman"/>
          <w:sz w:val="24"/>
          <w:szCs w:val="24"/>
        </w:rPr>
        <w:t xml:space="preserve"> esetén valamelyik testrész vagy anatómiai régió érzéstelenítése a cél. A gyakorlatban a két módszert gyakran ötvözzük, pl. regionális anesztezioló</w:t>
      </w:r>
      <w:r w:rsidR="000456F0">
        <w:rPr>
          <w:rFonts w:ascii="Times New Roman" w:hAnsi="Times New Roman" w:cs="Times New Roman"/>
          <w:sz w:val="24"/>
          <w:szCs w:val="24"/>
        </w:rPr>
        <w:t>g</w:t>
      </w:r>
      <w:r w:rsidR="00FD4412">
        <w:rPr>
          <w:rFonts w:ascii="Times New Roman" w:hAnsi="Times New Roman" w:cs="Times New Roman"/>
          <w:sz w:val="24"/>
          <w:szCs w:val="24"/>
        </w:rPr>
        <w:t>iai technikával</w:t>
      </w:r>
      <w:r w:rsidR="000456F0">
        <w:rPr>
          <w:rFonts w:ascii="Times New Roman" w:hAnsi="Times New Roman" w:cs="Times New Roman"/>
          <w:sz w:val="24"/>
          <w:szCs w:val="24"/>
        </w:rPr>
        <w:t xml:space="preserve"> az intra- vagy po</w:t>
      </w:r>
      <w:r w:rsidR="00302922">
        <w:rPr>
          <w:rFonts w:ascii="Times New Roman" w:hAnsi="Times New Roman" w:cs="Times New Roman"/>
          <w:sz w:val="24"/>
          <w:szCs w:val="24"/>
        </w:rPr>
        <w:t>sztoperatív fájdalomcsillapítás</w:t>
      </w:r>
      <w:r w:rsidR="000456F0">
        <w:rPr>
          <w:rFonts w:ascii="Times New Roman" w:hAnsi="Times New Roman" w:cs="Times New Roman"/>
          <w:sz w:val="24"/>
          <w:szCs w:val="24"/>
        </w:rPr>
        <w:t xml:space="preserve"> hatékonyságát </w:t>
      </w:r>
      <w:r w:rsidR="0012366D">
        <w:rPr>
          <w:rFonts w:ascii="Times New Roman" w:hAnsi="Times New Roman" w:cs="Times New Roman"/>
          <w:sz w:val="24"/>
          <w:szCs w:val="24"/>
        </w:rPr>
        <w:t>javítjuk</w:t>
      </w:r>
      <w:r w:rsidR="009F25CF">
        <w:rPr>
          <w:rFonts w:ascii="Times New Roman" w:hAnsi="Times New Roman" w:cs="Times New Roman"/>
          <w:sz w:val="24"/>
          <w:szCs w:val="24"/>
        </w:rPr>
        <w:t>, vagy érzéstelenítés mellett a beteg kívánságát is szem előtt tartva felületes narkózist, szedációt biztosítunk.</w:t>
      </w:r>
      <w:r w:rsidR="000456F0">
        <w:rPr>
          <w:rFonts w:ascii="Times New Roman" w:hAnsi="Times New Roman" w:cs="Times New Roman"/>
          <w:sz w:val="24"/>
          <w:szCs w:val="24"/>
        </w:rPr>
        <w:t xml:space="preserve"> Ebben az esetben ún</w:t>
      </w:r>
      <w:r w:rsidR="000456F0" w:rsidRPr="000456F0">
        <w:rPr>
          <w:rFonts w:ascii="Times New Roman" w:hAnsi="Times New Roman" w:cs="Times New Roman"/>
          <w:i/>
          <w:iCs/>
          <w:sz w:val="24"/>
          <w:szCs w:val="24"/>
        </w:rPr>
        <w:t>. multimodális anesztéziáról</w:t>
      </w:r>
      <w:r w:rsidR="000456F0">
        <w:rPr>
          <w:rFonts w:ascii="Times New Roman" w:hAnsi="Times New Roman" w:cs="Times New Roman"/>
          <w:sz w:val="24"/>
          <w:szCs w:val="24"/>
        </w:rPr>
        <w:t xml:space="preserve"> beszélhetünk.</w:t>
      </w:r>
      <w:r w:rsidR="00FD4412">
        <w:rPr>
          <w:rFonts w:ascii="Times New Roman" w:hAnsi="Times New Roman" w:cs="Times New Roman"/>
          <w:sz w:val="24"/>
          <w:szCs w:val="24"/>
        </w:rPr>
        <w:t xml:space="preserve"> </w:t>
      </w:r>
    </w:p>
    <w:p w14:paraId="0C5D4679" w14:textId="77777777" w:rsidR="00085CF5" w:rsidRPr="00085CF5" w:rsidRDefault="00085CF5" w:rsidP="00F20536">
      <w:pPr>
        <w:rPr>
          <w:rFonts w:ascii="Times New Roman" w:hAnsi="Times New Roman" w:cs="Times New Roman"/>
          <w:b/>
          <w:bCs/>
          <w:sz w:val="24"/>
          <w:szCs w:val="24"/>
        </w:rPr>
      </w:pPr>
      <w:bookmarkStart w:id="37" w:name="_Hlk19400309"/>
      <w:r w:rsidRPr="00085CF5">
        <w:rPr>
          <w:rFonts w:ascii="Times New Roman" w:hAnsi="Times New Roman" w:cs="Times New Roman"/>
          <w:b/>
          <w:bCs/>
          <w:sz w:val="24"/>
          <w:szCs w:val="24"/>
        </w:rPr>
        <w:t xml:space="preserve">3.1 </w:t>
      </w:r>
      <w:r w:rsidR="000975FA">
        <w:rPr>
          <w:rFonts w:ascii="Times New Roman" w:hAnsi="Times New Roman" w:cs="Times New Roman"/>
          <w:b/>
          <w:bCs/>
          <w:sz w:val="24"/>
          <w:szCs w:val="24"/>
        </w:rPr>
        <w:t>Anesztézia előtti teendők</w:t>
      </w:r>
    </w:p>
    <w:bookmarkEnd w:id="37"/>
    <w:p w14:paraId="7165398A" w14:textId="77777777" w:rsidR="000456F0" w:rsidRDefault="000456F0" w:rsidP="00F20536">
      <w:pPr>
        <w:rPr>
          <w:rFonts w:ascii="Times New Roman" w:hAnsi="Times New Roman" w:cs="Times New Roman"/>
          <w:sz w:val="24"/>
          <w:szCs w:val="24"/>
        </w:rPr>
      </w:pPr>
      <w:r>
        <w:rPr>
          <w:rFonts w:ascii="Times New Roman" w:hAnsi="Times New Roman" w:cs="Times New Roman"/>
          <w:sz w:val="24"/>
          <w:szCs w:val="24"/>
        </w:rPr>
        <w:t>Bármelyik módszer mellett döntsön is az aneszteziológus, minden esetben szükség van egy preoperatív aneszteziológiai vizsgálatra.</w:t>
      </w:r>
      <w:r w:rsidR="006C3389">
        <w:rPr>
          <w:rFonts w:ascii="Times New Roman" w:hAnsi="Times New Roman" w:cs="Times New Roman"/>
          <w:sz w:val="24"/>
          <w:szCs w:val="24"/>
        </w:rPr>
        <w:t xml:space="preserve"> Erre általában az aneszteziológiai ambulancián kerül sor egyrészt abból a célból, hogy feltérképezze a tervezett műtét és</w:t>
      </w:r>
      <w:r w:rsidR="00975551">
        <w:rPr>
          <w:rFonts w:ascii="Times New Roman" w:hAnsi="Times New Roman" w:cs="Times New Roman"/>
          <w:sz w:val="24"/>
          <w:szCs w:val="24"/>
        </w:rPr>
        <w:t xml:space="preserve"> anesztézia kockázatát befolyásoló körülményeket, másrészt lehetőséget nyújt arra, hogy a beteg</w:t>
      </w:r>
      <w:r w:rsidR="00302922">
        <w:rPr>
          <w:rFonts w:ascii="Times New Roman" w:hAnsi="Times New Roman" w:cs="Times New Roman"/>
          <w:sz w:val="24"/>
          <w:szCs w:val="24"/>
        </w:rPr>
        <w:t>et</w:t>
      </w:r>
      <w:r w:rsidR="00975551">
        <w:rPr>
          <w:rFonts w:ascii="Times New Roman" w:hAnsi="Times New Roman" w:cs="Times New Roman"/>
          <w:sz w:val="24"/>
          <w:szCs w:val="24"/>
        </w:rPr>
        <w:t xml:space="preserve"> tájékoztathassuk, kérdéseket tehessen fel, így kielégítő mennyiségű információ birtokában adhassa beleegyezését a szükséges beavatkozásba. </w:t>
      </w:r>
    </w:p>
    <w:p w14:paraId="535D5C11" w14:textId="77777777" w:rsidR="00975551" w:rsidRPr="00B9449D" w:rsidRDefault="00975551" w:rsidP="00F20536">
      <w:pPr>
        <w:rPr>
          <w:rFonts w:ascii="Times New Roman" w:hAnsi="Times New Roman" w:cs="Times New Roman"/>
          <w:sz w:val="24"/>
          <w:szCs w:val="24"/>
        </w:rPr>
      </w:pPr>
      <w:r>
        <w:rPr>
          <w:rFonts w:ascii="Times New Roman" w:hAnsi="Times New Roman" w:cs="Times New Roman"/>
          <w:sz w:val="24"/>
          <w:szCs w:val="24"/>
        </w:rPr>
        <w:t>A kockázatbecslést a beteg anamnézisének, alapbetegségeinek, rendszeresen szedett gyógyszereinek</w:t>
      </w:r>
      <w:r w:rsidR="00F1005A">
        <w:rPr>
          <w:rFonts w:ascii="Times New Roman" w:hAnsi="Times New Roman" w:cs="Times New Roman"/>
          <w:sz w:val="24"/>
          <w:szCs w:val="24"/>
        </w:rPr>
        <w:t>, terhelhetőségének</w:t>
      </w:r>
      <w:r>
        <w:rPr>
          <w:rFonts w:ascii="Times New Roman" w:hAnsi="Times New Roman" w:cs="Times New Roman"/>
          <w:sz w:val="24"/>
          <w:szCs w:val="24"/>
        </w:rPr>
        <w:t xml:space="preserve"> és a tervezett műtét típusának ismeretében</w:t>
      </w:r>
      <w:r w:rsidR="00085CF5">
        <w:rPr>
          <w:rFonts w:ascii="Times New Roman" w:hAnsi="Times New Roman" w:cs="Times New Roman"/>
          <w:sz w:val="24"/>
          <w:szCs w:val="24"/>
        </w:rPr>
        <w:t>,</w:t>
      </w:r>
      <w:r w:rsidR="00085CF5" w:rsidRPr="00085CF5">
        <w:t xml:space="preserve"> </w:t>
      </w:r>
      <w:r w:rsidR="00085CF5" w:rsidRPr="00085CF5">
        <w:rPr>
          <w:rFonts w:ascii="Times New Roman" w:hAnsi="Times New Roman" w:cs="Times New Roman"/>
          <w:sz w:val="24"/>
          <w:szCs w:val="24"/>
        </w:rPr>
        <w:t>aktuális fizikális állapotának</w:t>
      </w:r>
      <w:r w:rsidR="00085CF5">
        <w:rPr>
          <w:rFonts w:ascii="Times New Roman" w:hAnsi="Times New Roman" w:cs="Times New Roman"/>
          <w:sz w:val="24"/>
          <w:szCs w:val="24"/>
        </w:rPr>
        <w:t xml:space="preserve"> vizsgálata után</w:t>
      </w:r>
      <w:r>
        <w:rPr>
          <w:rFonts w:ascii="Times New Roman" w:hAnsi="Times New Roman" w:cs="Times New Roman"/>
          <w:sz w:val="24"/>
          <w:szCs w:val="24"/>
        </w:rPr>
        <w:t xml:space="preserve"> tudjuk elvégezni.</w:t>
      </w:r>
      <w:r w:rsidR="00F1005A">
        <w:rPr>
          <w:rFonts w:ascii="Times New Roman" w:hAnsi="Times New Roman" w:cs="Times New Roman"/>
          <w:sz w:val="24"/>
          <w:szCs w:val="24"/>
        </w:rPr>
        <w:t xml:space="preserve"> Szükség lehet bizonyos labor</w:t>
      </w:r>
      <w:r w:rsidR="00085CF5">
        <w:rPr>
          <w:rFonts w:ascii="Times New Roman" w:hAnsi="Times New Roman" w:cs="Times New Roman"/>
          <w:sz w:val="24"/>
          <w:szCs w:val="24"/>
        </w:rPr>
        <w:t xml:space="preserve">atóriumi </w:t>
      </w:r>
      <w:r w:rsidR="00F1005A">
        <w:rPr>
          <w:rFonts w:ascii="Times New Roman" w:hAnsi="Times New Roman" w:cs="Times New Roman"/>
          <w:sz w:val="24"/>
          <w:szCs w:val="24"/>
        </w:rPr>
        <w:t>eredménye</w:t>
      </w:r>
      <w:r w:rsidR="00085CF5">
        <w:rPr>
          <w:rFonts w:ascii="Times New Roman" w:hAnsi="Times New Roman" w:cs="Times New Roman"/>
          <w:sz w:val="24"/>
          <w:szCs w:val="24"/>
        </w:rPr>
        <w:t>k</w:t>
      </w:r>
      <w:r w:rsidR="00F1005A">
        <w:rPr>
          <w:rFonts w:ascii="Times New Roman" w:hAnsi="Times New Roman" w:cs="Times New Roman"/>
          <w:sz w:val="24"/>
          <w:szCs w:val="24"/>
        </w:rPr>
        <w:t>re főleg a véralvadás, a vérkép, a vese- és májműködés eltéréseinek kiderítésé</w:t>
      </w:r>
      <w:r w:rsidR="00085CF5">
        <w:rPr>
          <w:rFonts w:ascii="Times New Roman" w:hAnsi="Times New Roman" w:cs="Times New Roman"/>
          <w:sz w:val="24"/>
          <w:szCs w:val="24"/>
        </w:rPr>
        <w:t>hez</w:t>
      </w:r>
      <w:r w:rsidR="00F1005A">
        <w:rPr>
          <w:rFonts w:ascii="Times New Roman" w:hAnsi="Times New Roman" w:cs="Times New Roman"/>
          <w:sz w:val="24"/>
          <w:szCs w:val="24"/>
        </w:rPr>
        <w:t>, EKG</w:t>
      </w:r>
      <w:r w:rsidR="008C1645">
        <w:rPr>
          <w:rFonts w:ascii="Times New Roman" w:hAnsi="Times New Roman" w:cs="Times New Roman"/>
          <w:sz w:val="24"/>
          <w:szCs w:val="24"/>
        </w:rPr>
        <w:t>-</w:t>
      </w:r>
      <w:r w:rsidR="00F1005A">
        <w:rPr>
          <w:rFonts w:ascii="Times New Roman" w:hAnsi="Times New Roman" w:cs="Times New Roman"/>
          <w:sz w:val="24"/>
          <w:szCs w:val="24"/>
        </w:rPr>
        <w:t xml:space="preserve"> és ultrahangvizsgálatra a szív és a keringési rendszer állapotának megítélésé</w:t>
      </w:r>
      <w:r w:rsidR="00085CF5">
        <w:rPr>
          <w:rFonts w:ascii="Times New Roman" w:hAnsi="Times New Roman" w:cs="Times New Roman"/>
          <w:sz w:val="24"/>
          <w:szCs w:val="24"/>
        </w:rPr>
        <w:t>hez</w:t>
      </w:r>
      <w:r w:rsidR="008C1645">
        <w:rPr>
          <w:rFonts w:ascii="Times New Roman" w:hAnsi="Times New Roman" w:cs="Times New Roman"/>
          <w:sz w:val="24"/>
          <w:szCs w:val="24"/>
        </w:rPr>
        <w:t>.</w:t>
      </w:r>
      <w:r w:rsidR="00F1005A">
        <w:rPr>
          <w:rFonts w:ascii="Times New Roman" w:hAnsi="Times New Roman" w:cs="Times New Roman"/>
          <w:sz w:val="24"/>
          <w:szCs w:val="24"/>
        </w:rPr>
        <w:t xml:space="preserve"> </w:t>
      </w:r>
      <w:r>
        <w:rPr>
          <w:rFonts w:ascii="Times New Roman" w:hAnsi="Times New Roman" w:cs="Times New Roman"/>
          <w:sz w:val="24"/>
          <w:szCs w:val="24"/>
        </w:rPr>
        <w:t xml:space="preserve"> </w:t>
      </w:r>
      <w:r w:rsidR="00B9449D">
        <w:rPr>
          <w:rFonts w:ascii="Times New Roman" w:hAnsi="Times New Roman" w:cs="Times New Roman"/>
          <w:sz w:val="24"/>
          <w:szCs w:val="24"/>
        </w:rPr>
        <w:t xml:space="preserve">A </w:t>
      </w:r>
      <w:r w:rsidR="00B9449D">
        <w:rPr>
          <w:rFonts w:ascii="Times New Roman" w:hAnsi="Times New Roman" w:cs="Times New Roman"/>
          <w:sz w:val="24"/>
          <w:szCs w:val="24"/>
        </w:rPr>
        <w:lastRenderedPageBreak/>
        <w:t xml:space="preserve">műtét előtti gyógyszerelésre, szükség szerint infúziós terápiára tett javaslat, a </w:t>
      </w:r>
      <w:r w:rsidR="00B9449D" w:rsidRPr="00B9449D">
        <w:rPr>
          <w:rFonts w:ascii="Times New Roman" w:hAnsi="Times New Roman" w:cs="Times New Roman"/>
          <w:i/>
          <w:iCs/>
          <w:sz w:val="24"/>
          <w:szCs w:val="24"/>
        </w:rPr>
        <w:t>premedikáció</w:t>
      </w:r>
      <w:r w:rsidR="00B9449D">
        <w:rPr>
          <w:rFonts w:ascii="Times New Roman" w:hAnsi="Times New Roman" w:cs="Times New Roman"/>
          <w:i/>
          <w:iCs/>
          <w:sz w:val="24"/>
          <w:szCs w:val="24"/>
        </w:rPr>
        <w:t xml:space="preserve"> </w:t>
      </w:r>
      <w:r w:rsidR="00B9449D">
        <w:rPr>
          <w:rFonts w:ascii="Times New Roman" w:hAnsi="Times New Roman" w:cs="Times New Roman"/>
          <w:sz w:val="24"/>
          <w:szCs w:val="24"/>
        </w:rPr>
        <w:t xml:space="preserve">célja a lehetséges </w:t>
      </w:r>
      <w:r w:rsidR="009F25CF">
        <w:rPr>
          <w:rFonts w:ascii="Times New Roman" w:hAnsi="Times New Roman" w:cs="Times New Roman"/>
          <w:sz w:val="24"/>
          <w:szCs w:val="24"/>
        </w:rPr>
        <w:t>szövődmények kockázatának és a beteg szorongásának csökkentése.</w:t>
      </w:r>
    </w:p>
    <w:p w14:paraId="3FA1D89C" w14:textId="77777777" w:rsidR="008C1645" w:rsidRDefault="00536C8B" w:rsidP="00F20536">
      <w:pPr>
        <w:rPr>
          <w:rFonts w:ascii="Times New Roman" w:hAnsi="Times New Roman" w:cs="Times New Roman"/>
          <w:b/>
          <w:bCs/>
          <w:sz w:val="24"/>
          <w:szCs w:val="24"/>
        </w:rPr>
      </w:pPr>
      <w:bookmarkStart w:id="38" w:name="_Hlk19400324"/>
      <w:r>
        <w:rPr>
          <w:rFonts w:ascii="Times New Roman" w:hAnsi="Times New Roman" w:cs="Times New Roman"/>
          <w:b/>
          <w:bCs/>
          <w:sz w:val="24"/>
          <w:szCs w:val="24"/>
        </w:rPr>
        <w:t>3.</w:t>
      </w:r>
      <w:r w:rsidR="00085CF5">
        <w:rPr>
          <w:rFonts w:ascii="Times New Roman" w:hAnsi="Times New Roman" w:cs="Times New Roman"/>
          <w:b/>
          <w:bCs/>
          <w:sz w:val="24"/>
          <w:szCs w:val="24"/>
        </w:rPr>
        <w:t>2</w:t>
      </w:r>
      <w:r>
        <w:rPr>
          <w:rFonts w:ascii="Times New Roman" w:hAnsi="Times New Roman" w:cs="Times New Roman"/>
          <w:b/>
          <w:bCs/>
          <w:sz w:val="24"/>
          <w:szCs w:val="24"/>
        </w:rPr>
        <w:t xml:space="preserve"> </w:t>
      </w:r>
      <w:r w:rsidR="000456F0">
        <w:rPr>
          <w:rFonts w:ascii="Times New Roman" w:hAnsi="Times New Roman" w:cs="Times New Roman"/>
          <w:b/>
          <w:bCs/>
          <w:sz w:val="24"/>
          <w:szCs w:val="24"/>
        </w:rPr>
        <w:t>Á</w:t>
      </w:r>
      <w:r>
        <w:rPr>
          <w:rFonts w:ascii="Times New Roman" w:hAnsi="Times New Roman" w:cs="Times New Roman"/>
          <w:b/>
          <w:bCs/>
          <w:sz w:val="24"/>
          <w:szCs w:val="24"/>
        </w:rPr>
        <w:t>ltalános anesztézia</w:t>
      </w:r>
    </w:p>
    <w:bookmarkEnd w:id="38"/>
    <w:p w14:paraId="3EFFA9BF" w14:textId="77777777" w:rsidR="00E225D6" w:rsidRDefault="00EE5AFE" w:rsidP="00F20536">
      <w:pPr>
        <w:rPr>
          <w:rFonts w:ascii="Times New Roman" w:hAnsi="Times New Roman" w:cs="Times New Roman"/>
          <w:sz w:val="24"/>
          <w:szCs w:val="24"/>
        </w:rPr>
      </w:pPr>
      <w:r>
        <w:rPr>
          <w:rFonts w:ascii="Times New Roman" w:hAnsi="Times New Roman" w:cs="Times New Roman"/>
          <w:sz w:val="24"/>
          <w:szCs w:val="24"/>
        </w:rPr>
        <w:t xml:space="preserve">Az általános anesztéziának hagyományosan három fő komponensét lehet megkülönböztetni: az öntudat elvesztését, a </w:t>
      </w:r>
      <w:r w:rsidRPr="00EE5AFE">
        <w:rPr>
          <w:rFonts w:ascii="Times New Roman" w:hAnsi="Times New Roman" w:cs="Times New Roman"/>
          <w:i/>
          <w:iCs/>
          <w:sz w:val="24"/>
          <w:szCs w:val="24"/>
        </w:rPr>
        <w:t>narkózist</w:t>
      </w:r>
      <w:r>
        <w:rPr>
          <w:rFonts w:ascii="Times New Roman" w:hAnsi="Times New Roman" w:cs="Times New Roman"/>
          <w:sz w:val="24"/>
          <w:szCs w:val="24"/>
        </w:rPr>
        <w:t xml:space="preserve">; a fájdalomcsillapítást, vagy </w:t>
      </w:r>
      <w:r w:rsidR="00092FA0" w:rsidRPr="00092FA0">
        <w:rPr>
          <w:rFonts w:ascii="Times New Roman" w:hAnsi="Times New Roman" w:cs="Times New Roman"/>
          <w:i/>
          <w:iCs/>
          <w:sz w:val="24"/>
          <w:szCs w:val="24"/>
        </w:rPr>
        <w:t>analgéziát</w:t>
      </w:r>
      <w:r w:rsidR="00092FA0">
        <w:rPr>
          <w:rFonts w:ascii="Times New Roman" w:hAnsi="Times New Roman" w:cs="Times New Roman"/>
          <w:sz w:val="24"/>
          <w:szCs w:val="24"/>
        </w:rPr>
        <w:t xml:space="preserve">; és amennyiben szükséges, a vázizomzat ellazítását, a </w:t>
      </w:r>
      <w:r w:rsidR="00092FA0" w:rsidRPr="00092FA0">
        <w:rPr>
          <w:rFonts w:ascii="Times New Roman" w:hAnsi="Times New Roman" w:cs="Times New Roman"/>
          <w:i/>
          <w:iCs/>
          <w:sz w:val="24"/>
          <w:szCs w:val="24"/>
        </w:rPr>
        <w:t>relaxációt</w:t>
      </w:r>
      <w:r w:rsidR="00092FA0">
        <w:rPr>
          <w:rFonts w:ascii="Times New Roman" w:hAnsi="Times New Roman" w:cs="Times New Roman"/>
          <w:sz w:val="24"/>
          <w:szCs w:val="24"/>
        </w:rPr>
        <w:t>.</w:t>
      </w:r>
    </w:p>
    <w:p w14:paraId="711FCC64" w14:textId="77777777" w:rsidR="00393904" w:rsidRDefault="00E225D6" w:rsidP="00F20536">
      <w:pPr>
        <w:rPr>
          <w:rFonts w:ascii="Times New Roman" w:hAnsi="Times New Roman" w:cs="Times New Roman"/>
          <w:sz w:val="24"/>
          <w:szCs w:val="24"/>
        </w:rPr>
      </w:pPr>
      <w:r>
        <w:rPr>
          <w:rFonts w:ascii="Times New Roman" w:hAnsi="Times New Roman" w:cs="Times New Roman"/>
          <w:sz w:val="24"/>
          <w:szCs w:val="24"/>
        </w:rPr>
        <w:t>Lefolyását tekintve három szakaszra tagolható: narkózisbevezetés</w:t>
      </w:r>
      <w:r w:rsidR="006C5645">
        <w:rPr>
          <w:rFonts w:ascii="Times New Roman" w:hAnsi="Times New Roman" w:cs="Times New Roman"/>
          <w:sz w:val="24"/>
          <w:szCs w:val="24"/>
        </w:rPr>
        <w:t>re</w:t>
      </w:r>
      <w:r w:rsidR="00092FA0">
        <w:rPr>
          <w:rFonts w:ascii="Times New Roman" w:hAnsi="Times New Roman" w:cs="Times New Roman"/>
          <w:sz w:val="24"/>
          <w:szCs w:val="24"/>
        </w:rPr>
        <w:t xml:space="preserve"> </w:t>
      </w:r>
      <w:r>
        <w:rPr>
          <w:rFonts w:ascii="Times New Roman" w:hAnsi="Times New Roman" w:cs="Times New Roman"/>
          <w:sz w:val="24"/>
          <w:szCs w:val="24"/>
        </w:rPr>
        <w:t xml:space="preserve">vagy </w:t>
      </w:r>
      <w:r w:rsidRPr="00E225D6">
        <w:rPr>
          <w:rFonts w:ascii="Times New Roman" w:hAnsi="Times New Roman" w:cs="Times New Roman"/>
          <w:i/>
          <w:iCs/>
          <w:sz w:val="24"/>
          <w:szCs w:val="24"/>
        </w:rPr>
        <w:t>indukció</w:t>
      </w:r>
      <w:r w:rsidR="006C5645">
        <w:rPr>
          <w:rFonts w:ascii="Times New Roman" w:hAnsi="Times New Roman" w:cs="Times New Roman"/>
          <w:i/>
          <w:iCs/>
          <w:sz w:val="24"/>
          <w:szCs w:val="24"/>
        </w:rPr>
        <w:t>ra</w:t>
      </w:r>
      <w:r>
        <w:rPr>
          <w:rFonts w:ascii="Times New Roman" w:hAnsi="Times New Roman" w:cs="Times New Roman"/>
          <w:sz w:val="24"/>
          <w:szCs w:val="24"/>
        </w:rPr>
        <w:t>, f</w:t>
      </w:r>
      <w:r w:rsidR="00181BD2">
        <w:rPr>
          <w:rFonts w:ascii="Times New Roman" w:hAnsi="Times New Roman" w:cs="Times New Roman"/>
          <w:sz w:val="24"/>
          <w:szCs w:val="24"/>
        </w:rPr>
        <w:t>enntartás</w:t>
      </w:r>
      <w:r w:rsidR="006C5645">
        <w:rPr>
          <w:rFonts w:ascii="Times New Roman" w:hAnsi="Times New Roman" w:cs="Times New Roman"/>
          <w:sz w:val="24"/>
          <w:szCs w:val="24"/>
        </w:rPr>
        <w:t>ra</w:t>
      </w:r>
      <w:r w:rsidR="00181BD2">
        <w:rPr>
          <w:rFonts w:ascii="Times New Roman" w:hAnsi="Times New Roman" w:cs="Times New Roman"/>
          <w:sz w:val="24"/>
          <w:szCs w:val="24"/>
        </w:rPr>
        <w:t>, és ébredés</w:t>
      </w:r>
      <w:r w:rsidR="006C5645">
        <w:rPr>
          <w:rFonts w:ascii="Times New Roman" w:hAnsi="Times New Roman" w:cs="Times New Roman"/>
          <w:sz w:val="24"/>
          <w:szCs w:val="24"/>
        </w:rPr>
        <w:t>re</w:t>
      </w:r>
      <w:r w:rsidR="00181BD2">
        <w:rPr>
          <w:rFonts w:ascii="Times New Roman" w:hAnsi="Times New Roman" w:cs="Times New Roman"/>
          <w:sz w:val="24"/>
          <w:szCs w:val="24"/>
        </w:rPr>
        <w:t xml:space="preserve">. A bevezetés előtt végezzük az ún. preoxigenizációt, mikor </w:t>
      </w:r>
      <w:r w:rsidR="006C5645">
        <w:rPr>
          <w:rFonts w:ascii="Times New Roman" w:hAnsi="Times New Roman" w:cs="Times New Roman"/>
          <w:sz w:val="24"/>
          <w:szCs w:val="24"/>
        </w:rPr>
        <w:t xml:space="preserve">a beteggel tiszta oxigént lélegeztetünk, ezzel a tüdőből gyakorlatilag ˝kimossuk˝ az ott található nitrogént. </w:t>
      </w:r>
      <w:r w:rsidR="0096094E">
        <w:rPr>
          <w:rFonts w:ascii="Times New Roman" w:hAnsi="Times New Roman" w:cs="Times New Roman"/>
          <w:sz w:val="24"/>
          <w:szCs w:val="24"/>
        </w:rPr>
        <w:t>H</w:t>
      </w:r>
      <w:r w:rsidR="006C5645">
        <w:rPr>
          <w:rFonts w:ascii="Times New Roman" w:hAnsi="Times New Roman" w:cs="Times New Roman"/>
          <w:sz w:val="24"/>
          <w:szCs w:val="24"/>
        </w:rPr>
        <w:t xml:space="preserve">a lélegeztetési vagy légútbiztosítási nehézségbe ütköznénk, </w:t>
      </w:r>
      <w:r w:rsidR="0096094E">
        <w:rPr>
          <w:rFonts w:ascii="Times New Roman" w:hAnsi="Times New Roman" w:cs="Times New Roman"/>
          <w:sz w:val="24"/>
          <w:szCs w:val="24"/>
        </w:rPr>
        <w:t xml:space="preserve">így </w:t>
      </w:r>
      <w:r w:rsidR="006C5645">
        <w:rPr>
          <w:rFonts w:ascii="Times New Roman" w:hAnsi="Times New Roman" w:cs="Times New Roman"/>
          <w:sz w:val="24"/>
          <w:szCs w:val="24"/>
        </w:rPr>
        <w:t>jóval hosszabb időnk van annak rendezésére, mert a tüdőt kitöltő oxigén jelentős tartalékot képez, és ezért később kezd a vér oxigéntartalma lecsökkeni</w:t>
      </w:r>
      <w:r w:rsidR="0096094E">
        <w:rPr>
          <w:rFonts w:ascii="Times New Roman" w:hAnsi="Times New Roman" w:cs="Times New Roman"/>
          <w:sz w:val="24"/>
          <w:szCs w:val="24"/>
        </w:rPr>
        <w:t>.</w:t>
      </w:r>
      <w:r w:rsidR="00EE5AFE">
        <w:rPr>
          <w:rFonts w:ascii="Times New Roman" w:hAnsi="Times New Roman" w:cs="Times New Roman"/>
          <w:sz w:val="24"/>
          <w:szCs w:val="24"/>
        </w:rPr>
        <w:t xml:space="preserve"> </w:t>
      </w:r>
    </w:p>
    <w:p w14:paraId="6BF10785" w14:textId="77777777" w:rsidR="00393904" w:rsidRDefault="008C1645" w:rsidP="00F20536">
      <w:pPr>
        <w:rPr>
          <w:rFonts w:ascii="Times New Roman" w:hAnsi="Times New Roman" w:cs="Times New Roman"/>
          <w:sz w:val="24"/>
          <w:szCs w:val="24"/>
        </w:rPr>
      </w:pPr>
      <w:r>
        <w:rPr>
          <w:rFonts w:ascii="Times New Roman" w:hAnsi="Times New Roman" w:cs="Times New Roman"/>
          <w:sz w:val="24"/>
          <w:szCs w:val="24"/>
        </w:rPr>
        <w:t>A</w:t>
      </w:r>
      <w:r w:rsidR="009F25CF">
        <w:rPr>
          <w:rFonts w:ascii="Times New Roman" w:hAnsi="Times New Roman" w:cs="Times New Roman"/>
          <w:sz w:val="24"/>
          <w:szCs w:val="24"/>
        </w:rPr>
        <w:t xml:space="preserve"> tudatvesztéssel járó állapot</w:t>
      </w:r>
      <w:r>
        <w:rPr>
          <w:rFonts w:ascii="Times New Roman" w:hAnsi="Times New Roman" w:cs="Times New Roman"/>
          <w:sz w:val="24"/>
          <w:szCs w:val="24"/>
        </w:rPr>
        <w:t xml:space="preserve"> </w:t>
      </w:r>
      <w:r w:rsidRPr="002F59E7">
        <w:rPr>
          <w:rFonts w:ascii="Times New Roman" w:hAnsi="Times New Roman" w:cs="Times New Roman"/>
          <w:i/>
          <w:iCs/>
          <w:sz w:val="24"/>
          <w:szCs w:val="24"/>
        </w:rPr>
        <w:t>intravénás</w:t>
      </w:r>
      <w:r w:rsidRPr="008C1645">
        <w:rPr>
          <w:rFonts w:ascii="Times New Roman" w:hAnsi="Times New Roman" w:cs="Times New Roman"/>
          <w:sz w:val="24"/>
          <w:szCs w:val="24"/>
        </w:rPr>
        <w:t xml:space="preserve">, vagy </w:t>
      </w:r>
      <w:r w:rsidRPr="002F59E7">
        <w:rPr>
          <w:rFonts w:ascii="Times New Roman" w:hAnsi="Times New Roman" w:cs="Times New Roman"/>
          <w:i/>
          <w:iCs/>
          <w:sz w:val="24"/>
          <w:szCs w:val="24"/>
        </w:rPr>
        <w:t>inhalációs</w:t>
      </w:r>
      <w:r w:rsidRPr="008C1645">
        <w:rPr>
          <w:rFonts w:ascii="Times New Roman" w:hAnsi="Times New Roman" w:cs="Times New Roman"/>
          <w:sz w:val="24"/>
          <w:szCs w:val="24"/>
        </w:rPr>
        <w:t xml:space="preserve"> úton alkalmazott</w:t>
      </w:r>
      <w:r w:rsidR="00270BAE">
        <w:rPr>
          <w:rFonts w:ascii="Times New Roman" w:hAnsi="Times New Roman" w:cs="Times New Roman"/>
          <w:sz w:val="24"/>
          <w:szCs w:val="24"/>
        </w:rPr>
        <w:t xml:space="preserve"> altató tulajdonságú</w:t>
      </w:r>
      <w:r w:rsidRPr="008C1645">
        <w:rPr>
          <w:rFonts w:ascii="Times New Roman" w:hAnsi="Times New Roman" w:cs="Times New Roman"/>
          <w:sz w:val="24"/>
          <w:szCs w:val="24"/>
        </w:rPr>
        <w:t xml:space="preserve"> gyógyszerek</w:t>
      </w:r>
      <w:r w:rsidR="00085CF5">
        <w:rPr>
          <w:rFonts w:ascii="Times New Roman" w:hAnsi="Times New Roman" w:cs="Times New Roman"/>
          <w:sz w:val="24"/>
          <w:szCs w:val="24"/>
        </w:rPr>
        <w:t xml:space="preserve">, </w:t>
      </w:r>
      <w:r w:rsidR="00085CF5" w:rsidRPr="00A901DB">
        <w:rPr>
          <w:rFonts w:ascii="Times New Roman" w:hAnsi="Times New Roman" w:cs="Times New Roman"/>
          <w:i/>
          <w:iCs/>
          <w:sz w:val="24"/>
          <w:szCs w:val="24"/>
        </w:rPr>
        <w:t>narkotikumok</w:t>
      </w:r>
      <w:r w:rsidRPr="008C1645">
        <w:rPr>
          <w:rFonts w:ascii="Times New Roman" w:hAnsi="Times New Roman" w:cs="Times New Roman"/>
          <w:sz w:val="24"/>
          <w:szCs w:val="24"/>
        </w:rPr>
        <w:t xml:space="preserve"> hatására alakul ki</w:t>
      </w:r>
      <w:r>
        <w:rPr>
          <w:rFonts w:ascii="Times New Roman" w:hAnsi="Times New Roman" w:cs="Times New Roman"/>
          <w:sz w:val="24"/>
          <w:szCs w:val="24"/>
        </w:rPr>
        <w:t>, és folyam</w:t>
      </w:r>
      <w:r w:rsidR="001E7DFD">
        <w:rPr>
          <w:rFonts w:ascii="Times New Roman" w:hAnsi="Times New Roman" w:cs="Times New Roman"/>
          <w:sz w:val="24"/>
          <w:szCs w:val="24"/>
        </w:rPr>
        <w:t>atos adagolásukkal tartható fenn</w:t>
      </w:r>
      <w:r>
        <w:rPr>
          <w:rFonts w:ascii="Times New Roman" w:hAnsi="Times New Roman" w:cs="Times New Roman"/>
          <w:sz w:val="24"/>
          <w:szCs w:val="24"/>
        </w:rPr>
        <w:t>.</w:t>
      </w:r>
      <w:r w:rsidR="002F59E7">
        <w:rPr>
          <w:rFonts w:ascii="Times New Roman" w:hAnsi="Times New Roman" w:cs="Times New Roman"/>
          <w:sz w:val="24"/>
          <w:szCs w:val="24"/>
        </w:rPr>
        <w:t xml:space="preserve"> Használhatjuk ezeket mind a</w:t>
      </w:r>
      <w:r w:rsidR="00393904">
        <w:rPr>
          <w:rFonts w:ascii="Times New Roman" w:hAnsi="Times New Roman" w:cs="Times New Roman"/>
          <w:sz w:val="24"/>
          <w:szCs w:val="24"/>
        </w:rPr>
        <w:t xml:space="preserve"> narkózis</w:t>
      </w:r>
      <w:r w:rsidR="002F59E7">
        <w:rPr>
          <w:rFonts w:ascii="Times New Roman" w:hAnsi="Times New Roman" w:cs="Times New Roman"/>
          <w:sz w:val="24"/>
          <w:szCs w:val="24"/>
        </w:rPr>
        <w:t xml:space="preserve"> bevezetésére</w:t>
      </w:r>
      <w:r w:rsidR="002F59E7" w:rsidRPr="002F59E7">
        <w:rPr>
          <w:rFonts w:ascii="Times New Roman" w:hAnsi="Times New Roman" w:cs="Times New Roman"/>
          <w:i/>
          <w:iCs/>
          <w:sz w:val="24"/>
          <w:szCs w:val="24"/>
        </w:rPr>
        <w:t>, indukcióra</w:t>
      </w:r>
      <w:r w:rsidR="002F59E7">
        <w:rPr>
          <w:rFonts w:ascii="Times New Roman" w:hAnsi="Times New Roman" w:cs="Times New Roman"/>
          <w:sz w:val="24"/>
          <w:szCs w:val="24"/>
        </w:rPr>
        <w:t>, mind fenntartására. Hatásukat a központi idegrendszerben kialakuló megfelelő koncentrációjuk révén fejtik ki.</w:t>
      </w:r>
    </w:p>
    <w:p w14:paraId="18BA6870" w14:textId="77777777" w:rsidR="002F59E7" w:rsidRDefault="00E50A74" w:rsidP="00F20536">
      <w:pPr>
        <w:rPr>
          <w:rFonts w:ascii="Times New Roman" w:hAnsi="Times New Roman" w:cs="Times New Roman"/>
          <w:sz w:val="24"/>
          <w:szCs w:val="24"/>
        </w:rPr>
      </w:pPr>
      <w:r>
        <w:rPr>
          <w:rFonts w:ascii="Times New Roman" w:hAnsi="Times New Roman" w:cs="Times New Roman"/>
          <w:sz w:val="24"/>
          <w:szCs w:val="24"/>
        </w:rPr>
        <w:t xml:space="preserve">Az indukciót követően történik a légútbiztosítás valamilyen szupraglottikus eszközzel vagy endotracheális intubáció útján. </w:t>
      </w:r>
      <w:r w:rsidR="00092FA0">
        <w:rPr>
          <w:rFonts w:ascii="Times New Roman" w:hAnsi="Times New Roman" w:cs="Times New Roman"/>
          <w:sz w:val="24"/>
          <w:szCs w:val="24"/>
        </w:rPr>
        <w:t>A</w:t>
      </w:r>
      <w:r w:rsidR="00393904">
        <w:rPr>
          <w:rFonts w:ascii="Times New Roman" w:hAnsi="Times New Roman" w:cs="Times New Roman"/>
          <w:sz w:val="24"/>
          <w:szCs w:val="24"/>
        </w:rPr>
        <w:t xml:space="preserve"> narkózis bevezetése és fenntartása során intravénás gyógyszerek segítségével biztosítjuk a fájdalomcsillapítást és izomrelaxációt.</w:t>
      </w:r>
      <w:r w:rsidR="00092FA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45528D" w14:textId="77777777" w:rsidR="002F59E7" w:rsidRPr="00085CF5" w:rsidRDefault="002F59E7" w:rsidP="00F20536">
      <w:pPr>
        <w:rPr>
          <w:rFonts w:ascii="Times New Roman" w:hAnsi="Times New Roman" w:cs="Times New Roman"/>
          <w:b/>
          <w:bCs/>
          <w:sz w:val="24"/>
          <w:szCs w:val="24"/>
        </w:rPr>
      </w:pPr>
      <w:bookmarkStart w:id="39" w:name="_Hlk19400345"/>
      <w:r w:rsidRPr="00085CF5">
        <w:rPr>
          <w:rFonts w:ascii="Times New Roman" w:hAnsi="Times New Roman" w:cs="Times New Roman"/>
          <w:b/>
          <w:bCs/>
          <w:sz w:val="24"/>
          <w:szCs w:val="24"/>
        </w:rPr>
        <w:t>3.</w:t>
      </w:r>
      <w:r w:rsidR="00085CF5" w:rsidRPr="00085CF5">
        <w:rPr>
          <w:rFonts w:ascii="Times New Roman" w:hAnsi="Times New Roman" w:cs="Times New Roman"/>
          <w:b/>
          <w:bCs/>
          <w:sz w:val="24"/>
          <w:szCs w:val="24"/>
        </w:rPr>
        <w:t>2</w:t>
      </w:r>
      <w:r w:rsidRPr="00085CF5">
        <w:rPr>
          <w:rFonts w:ascii="Times New Roman" w:hAnsi="Times New Roman" w:cs="Times New Roman"/>
          <w:b/>
          <w:bCs/>
          <w:sz w:val="24"/>
          <w:szCs w:val="24"/>
        </w:rPr>
        <w:t>.1 Intravénás narkózis</w:t>
      </w:r>
    </w:p>
    <w:bookmarkEnd w:id="39"/>
    <w:p w14:paraId="787CB819" w14:textId="77777777" w:rsidR="00974F97" w:rsidRDefault="00085CF5" w:rsidP="00F20536">
      <w:pPr>
        <w:rPr>
          <w:rFonts w:ascii="Times New Roman" w:hAnsi="Times New Roman" w:cs="Times New Roman"/>
          <w:sz w:val="24"/>
          <w:szCs w:val="24"/>
        </w:rPr>
      </w:pPr>
      <w:r>
        <w:rPr>
          <w:rFonts w:ascii="Times New Roman" w:hAnsi="Times New Roman" w:cs="Times New Roman"/>
          <w:sz w:val="24"/>
          <w:szCs w:val="24"/>
        </w:rPr>
        <w:t>Narkózisbevezetés</w:t>
      </w:r>
      <w:r w:rsidR="00A901DB">
        <w:rPr>
          <w:rFonts w:ascii="Times New Roman" w:hAnsi="Times New Roman" w:cs="Times New Roman"/>
          <w:sz w:val="24"/>
          <w:szCs w:val="24"/>
        </w:rPr>
        <w:t xml:space="preserve"> során</w:t>
      </w:r>
      <w:r w:rsidR="00BC3E53">
        <w:rPr>
          <w:rFonts w:ascii="Times New Roman" w:hAnsi="Times New Roman" w:cs="Times New Roman"/>
          <w:sz w:val="24"/>
          <w:szCs w:val="24"/>
        </w:rPr>
        <w:t xml:space="preserve"> a gyógyszereket b</w:t>
      </w:r>
      <w:r w:rsidR="002F59E7">
        <w:rPr>
          <w:rFonts w:ascii="Times New Roman" w:hAnsi="Times New Roman" w:cs="Times New Roman"/>
          <w:sz w:val="24"/>
          <w:szCs w:val="24"/>
        </w:rPr>
        <w:t>ólusban ad</w:t>
      </w:r>
      <w:r w:rsidR="00BC3E53">
        <w:rPr>
          <w:rFonts w:ascii="Times New Roman" w:hAnsi="Times New Roman" w:cs="Times New Roman"/>
          <w:sz w:val="24"/>
          <w:szCs w:val="24"/>
        </w:rPr>
        <w:t>juk,</w:t>
      </w:r>
      <w:r w:rsidR="00343516">
        <w:rPr>
          <w:rFonts w:ascii="Times New Roman" w:hAnsi="Times New Roman" w:cs="Times New Roman"/>
          <w:sz w:val="24"/>
          <w:szCs w:val="24"/>
        </w:rPr>
        <w:t xml:space="preserve"> így azok</w:t>
      </w:r>
      <w:r w:rsidR="00BC3E53">
        <w:rPr>
          <w:rFonts w:ascii="Times New Roman" w:hAnsi="Times New Roman" w:cs="Times New Roman"/>
          <w:sz w:val="24"/>
          <w:szCs w:val="24"/>
        </w:rPr>
        <w:t xml:space="preserve"> </w:t>
      </w:r>
      <w:r w:rsidR="002F59E7">
        <w:rPr>
          <w:rFonts w:ascii="Times New Roman" w:hAnsi="Times New Roman" w:cs="Times New Roman"/>
          <w:sz w:val="24"/>
          <w:szCs w:val="24"/>
        </w:rPr>
        <w:t>megfelelő keringési paraméter</w:t>
      </w:r>
      <w:r w:rsidR="00BC3E53">
        <w:rPr>
          <w:rFonts w:ascii="Times New Roman" w:hAnsi="Times New Roman" w:cs="Times New Roman"/>
          <w:sz w:val="24"/>
          <w:szCs w:val="24"/>
        </w:rPr>
        <w:t>ek</w:t>
      </w:r>
      <w:r w:rsidR="002F59E7">
        <w:rPr>
          <w:rFonts w:ascii="Times New Roman" w:hAnsi="Times New Roman" w:cs="Times New Roman"/>
          <w:sz w:val="24"/>
          <w:szCs w:val="24"/>
        </w:rPr>
        <w:t xml:space="preserve"> mellett az agyban gyorsan</w:t>
      </w:r>
      <w:r w:rsidR="00BC3E53">
        <w:rPr>
          <w:rFonts w:ascii="Times New Roman" w:hAnsi="Times New Roman" w:cs="Times New Roman"/>
          <w:sz w:val="24"/>
          <w:szCs w:val="24"/>
        </w:rPr>
        <w:t xml:space="preserve"> kielégítő koncentrációt érnek el. A betegek számára</w:t>
      </w:r>
      <w:r w:rsidR="00974F97">
        <w:rPr>
          <w:rFonts w:ascii="Times New Roman" w:hAnsi="Times New Roman" w:cs="Times New Roman"/>
          <w:sz w:val="24"/>
          <w:szCs w:val="24"/>
        </w:rPr>
        <w:t xml:space="preserve"> ez</w:t>
      </w:r>
      <w:r w:rsidR="00BC3E53">
        <w:rPr>
          <w:rFonts w:ascii="Times New Roman" w:hAnsi="Times New Roman" w:cs="Times New Roman"/>
          <w:sz w:val="24"/>
          <w:szCs w:val="24"/>
        </w:rPr>
        <w:t xml:space="preserve"> gyors elalvást </w:t>
      </w:r>
      <w:r w:rsidR="00974F97">
        <w:rPr>
          <w:rFonts w:ascii="Times New Roman" w:hAnsi="Times New Roman" w:cs="Times New Roman"/>
          <w:sz w:val="24"/>
          <w:szCs w:val="24"/>
        </w:rPr>
        <w:t>jelent</w:t>
      </w:r>
      <w:r w:rsidR="00BC3E53">
        <w:rPr>
          <w:rFonts w:ascii="Times New Roman" w:hAnsi="Times New Roman" w:cs="Times New Roman"/>
          <w:sz w:val="24"/>
          <w:szCs w:val="24"/>
        </w:rPr>
        <w:t xml:space="preserve">, viszont párhuzamosan a mellékhatások kialakulására is számítani kell. </w:t>
      </w:r>
      <w:r w:rsidR="00700D1D">
        <w:rPr>
          <w:rFonts w:ascii="Times New Roman" w:hAnsi="Times New Roman" w:cs="Times New Roman"/>
          <w:sz w:val="24"/>
          <w:szCs w:val="24"/>
        </w:rPr>
        <w:t>A</w:t>
      </w:r>
      <w:r w:rsidR="00BC3E53">
        <w:rPr>
          <w:rFonts w:ascii="Times New Roman" w:hAnsi="Times New Roman" w:cs="Times New Roman"/>
          <w:sz w:val="24"/>
          <w:szCs w:val="24"/>
        </w:rPr>
        <w:t xml:space="preserve"> légutak automatikus védelm</w:t>
      </w:r>
      <w:r w:rsidR="00700D1D">
        <w:rPr>
          <w:rFonts w:ascii="Times New Roman" w:hAnsi="Times New Roman" w:cs="Times New Roman"/>
          <w:sz w:val="24"/>
          <w:szCs w:val="24"/>
        </w:rPr>
        <w:t>e</w:t>
      </w:r>
      <w:r w:rsidR="00BC3E53">
        <w:rPr>
          <w:rFonts w:ascii="Times New Roman" w:hAnsi="Times New Roman" w:cs="Times New Roman"/>
          <w:sz w:val="24"/>
          <w:szCs w:val="24"/>
        </w:rPr>
        <w:t xml:space="preserve"> és a spontán légzés </w:t>
      </w:r>
      <w:r w:rsidR="00B07B0F">
        <w:rPr>
          <w:rFonts w:ascii="Times New Roman" w:hAnsi="Times New Roman" w:cs="Times New Roman"/>
          <w:sz w:val="24"/>
          <w:szCs w:val="24"/>
        </w:rPr>
        <w:t xml:space="preserve">gyengül, majd </w:t>
      </w:r>
      <w:r w:rsidR="00BC3E53">
        <w:rPr>
          <w:rFonts w:ascii="Times New Roman" w:hAnsi="Times New Roman" w:cs="Times New Roman"/>
          <w:sz w:val="24"/>
          <w:szCs w:val="24"/>
        </w:rPr>
        <w:t>megszűn</w:t>
      </w:r>
      <w:r w:rsidR="00700D1D">
        <w:rPr>
          <w:rFonts w:ascii="Times New Roman" w:hAnsi="Times New Roman" w:cs="Times New Roman"/>
          <w:sz w:val="24"/>
          <w:szCs w:val="24"/>
        </w:rPr>
        <w:t>ik</w:t>
      </w:r>
      <w:r w:rsidR="00B07B0F">
        <w:rPr>
          <w:rFonts w:ascii="Times New Roman" w:hAnsi="Times New Roman" w:cs="Times New Roman"/>
          <w:sz w:val="24"/>
          <w:szCs w:val="24"/>
        </w:rPr>
        <w:t>.</w:t>
      </w:r>
      <w:r w:rsidR="00BC3E53">
        <w:rPr>
          <w:rFonts w:ascii="Times New Roman" w:hAnsi="Times New Roman" w:cs="Times New Roman"/>
          <w:sz w:val="24"/>
          <w:szCs w:val="24"/>
        </w:rPr>
        <w:t xml:space="preserve"> </w:t>
      </w:r>
      <w:r w:rsidR="00B07B0F">
        <w:rPr>
          <w:rFonts w:ascii="Times New Roman" w:hAnsi="Times New Roman" w:cs="Times New Roman"/>
          <w:sz w:val="24"/>
          <w:szCs w:val="24"/>
        </w:rPr>
        <w:t>A</w:t>
      </w:r>
      <w:r w:rsidR="00BC3E53">
        <w:rPr>
          <w:rFonts w:ascii="Times New Roman" w:hAnsi="Times New Roman" w:cs="Times New Roman"/>
          <w:sz w:val="24"/>
          <w:szCs w:val="24"/>
        </w:rPr>
        <w:t xml:space="preserve"> kardiovaszkuláris rendszer</w:t>
      </w:r>
      <w:r w:rsidR="00700D1D">
        <w:rPr>
          <w:rFonts w:ascii="Times New Roman" w:hAnsi="Times New Roman" w:cs="Times New Roman"/>
          <w:sz w:val="24"/>
          <w:szCs w:val="24"/>
        </w:rPr>
        <w:t xml:space="preserve"> hatékonysága</w:t>
      </w:r>
      <w:r w:rsidR="00974F97">
        <w:rPr>
          <w:rFonts w:ascii="Times New Roman" w:hAnsi="Times New Roman" w:cs="Times New Roman"/>
          <w:sz w:val="24"/>
          <w:szCs w:val="24"/>
        </w:rPr>
        <w:t>, vagyis a szív pumpafunkciója,</w:t>
      </w:r>
      <w:r w:rsidR="00700D1D">
        <w:rPr>
          <w:rFonts w:ascii="Times New Roman" w:hAnsi="Times New Roman" w:cs="Times New Roman"/>
          <w:sz w:val="24"/>
          <w:szCs w:val="24"/>
        </w:rPr>
        <w:t xml:space="preserve"> az értónus</w:t>
      </w:r>
      <w:r w:rsidR="00BC3E53">
        <w:rPr>
          <w:rFonts w:ascii="Times New Roman" w:hAnsi="Times New Roman" w:cs="Times New Roman"/>
          <w:sz w:val="24"/>
          <w:szCs w:val="24"/>
        </w:rPr>
        <w:t xml:space="preserve"> </w:t>
      </w:r>
      <w:r w:rsidR="00700D1D">
        <w:rPr>
          <w:rFonts w:ascii="Times New Roman" w:hAnsi="Times New Roman" w:cs="Times New Roman"/>
          <w:sz w:val="24"/>
          <w:szCs w:val="24"/>
        </w:rPr>
        <w:t>és ez</w:t>
      </w:r>
      <w:r w:rsidR="00974F97">
        <w:rPr>
          <w:rFonts w:ascii="Times New Roman" w:hAnsi="Times New Roman" w:cs="Times New Roman"/>
          <w:sz w:val="24"/>
          <w:szCs w:val="24"/>
        </w:rPr>
        <w:t>ekkel</w:t>
      </w:r>
      <w:r w:rsidR="00700D1D">
        <w:rPr>
          <w:rFonts w:ascii="Times New Roman" w:hAnsi="Times New Roman" w:cs="Times New Roman"/>
          <w:sz w:val="24"/>
          <w:szCs w:val="24"/>
        </w:rPr>
        <w:t xml:space="preserve"> együtt a vérnyomás csökken. A gyógyszerelést a beteg állapotához illesztve, azok mennyiségét, beadási sebességét helyesen megválasztva a mellékhatások </w:t>
      </w:r>
      <w:r w:rsidR="00974F97">
        <w:rPr>
          <w:rFonts w:ascii="Times New Roman" w:hAnsi="Times New Roman" w:cs="Times New Roman"/>
          <w:sz w:val="24"/>
          <w:szCs w:val="24"/>
        </w:rPr>
        <w:t xml:space="preserve">egy része </w:t>
      </w:r>
      <w:r w:rsidR="00700D1D">
        <w:rPr>
          <w:rFonts w:ascii="Times New Roman" w:hAnsi="Times New Roman" w:cs="Times New Roman"/>
          <w:sz w:val="24"/>
          <w:szCs w:val="24"/>
        </w:rPr>
        <w:t xml:space="preserve">(elsősorban a keringési rendszer </w:t>
      </w:r>
      <w:r w:rsidR="00F644BE">
        <w:rPr>
          <w:rFonts w:ascii="Times New Roman" w:hAnsi="Times New Roman" w:cs="Times New Roman"/>
          <w:sz w:val="24"/>
          <w:szCs w:val="24"/>
        </w:rPr>
        <w:t>esetében</w:t>
      </w:r>
      <w:r w:rsidR="00700D1D">
        <w:rPr>
          <w:rFonts w:ascii="Times New Roman" w:hAnsi="Times New Roman" w:cs="Times New Roman"/>
          <w:sz w:val="24"/>
          <w:szCs w:val="24"/>
        </w:rPr>
        <w:t>)</w:t>
      </w:r>
      <w:r w:rsidR="00974F97">
        <w:rPr>
          <w:rFonts w:ascii="Times New Roman" w:hAnsi="Times New Roman" w:cs="Times New Roman"/>
          <w:sz w:val="24"/>
          <w:szCs w:val="24"/>
        </w:rPr>
        <w:t xml:space="preserve"> megelőzhető vagy csökkenthető.</w:t>
      </w:r>
    </w:p>
    <w:p w14:paraId="63AF7EDB" w14:textId="77777777" w:rsidR="002B7494" w:rsidRDefault="002B7494" w:rsidP="002B7494">
      <w:pPr>
        <w:rPr>
          <w:rFonts w:ascii="Times New Roman" w:hAnsi="Times New Roman" w:cs="Times New Roman"/>
          <w:sz w:val="24"/>
          <w:szCs w:val="24"/>
        </w:rPr>
      </w:pPr>
      <w:r w:rsidRPr="002B7494">
        <w:rPr>
          <w:rFonts w:ascii="Times New Roman" w:hAnsi="Times New Roman" w:cs="Times New Roman"/>
          <w:sz w:val="24"/>
          <w:szCs w:val="24"/>
        </w:rPr>
        <w:t xml:space="preserve">A központi idegrendszer egyes funkciói, így a tudati működés is az egyes idegsejtek egymás közötti kommunikációján alapul. Ez különböző receptorok, és a hozzájuk kapcsolódó, ezáltal valamilyen működésbeli változást okozó ligandok segítségével zajlik. Az idegsejtek egymás működésére nézve lehetnek serkentő, excitatórikus, és gátló, inhibitoros hatással. A narkózis során használt intravénás gyógyszerek </w:t>
      </w:r>
      <w:r w:rsidR="000975FA">
        <w:rPr>
          <w:rFonts w:ascii="Times New Roman" w:hAnsi="Times New Roman" w:cs="Times New Roman"/>
          <w:sz w:val="24"/>
          <w:szCs w:val="24"/>
        </w:rPr>
        <w:t xml:space="preserve">a receptorokon keresztül </w:t>
      </w:r>
      <w:r w:rsidRPr="002B7494">
        <w:rPr>
          <w:rFonts w:ascii="Times New Roman" w:hAnsi="Times New Roman" w:cs="Times New Roman"/>
          <w:sz w:val="24"/>
          <w:szCs w:val="24"/>
        </w:rPr>
        <w:t>vagy a serkentő hatás csökkentése</w:t>
      </w:r>
      <w:r w:rsidR="00591A14">
        <w:rPr>
          <w:rFonts w:ascii="Times New Roman" w:hAnsi="Times New Roman" w:cs="Times New Roman"/>
          <w:sz w:val="24"/>
          <w:szCs w:val="24"/>
        </w:rPr>
        <w:t xml:space="preserve"> (NMDA-receptorok)</w:t>
      </w:r>
      <w:r w:rsidRPr="002B7494">
        <w:rPr>
          <w:rFonts w:ascii="Times New Roman" w:hAnsi="Times New Roman" w:cs="Times New Roman"/>
          <w:sz w:val="24"/>
          <w:szCs w:val="24"/>
        </w:rPr>
        <w:t xml:space="preserve"> vagy a gátló hatás felerősítése</w:t>
      </w:r>
      <w:r w:rsidR="00591A14">
        <w:rPr>
          <w:rFonts w:ascii="Times New Roman" w:hAnsi="Times New Roman" w:cs="Times New Roman"/>
          <w:sz w:val="24"/>
          <w:szCs w:val="24"/>
        </w:rPr>
        <w:t xml:space="preserve"> (GABA-receptorok)</w:t>
      </w:r>
      <w:r w:rsidRPr="002B7494">
        <w:rPr>
          <w:rFonts w:ascii="Times New Roman" w:hAnsi="Times New Roman" w:cs="Times New Roman"/>
          <w:sz w:val="24"/>
          <w:szCs w:val="24"/>
        </w:rPr>
        <w:t xml:space="preserve"> révén hatnak.</w:t>
      </w:r>
    </w:p>
    <w:p w14:paraId="5EA2876D" w14:textId="77777777" w:rsidR="00591A14" w:rsidRPr="002B7494" w:rsidRDefault="00591A14" w:rsidP="002B7494">
      <w:pPr>
        <w:rPr>
          <w:rFonts w:ascii="Times New Roman" w:hAnsi="Times New Roman" w:cs="Times New Roman"/>
          <w:sz w:val="24"/>
          <w:szCs w:val="24"/>
        </w:rPr>
      </w:pPr>
      <w:r>
        <w:rPr>
          <w:rFonts w:ascii="Times New Roman" w:hAnsi="Times New Roman" w:cs="Times New Roman"/>
          <w:sz w:val="24"/>
          <w:szCs w:val="24"/>
        </w:rPr>
        <w:t>A mindennapi gyakorlatban leggyakrabban előforduló intravénás készítmények:</w:t>
      </w:r>
    </w:p>
    <w:p w14:paraId="1C3241B5" w14:textId="77777777" w:rsidR="002B7494" w:rsidRPr="002B7494" w:rsidRDefault="002B7494" w:rsidP="002B7494">
      <w:pPr>
        <w:rPr>
          <w:rFonts w:ascii="Times New Roman" w:hAnsi="Times New Roman" w:cs="Times New Roman"/>
          <w:sz w:val="24"/>
          <w:szCs w:val="24"/>
        </w:rPr>
      </w:pPr>
      <w:r w:rsidRPr="002B7494">
        <w:rPr>
          <w:rFonts w:ascii="Times New Roman" w:hAnsi="Times New Roman" w:cs="Times New Roman"/>
          <w:sz w:val="24"/>
          <w:szCs w:val="24"/>
        </w:rPr>
        <w:t xml:space="preserve">- Midazolam: GABA-receptorhoz kötődve inhibitoros hatást erősít, </w:t>
      </w:r>
      <w:r w:rsidR="00270BAE">
        <w:rPr>
          <w:rFonts w:ascii="Times New Roman" w:hAnsi="Times New Roman" w:cs="Times New Roman"/>
          <w:sz w:val="24"/>
          <w:szCs w:val="24"/>
        </w:rPr>
        <w:t>szorongás</w:t>
      </w:r>
      <w:r w:rsidRPr="002B7494">
        <w:rPr>
          <w:rFonts w:ascii="Times New Roman" w:hAnsi="Times New Roman" w:cs="Times New Roman"/>
          <w:sz w:val="24"/>
          <w:szCs w:val="24"/>
        </w:rPr>
        <w:t xml:space="preserve">csökkentő, </w:t>
      </w:r>
      <w:r w:rsidR="00270BAE">
        <w:rPr>
          <w:rFonts w:ascii="Times New Roman" w:hAnsi="Times New Roman" w:cs="Times New Roman"/>
          <w:sz w:val="24"/>
          <w:szCs w:val="24"/>
        </w:rPr>
        <w:t>narkotizál</w:t>
      </w:r>
      <w:r w:rsidRPr="002B7494">
        <w:rPr>
          <w:rFonts w:ascii="Times New Roman" w:hAnsi="Times New Roman" w:cs="Times New Roman"/>
          <w:sz w:val="24"/>
          <w:szCs w:val="24"/>
        </w:rPr>
        <w:t>, amnéziát okoz. Premedikáció, illetve indukció során használjuk, gyógyszerkombináció részeként</w:t>
      </w:r>
      <w:r w:rsidR="00343516">
        <w:rPr>
          <w:rFonts w:ascii="Times New Roman" w:hAnsi="Times New Roman" w:cs="Times New Roman"/>
          <w:sz w:val="24"/>
          <w:szCs w:val="24"/>
        </w:rPr>
        <w:t>. Egy</w:t>
      </w:r>
      <w:r w:rsidR="00085CF5">
        <w:rPr>
          <w:rFonts w:ascii="Times New Roman" w:hAnsi="Times New Roman" w:cs="Times New Roman"/>
          <w:sz w:val="24"/>
          <w:szCs w:val="24"/>
        </w:rPr>
        <w:t>éb</w:t>
      </w:r>
      <w:r w:rsidR="00343516">
        <w:rPr>
          <w:rFonts w:ascii="Times New Roman" w:hAnsi="Times New Roman" w:cs="Times New Roman"/>
          <w:sz w:val="24"/>
          <w:szCs w:val="24"/>
        </w:rPr>
        <w:t xml:space="preserve"> indukcióhoz használt szer</w:t>
      </w:r>
      <w:r w:rsidR="00085CF5">
        <w:rPr>
          <w:rFonts w:ascii="Times New Roman" w:hAnsi="Times New Roman" w:cs="Times New Roman"/>
          <w:sz w:val="24"/>
          <w:szCs w:val="24"/>
        </w:rPr>
        <w:t>ek</w:t>
      </w:r>
      <w:r w:rsidR="00343516">
        <w:rPr>
          <w:rFonts w:ascii="Times New Roman" w:hAnsi="Times New Roman" w:cs="Times New Roman"/>
          <w:sz w:val="24"/>
          <w:szCs w:val="24"/>
        </w:rPr>
        <w:t xml:space="preserve"> (pl. propofol) hatását erősíti, így annak mennyisége, ezzel együtt az okozott mellékhatások mértéke csökkenthető.</w:t>
      </w:r>
    </w:p>
    <w:p w14:paraId="4F0F7FD0" w14:textId="77777777" w:rsidR="002B7494" w:rsidRPr="002B7494" w:rsidRDefault="002B7494" w:rsidP="002B7494">
      <w:pPr>
        <w:rPr>
          <w:rFonts w:ascii="Times New Roman" w:hAnsi="Times New Roman" w:cs="Times New Roman"/>
          <w:sz w:val="24"/>
          <w:szCs w:val="24"/>
        </w:rPr>
      </w:pPr>
      <w:r w:rsidRPr="002B7494">
        <w:rPr>
          <w:rFonts w:ascii="Times New Roman" w:hAnsi="Times New Roman" w:cs="Times New Roman"/>
          <w:sz w:val="24"/>
          <w:szCs w:val="24"/>
        </w:rPr>
        <w:lastRenderedPageBreak/>
        <w:t>- Propofol: a leggyakrabban használt intravénás altatószer. Szintén GABA-receptorhoz kötődve vált ki narkotikus hatást. Az izomtónust, spontán légzési aktivitást gyengíti. Elnyomja a garatreflexeket, megkönnyítve ezzel szupraglottikus légútbiztosítási eszközök behelyezését. Hátránya, hogy a szív pumpafunkcióját, az értónust csökkent</w:t>
      </w:r>
      <w:r>
        <w:rPr>
          <w:rFonts w:ascii="Times New Roman" w:hAnsi="Times New Roman" w:cs="Times New Roman"/>
          <w:sz w:val="24"/>
          <w:szCs w:val="24"/>
        </w:rPr>
        <w:t>i</w:t>
      </w:r>
      <w:r w:rsidRPr="002B7494">
        <w:rPr>
          <w:rFonts w:ascii="Times New Roman" w:hAnsi="Times New Roman" w:cs="Times New Roman"/>
          <w:sz w:val="24"/>
          <w:szCs w:val="24"/>
        </w:rPr>
        <w:t xml:space="preserve">, vérnyomásesést okoz. Beadási helyéhez közel csípő, fájdalmas érzést provokál. </w:t>
      </w:r>
      <w:r>
        <w:rPr>
          <w:rFonts w:ascii="Times New Roman" w:hAnsi="Times New Roman" w:cs="Times New Roman"/>
          <w:sz w:val="24"/>
          <w:szCs w:val="24"/>
        </w:rPr>
        <w:t>Infúziós.p</w:t>
      </w:r>
      <w:r w:rsidRPr="002B7494">
        <w:rPr>
          <w:rFonts w:ascii="Times New Roman" w:hAnsi="Times New Roman" w:cs="Times New Roman"/>
          <w:sz w:val="24"/>
          <w:szCs w:val="24"/>
        </w:rPr>
        <w:t>umpával adagolva anesztézia fenntartására is alkalmas.</w:t>
      </w:r>
      <w:r w:rsidRPr="002B7494">
        <w:t xml:space="preserve"> </w:t>
      </w:r>
      <w:r w:rsidRPr="002B7494">
        <w:rPr>
          <w:rFonts w:ascii="Times New Roman" w:hAnsi="Times New Roman" w:cs="Times New Roman"/>
          <w:sz w:val="24"/>
          <w:szCs w:val="24"/>
        </w:rPr>
        <w:t>A pump</w:t>
      </w:r>
      <w:r>
        <w:rPr>
          <w:rFonts w:ascii="Times New Roman" w:hAnsi="Times New Roman" w:cs="Times New Roman"/>
          <w:sz w:val="24"/>
          <w:szCs w:val="24"/>
        </w:rPr>
        <w:t>a</w:t>
      </w:r>
      <w:r w:rsidRPr="002B7494">
        <w:rPr>
          <w:rFonts w:ascii="Times New Roman" w:hAnsi="Times New Roman" w:cs="Times New Roman"/>
          <w:sz w:val="24"/>
          <w:szCs w:val="24"/>
        </w:rPr>
        <w:t xml:space="preserve"> számítógépes algoritmusok és a beteg paraméterei alapján kontrollálj</w:t>
      </w:r>
      <w:r>
        <w:rPr>
          <w:rFonts w:ascii="Times New Roman" w:hAnsi="Times New Roman" w:cs="Times New Roman"/>
          <w:sz w:val="24"/>
          <w:szCs w:val="24"/>
        </w:rPr>
        <w:t>a</w:t>
      </w:r>
      <w:r w:rsidRPr="002B7494">
        <w:rPr>
          <w:rFonts w:ascii="Times New Roman" w:hAnsi="Times New Roman" w:cs="Times New Roman"/>
          <w:sz w:val="24"/>
          <w:szCs w:val="24"/>
        </w:rPr>
        <w:t xml:space="preserve"> az adagolt gyógyszermennyiséget, ezzel központi idegrendszeri koncen</w:t>
      </w:r>
      <w:r w:rsidR="001E7DFD">
        <w:rPr>
          <w:rFonts w:ascii="Times New Roman" w:hAnsi="Times New Roman" w:cs="Times New Roman"/>
          <w:sz w:val="24"/>
          <w:szCs w:val="24"/>
        </w:rPr>
        <w:t>trációját, a narkózis mélységét.</w:t>
      </w:r>
    </w:p>
    <w:p w14:paraId="20A73E35" w14:textId="77777777" w:rsidR="002B7494" w:rsidRPr="002B7494" w:rsidRDefault="002B7494" w:rsidP="002B7494">
      <w:pPr>
        <w:rPr>
          <w:rFonts w:ascii="Times New Roman" w:hAnsi="Times New Roman" w:cs="Times New Roman"/>
          <w:sz w:val="24"/>
          <w:szCs w:val="24"/>
        </w:rPr>
      </w:pPr>
      <w:r w:rsidRPr="002B7494">
        <w:rPr>
          <w:rFonts w:ascii="Times New Roman" w:hAnsi="Times New Roman" w:cs="Times New Roman"/>
          <w:sz w:val="24"/>
          <w:szCs w:val="24"/>
        </w:rPr>
        <w:t>- Etomidát: előnye, hogy használatakor kevesebb kardiovaszkuláris mellékhatás jelentkezik. A mellékvesekéreg működését</w:t>
      </w:r>
      <w:r w:rsidR="00984E4C">
        <w:rPr>
          <w:rFonts w:ascii="Times New Roman" w:hAnsi="Times New Roman" w:cs="Times New Roman"/>
          <w:sz w:val="24"/>
          <w:szCs w:val="24"/>
        </w:rPr>
        <w:t>, a mineralo- és kortikoszteroidtermelést</w:t>
      </w:r>
      <w:r w:rsidRPr="002B7494">
        <w:rPr>
          <w:rFonts w:ascii="Times New Roman" w:hAnsi="Times New Roman" w:cs="Times New Roman"/>
          <w:sz w:val="24"/>
          <w:szCs w:val="24"/>
        </w:rPr>
        <w:t xml:space="preserve"> viszont </w:t>
      </w:r>
      <w:r w:rsidR="000975FA">
        <w:rPr>
          <w:rFonts w:ascii="Times New Roman" w:hAnsi="Times New Roman" w:cs="Times New Roman"/>
          <w:sz w:val="24"/>
          <w:szCs w:val="24"/>
        </w:rPr>
        <w:t>gátolja</w:t>
      </w:r>
      <w:r w:rsidR="00984E4C">
        <w:rPr>
          <w:rFonts w:ascii="Times New Roman" w:hAnsi="Times New Roman" w:cs="Times New Roman"/>
          <w:sz w:val="24"/>
          <w:szCs w:val="24"/>
        </w:rPr>
        <w:t xml:space="preserve">, ennek klinikai jelentősége </w:t>
      </w:r>
      <w:r w:rsidR="000975FA">
        <w:rPr>
          <w:rFonts w:ascii="Times New Roman" w:hAnsi="Times New Roman" w:cs="Times New Roman"/>
          <w:sz w:val="24"/>
          <w:szCs w:val="24"/>
        </w:rPr>
        <w:t xml:space="preserve">azonban </w:t>
      </w:r>
      <w:r w:rsidR="00984E4C">
        <w:rPr>
          <w:rFonts w:ascii="Times New Roman" w:hAnsi="Times New Roman" w:cs="Times New Roman"/>
          <w:sz w:val="24"/>
          <w:szCs w:val="24"/>
        </w:rPr>
        <w:t>csak folyamatos adagolás es</w:t>
      </w:r>
      <w:r w:rsidR="000975FA">
        <w:rPr>
          <w:rFonts w:ascii="Times New Roman" w:hAnsi="Times New Roman" w:cs="Times New Roman"/>
          <w:sz w:val="24"/>
          <w:szCs w:val="24"/>
        </w:rPr>
        <w:t>etén van.</w:t>
      </w:r>
      <w:r w:rsidRPr="002B7494">
        <w:rPr>
          <w:rFonts w:ascii="Times New Roman" w:hAnsi="Times New Roman" w:cs="Times New Roman"/>
          <w:sz w:val="24"/>
          <w:szCs w:val="24"/>
        </w:rPr>
        <w:t xml:space="preserve"> Narkózis fenntartására nem használjuk.</w:t>
      </w:r>
    </w:p>
    <w:p w14:paraId="4B0A4375" w14:textId="77777777" w:rsidR="00F71230" w:rsidRDefault="002B7494" w:rsidP="002B7494">
      <w:pPr>
        <w:rPr>
          <w:rFonts w:ascii="Times New Roman" w:hAnsi="Times New Roman" w:cs="Times New Roman"/>
          <w:sz w:val="24"/>
          <w:szCs w:val="24"/>
        </w:rPr>
      </w:pPr>
      <w:r w:rsidRPr="002B7494">
        <w:rPr>
          <w:rFonts w:ascii="Times New Roman" w:hAnsi="Times New Roman" w:cs="Times New Roman"/>
          <w:sz w:val="24"/>
          <w:szCs w:val="24"/>
        </w:rPr>
        <w:t xml:space="preserve">- Ketamin: a serkentő hatású NMDA-receptorok működését gátolja. </w:t>
      </w:r>
      <w:r w:rsidR="00A901DB">
        <w:rPr>
          <w:rFonts w:ascii="Times New Roman" w:hAnsi="Times New Roman" w:cs="Times New Roman"/>
          <w:sz w:val="24"/>
          <w:szCs w:val="24"/>
        </w:rPr>
        <w:t>Az előzőleg felsorolt narkotikumoktól eltérően h</w:t>
      </w:r>
      <w:r w:rsidRPr="002B7494">
        <w:rPr>
          <w:rFonts w:ascii="Times New Roman" w:hAnsi="Times New Roman" w:cs="Times New Roman"/>
          <w:sz w:val="24"/>
          <w:szCs w:val="24"/>
        </w:rPr>
        <w:t>asználata</w:t>
      </w:r>
      <w:r w:rsidR="00A901DB">
        <w:rPr>
          <w:rFonts w:ascii="Times New Roman" w:hAnsi="Times New Roman" w:cs="Times New Roman"/>
          <w:sz w:val="24"/>
          <w:szCs w:val="24"/>
        </w:rPr>
        <w:t xml:space="preserve"> esetén</w:t>
      </w:r>
      <w:r w:rsidRPr="002B7494">
        <w:rPr>
          <w:rFonts w:ascii="Times New Roman" w:hAnsi="Times New Roman" w:cs="Times New Roman"/>
          <w:sz w:val="24"/>
          <w:szCs w:val="24"/>
        </w:rPr>
        <w:t xml:space="preserve"> pulzusszám- és vérnyomás</w:t>
      </w:r>
      <w:r w:rsidR="001E7DFD">
        <w:rPr>
          <w:rFonts w:ascii="Times New Roman" w:hAnsi="Times New Roman" w:cs="Times New Roman"/>
          <w:sz w:val="24"/>
          <w:szCs w:val="24"/>
        </w:rPr>
        <w:t xml:space="preserve"> </w:t>
      </w:r>
      <w:r w:rsidRPr="002B7494">
        <w:rPr>
          <w:rFonts w:ascii="Times New Roman" w:hAnsi="Times New Roman" w:cs="Times New Roman"/>
          <w:sz w:val="24"/>
          <w:szCs w:val="24"/>
        </w:rPr>
        <w:t>emelkedés figyelhető meg. A spontán légzést kevésbé befolyásolja, valamint fájdalomcsillapító hatása is van. Mellékhatásként alkalomszerűen rémálmok, hallucinációk jelentkezhetnek</w:t>
      </w:r>
      <w:r w:rsidR="00591A14">
        <w:rPr>
          <w:rFonts w:ascii="Times New Roman" w:hAnsi="Times New Roman" w:cs="Times New Roman"/>
          <w:sz w:val="24"/>
          <w:szCs w:val="24"/>
        </w:rPr>
        <w:t>.</w:t>
      </w:r>
    </w:p>
    <w:p w14:paraId="63CAAEED" w14:textId="77777777" w:rsidR="00E50A74" w:rsidRDefault="00E50A74" w:rsidP="002B7494">
      <w:pPr>
        <w:rPr>
          <w:rFonts w:ascii="Times New Roman" w:hAnsi="Times New Roman" w:cs="Times New Roman"/>
          <w:sz w:val="24"/>
          <w:szCs w:val="24"/>
        </w:rPr>
      </w:pPr>
      <w:r>
        <w:rPr>
          <w:rFonts w:ascii="Times New Roman" w:hAnsi="Times New Roman" w:cs="Times New Roman"/>
          <w:sz w:val="24"/>
          <w:szCs w:val="24"/>
        </w:rPr>
        <w:t>Teljes intravénás anesztézia</w:t>
      </w:r>
      <w:r w:rsidR="00030FF9">
        <w:rPr>
          <w:rFonts w:ascii="Times New Roman" w:hAnsi="Times New Roman" w:cs="Times New Roman"/>
          <w:sz w:val="24"/>
          <w:szCs w:val="24"/>
        </w:rPr>
        <w:t xml:space="preserve"> (TIVA)</w:t>
      </w:r>
      <w:r>
        <w:rPr>
          <w:rFonts w:ascii="Times New Roman" w:hAnsi="Times New Roman" w:cs="Times New Roman"/>
          <w:sz w:val="24"/>
          <w:szCs w:val="24"/>
        </w:rPr>
        <w:t xml:space="preserve"> során mind a bevezetéshez, mind a narkózis fenntartásához kizárólag intravénás készítményeket </w:t>
      </w:r>
      <w:r w:rsidR="00030FF9">
        <w:rPr>
          <w:rFonts w:ascii="Times New Roman" w:hAnsi="Times New Roman" w:cs="Times New Roman"/>
          <w:sz w:val="24"/>
          <w:szCs w:val="24"/>
        </w:rPr>
        <w:t>használunk. Ilyenkor a betegek lélegeztetése oxigén-levegő keverékével történik.</w:t>
      </w:r>
    </w:p>
    <w:p w14:paraId="71A5A89D" w14:textId="77777777" w:rsidR="00F71230" w:rsidRDefault="00F71230" w:rsidP="002B7494">
      <w:pPr>
        <w:rPr>
          <w:rFonts w:ascii="Times New Roman" w:hAnsi="Times New Roman" w:cs="Times New Roman"/>
          <w:sz w:val="24"/>
          <w:szCs w:val="24"/>
        </w:rPr>
      </w:pPr>
    </w:p>
    <w:p w14:paraId="7B428C2A" w14:textId="77777777" w:rsidR="00F71230" w:rsidRDefault="00F71230" w:rsidP="002B7494">
      <w:pPr>
        <w:rPr>
          <w:rFonts w:ascii="Times New Roman" w:hAnsi="Times New Roman" w:cs="Times New Roman"/>
          <w:sz w:val="24"/>
          <w:szCs w:val="24"/>
        </w:rPr>
      </w:pPr>
      <w:r>
        <w:rPr>
          <w:rFonts w:ascii="Times New Roman" w:hAnsi="Times New Roman" w:cs="Times New Roman"/>
          <w:sz w:val="24"/>
          <w:szCs w:val="24"/>
        </w:rPr>
        <w:t>Az ideális intravénás narkotikum néhány fontos jellemzője:</w:t>
      </w:r>
    </w:p>
    <w:p w14:paraId="43080E49" w14:textId="77777777" w:rsidR="00591A14" w:rsidRDefault="00591A14" w:rsidP="00F71230">
      <w:pPr>
        <w:pStyle w:val="Listaszerbekezds"/>
        <w:numPr>
          <w:ilvl w:val="0"/>
          <w:numId w:val="8"/>
        </w:numPr>
        <w:rPr>
          <w:rFonts w:ascii="Times New Roman" w:hAnsi="Times New Roman" w:cs="Times New Roman"/>
          <w:sz w:val="24"/>
          <w:szCs w:val="24"/>
        </w:rPr>
        <w:sectPr w:rsidR="00591A14" w:rsidSect="00657D08">
          <w:type w:val="continuous"/>
          <w:pgSz w:w="11906" w:h="16838"/>
          <w:pgMar w:top="1417" w:right="1417" w:bottom="1417" w:left="1417" w:header="708" w:footer="708" w:gutter="0"/>
          <w:cols w:space="708"/>
          <w:docGrid w:linePitch="360"/>
        </w:sectPr>
      </w:pPr>
    </w:p>
    <w:p w14:paraId="2718D712" w14:textId="77777777" w:rsidR="00F71230" w:rsidRDefault="009C4D2F"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s</w:t>
      </w:r>
      <w:r w:rsidR="00F71230">
        <w:rPr>
          <w:rFonts w:ascii="Times New Roman" w:hAnsi="Times New Roman" w:cs="Times New Roman"/>
          <w:sz w:val="24"/>
          <w:szCs w:val="24"/>
        </w:rPr>
        <w:t>tabil, szobahőmérsékleten hosszú ideig eltartható.</w:t>
      </w:r>
    </w:p>
    <w:p w14:paraId="7EFF8B20" w14:textId="77777777" w:rsidR="00F71230" w:rsidRDefault="00F71230"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Vízoldékony.</w:t>
      </w:r>
    </w:p>
    <w:p w14:paraId="2C8956AB" w14:textId="77777777" w:rsidR="00F71230" w:rsidRDefault="00F71230"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Kompatibilis intravénás gyógyszerekkel és infúziós oldatokkal.</w:t>
      </w:r>
    </w:p>
    <w:p w14:paraId="2BCEA455" w14:textId="77777777" w:rsidR="00F71230" w:rsidRDefault="00F71230"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Nem vált ki fájdalmat, nem irritálja a vénákat.</w:t>
      </w:r>
    </w:p>
    <w:p w14:paraId="31830BEC" w14:textId="77777777" w:rsidR="00F71230" w:rsidRDefault="00F71230"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Nem allergén, nem okoz adverz reakciókat.</w:t>
      </w:r>
    </w:p>
    <w:p w14:paraId="0B6D3BAC" w14:textId="77777777" w:rsidR="00F71230" w:rsidRDefault="00591A14"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A légzési és keringési rendszer működését nem befolyásolja.</w:t>
      </w:r>
    </w:p>
    <w:p w14:paraId="7896EE47" w14:textId="77777777" w:rsidR="00591A14" w:rsidRDefault="00591A14"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 xml:space="preserve">Gyors bevezetést és ébredést biztosít. </w:t>
      </w:r>
    </w:p>
    <w:p w14:paraId="51400DDB" w14:textId="77777777" w:rsidR="00EE5AFE" w:rsidRDefault="00EE5AFE"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Hatékony fájdalomcsillapító.</w:t>
      </w:r>
    </w:p>
    <w:p w14:paraId="21607256" w14:textId="77777777" w:rsidR="00591A14" w:rsidRPr="00F71230" w:rsidRDefault="00591A14" w:rsidP="00F71230">
      <w:pPr>
        <w:pStyle w:val="Listaszerbekezds"/>
        <w:numPr>
          <w:ilvl w:val="0"/>
          <w:numId w:val="8"/>
        </w:numPr>
        <w:rPr>
          <w:rFonts w:ascii="Times New Roman" w:hAnsi="Times New Roman" w:cs="Times New Roman"/>
          <w:sz w:val="24"/>
          <w:szCs w:val="24"/>
        </w:rPr>
      </w:pPr>
      <w:r>
        <w:rPr>
          <w:rFonts w:ascii="Times New Roman" w:hAnsi="Times New Roman" w:cs="Times New Roman"/>
          <w:sz w:val="24"/>
          <w:szCs w:val="24"/>
        </w:rPr>
        <w:t xml:space="preserve">Nem </w:t>
      </w:r>
      <w:r w:rsidR="004E3366">
        <w:rPr>
          <w:rFonts w:ascii="Times New Roman" w:hAnsi="Times New Roman" w:cs="Times New Roman"/>
          <w:sz w:val="24"/>
          <w:szCs w:val="24"/>
        </w:rPr>
        <w:t>károsítja a magzati fejlődést</w:t>
      </w:r>
      <w:r>
        <w:rPr>
          <w:rFonts w:ascii="Times New Roman" w:hAnsi="Times New Roman" w:cs="Times New Roman"/>
          <w:sz w:val="24"/>
          <w:szCs w:val="24"/>
        </w:rPr>
        <w:t>.</w:t>
      </w:r>
    </w:p>
    <w:p w14:paraId="0C0F16AD" w14:textId="77777777" w:rsidR="00591A14" w:rsidRDefault="00591A14" w:rsidP="002B7494">
      <w:pPr>
        <w:rPr>
          <w:rFonts w:ascii="Times New Roman" w:hAnsi="Times New Roman" w:cs="Times New Roman"/>
          <w:sz w:val="24"/>
          <w:szCs w:val="24"/>
        </w:rPr>
        <w:sectPr w:rsidR="00591A14" w:rsidSect="00591A14">
          <w:type w:val="continuous"/>
          <w:pgSz w:w="11906" w:h="16838"/>
          <w:pgMar w:top="1417" w:right="1417" w:bottom="1417" w:left="1417" w:header="708" w:footer="708" w:gutter="0"/>
          <w:cols w:num="2" w:space="708"/>
          <w:docGrid w:linePitch="360"/>
        </w:sectPr>
      </w:pPr>
    </w:p>
    <w:p w14:paraId="39E59EA0" w14:textId="77777777" w:rsidR="002B7494" w:rsidRDefault="002B7494" w:rsidP="002B7494">
      <w:pPr>
        <w:rPr>
          <w:rFonts w:ascii="Times New Roman" w:hAnsi="Times New Roman" w:cs="Times New Roman"/>
          <w:sz w:val="24"/>
          <w:szCs w:val="24"/>
        </w:rPr>
      </w:pPr>
      <w:r w:rsidRPr="002B7494">
        <w:rPr>
          <w:rFonts w:ascii="Times New Roman" w:hAnsi="Times New Roman" w:cs="Times New Roman"/>
          <w:sz w:val="24"/>
          <w:szCs w:val="24"/>
        </w:rPr>
        <w:t>.</w:t>
      </w:r>
    </w:p>
    <w:p w14:paraId="3903274F" w14:textId="77777777" w:rsidR="00F559BE" w:rsidRPr="002B3F33" w:rsidRDefault="00F559BE" w:rsidP="002B7494">
      <w:pPr>
        <w:rPr>
          <w:rFonts w:ascii="Times New Roman" w:hAnsi="Times New Roman" w:cs="Times New Roman"/>
          <w:b/>
          <w:bCs/>
          <w:sz w:val="24"/>
          <w:szCs w:val="24"/>
        </w:rPr>
      </w:pPr>
      <w:bookmarkStart w:id="40" w:name="_Hlk19400363"/>
      <w:r w:rsidRPr="002B3F33">
        <w:rPr>
          <w:rFonts w:ascii="Times New Roman" w:hAnsi="Times New Roman" w:cs="Times New Roman"/>
          <w:b/>
          <w:bCs/>
          <w:sz w:val="24"/>
          <w:szCs w:val="24"/>
        </w:rPr>
        <w:t>3.2.2 Inhalációs narkózis</w:t>
      </w:r>
    </w:p>
    <w:bookmarkEnd w:id="40"/>
    <w:p w14:paraId="4907CA9B" w14:textId="77777777" w:rsidR="00E33CEC" w:rsidRDefault="002B3F33" w:rsidP="002B7494">
      <w:pPr>
        <w:rPr>
          <w:rFonts w:ascii="Times New Roman" w:hAnsi="Times New Roman" w:cs="Times New Roman"/>
          <w:sz w:val="24"/>
          <w:szCs w:val="24"/>
        </w:rPr>
      </w:pPr>
      <w:r>
        <w:rPr>
          <w:rFonts w:ascii="Times New Roman" w:hAnsi="Times New Roman" w:cs="Times New Roman"/>
          <w:sz w:val="24"/>
          <w:szCs w:val="24"/>
        </w:rPr>
        <w:t>A p</w:t>
      </w:r>
      <w:r w:rsidR="00F559BE">
        <w:rPr>
          <w:rFonts w:ascii="Times New Roman" w:hAnsi="Times New Roman" w:cs="Times New Roman"/>
          <w:sz w:val="24"/>
          <w:szCs w:val="24"/>
        </w:rPr>
        <w:t>árolgó,</w:t>
      </w:r>
      <w:r>
        <w:rPr>
          <w:rFonts w:ascii="Times New Roman" w:hAnsi="Times New Roman" w:cs="Times New Roman"/>
          <w:sz w:val="24"/>
          <w:szCs w:val="24"/>
        </w:rPr>
        <w:t xml:space="preserve"> </w:t>
      </w:r>
      <w:r w:rsidR="00F559BE">
        <w:rPr>
          <w:rFonts w:ascii="Times New Roman" w:hAnsi="Times New Roman" w:cs="Times New Roman"/>
          <w:sz w:val="24"/>
          <w:szCs w:val="24"/>
        </w:rPr>
        <w:t>volatilis narkotikumok</w:t>
      </w:r>
      <w:r>
        <w:rPr>
          <w:rFonts w:ascii="Times New Roman" w:hAnsi="Times New Roman" w:cs="Times New Roman"/>
          <w:sz w:val="24"/>
          <w:szCs w:val="24"/>
        </w:rPr>
        <w:t xml:space="preserve"> szobahőmérsékleten folyadé</w:t>
      </w:r>
      <w:r w:rsidR="00F71230">
        <w:rPr>
          <w:rFonts w:ascii="Times New Roman" w:hAnsi="Times New Roman" w:cs="Times New Roman"/>
          <w:sz w:val="24"/>
          <w:szCs w:val="24"/>
        </w:rPr>
        <w:t>kok</w:t>
      </w:r>
      <w:r>
        <w:rPr>
          <w:rFonts w:ascii="Times New Roman" w:hAnsi="Times New Roman" w:cs="Times New Roman"/>
          <w:sz w:val="24"/>
          <w:szCs w:val="24"/>
        </w:rPr>
        <w:t>, az altatógép vaporizátora segítségével keverednek</w:t>
      </w:r>
      <w:r w:rsidR="00A55140">
        <w:rPr>
          <w:rFonts w:ascii="Times New Roman" w:hAnsi="Times New Roman" w:cs="Times New Roman"/>
          <w:sz w:val="24"/>
          <w:szCs w:val="24"/>
        </w:rPr>
        <w:t xml:space="preserve"> gőz formájában</w:t>
      </w:r>
      <w:r>
        <w:rPr>
          <w:rFonts w:ascii="Times New Roman" w:hAnsi="Times New Roman" w:cs="Times New Roman"/>
          <w:sz w:val="24"/>
          <w:szCs w:val="24"/>
        </w:rPr>
        <w:t xml:space="preserve"> a beteg lélegeztetéséhez használt gázkeverékhez. </w:t>
      </w:r>
      <w:r w:rsidR="00F559BE">
        <w:rPr>
          <w:rFonts w:ascii="Times New Roman" w:hAnsi="Times New Roman" w:cs="Times New Roman"/>
          <w:sz w:val="24"/>
          <w:szCs w:val="24"/>
        </w:rPr>
        <w:t xml:space="preserve"> </w:t>
      </w:r>
      <w:r>
        <w:rPr>
          <w:rFonts w:ascii="Times New Roman" w:hAnsi="Times New Roman" w:cs="Times New Roman"/>
          <w:sz w:val="24"/>
          <w:szCs w:val="24"/>
        </w:rPr>
        <w:t>E</w:t>
      </w:r>
      <w:r w:rsidR="00F559BE">
        <w:rPr>
          <w:rFonts w:ascii="Times New Roman" w:hAnsi="Times New Roman" w:cs="Times New Roman"/>
          <w:sz w:val="24"/>
          <w:szCs w:val="24"/>
        </w:rPr>
        <w:t xml:space="preserve">lsősorban a narkózis fenntartására </w:t>
      </w:r>
      <w:r>
        <w:rPr>
          <w:rFonts w:ascii="Times New Roman" w:hAnsi="Times New Roman" w:cs="Times New Roman"/>
          <w:sz w:val="24"/>
          <w:szCs w:val="24"/>
        </w:rPr>
        <w:t>szolgálnak, v</w:t>
      </w:r>
      <w:r w:rsidR="00F559BE">
        <w:rPr>
          <w:rFonts w:ascii="Times New Roman" w:hAnsi="Times New Roman" w:cs="Times New Roman"/>
          <w:sz w:val="24"/>
          <w:szCs w:val="24"/>
        </w:rPr>
        <w:t>annak viszont helyzetek, mikor használatukra szükség lehet már az indukció során is.</w:t>
      </w:r>
      <w:r w:rsidR="00B95CBD">
        <w:rPr>
          <w:rFonts w:ascii="Times New Roman" w:hAnsi="Times New Roman" w:cs="Times New Roman"/>
          <w:sz w:val="24"/>
          <w:szCs w:val="24"/>
        </w:rPr>
        <w:t xml:space="preserve"> Ilyenkor </w:t>
      </w:r>
      <w:r w:rsidR="00205482">
        <w:rPr>
          <w:rFonts w:ascii="Times New Roman" w:hAnsi="Times New Roman" w:cs="Times New Roman"/>
          <w:sz w:val="24"/>
          <w:szCs w:val="24"/>
        </w:rPr>
        <w:t>a még éber beteg az arcára helyezett maszkon keresztül lélegzi be az altatógép felől érkező gázkeveréket</w:t>
      </w:r>
      <w:r w:rsidR="00642796">
        <w:rPr>
          <w:rFonts w:ascii="Times New Roman" w:hAnsi="Times New Roman" w:cs="Times New Roman"/>
          <w:sz w:val="24"/>
          <w:szCs w:val="24"/>
        </w:rPr>
        <w:t>.</w:t>
      </w:r>
      <w:r w:rsidR="00205482">
        <w:rPr>
          <w:rFonts w:ascii="Times New Roman" w:hAnsi="Times New Roman" w:cs="Times New Roman"/>
          <w:sz w:val="24"/>
          <w:szCs w:val="24"/>
        </w:rPr>
        <w:t xml:space="preserve"> </w:t>
      </w:r>
      <w:r w:rsidR="00F559BE">
        <w:rPr>
          <w:rFonts w:ascii="Times New Roman" w:hAnsi="Times New Roman" w:cs="Times New Roman"/>
          <w:sz w:val="24"/>
          <w:szCs w:val="24"/>
        </w:rPr>
        <w:t>Gyermekek, vagy tűfóbiában szenvedő felnőttek esetében vénabiztosítás nélkül kezdhetünk így általános anesztéziát, majd a kellő mélységű narkózis beálltát követően végezzük el a beteg számára</w:t>
      </w:r>
      <w:r w:rsidR="00B95CBD">
        <w:rPr>
          <w:rFonts w:ascii="Times New Roman" w:hAnsi="Times New Roman" w:cs="Times New Roman"/>
          <w:sz w:val="24"/>
          <w:szCs w:val="24"/>
        </w:rPr>
        <w:t xml:space="preserve"> ijesztő beavatkozást.</w:t>
      </w:r>
      <w:r w:rsidR="00E33CEC">
        <w:rPr>
          <w:rFonts w:ascii="Times New Roman" w:hAnsi="Times New Roman" w:cs="Times New Roman"/>
          <w:sz w:val="24"/>
          <w:szCs w:val="24"/>
        </w:rPr>
        <w:t xml:space="preserve"> Másik előnyös tulajdonságuk, hogy kevésbé nyomják el a bete</w:t>
      </w:r>
      <w:r w:rsidR="001E7DFD">
        <w:rPr>
          <w:rFonts w:ascii="Times New Roman" w:hAnsi="Times New Roman" w:cs="Times New Roman"/>
          <w:sz w:val="24"/>
          <w:szCs w:val="24"/>
        </w:rPr>
        <w:t xml:space="preserve">gek spontán légzési aktivitását, </w:t>
      </w:r>
      <w:r w:rsidR="00E33CEC">
        <w:rPr>
          <w:rFonts w:ascii="Times New Roman" w:hAnsi="Times New Roman" w:cs="Times New Roman"/>
          <w:sz w:val="24"/>
          <w:szCs w:val="24"/>
        </w:rPr>
        <w:t xml:space="preserve">mint az intravénás </w:t>
      </w:r>
      <w:r w:rsidR="007D2C26">
        <w:rPr>
          <w:rFonts w:ascii="Times New Roman" w:hAnsi="Times New Roman" w:cs="Times New Roman"/>
          <w:sz w:val="24"/>
          <w:szCs w:val="24"/>
        </w:rPr>
        <w:t>altatószerek</w:t>
      </w:r>
      <w:r w:rsidR="00E33CEC">
        <w:rPr>
          <w:rFonts w:ascii="Times New Roman" w:hAnsi="Times New Roman" w:cs="Times New Roman"/>
          <w:sz w:val="24"/>
          <w:szCs w:val="24"/>
        </w:rPr>
        <w:t>. Ez különösen hasznos lehet egy várhatóan nehéz légútbiztosítást megelőző narkózis</w:t>
      </w:r>
      <w:r w:rsidR="001E7DFD">
        <w:rPr>
          <w:rFonts w:ascii="Times New Roman" w:hAnsi="Times New Roman" w:cs="Times New Roman"/>
          <w:sz w:val="24"/>
          <w:szCs w:val="24"/>
        </w:rPr>
        <w:t xml:space="preserve"> </w:t>
      </w:r>
      <w:r w:rsidR="00E33CEC">
        <w:rPr>
          <w:rFonts w:ascii="Times New Roman" w:hAnsi="Times New Roman" w:cs="Times New Roman"/>
          <w:sz w:val="24"/>
          <w:szCs w:val="24"/>
        </w:rPr>
        <w:t>bevezetés során.</w:t>
      </w:r>
      <w:r w:rsidR="007D2C26">
        <w:rPr>
          <w:rFonts w:ascii="Times New Roman" w:hAnsi="Times New Roman" w:cs="Times New Roman"/>
          <w:sz w:val="24"/>
          <w:szCs w:val="24"/>
        </w:rPr>
        <w:t xml:space="preserve"> </w:t>
      </w:r>
      <w:r w:rsidR="00A55140">
        <w:rPr>
          <w:rFonts w:ascii="Times New Roman" w:hAnsi="Times New Roman" w:cs="Times New Roman"/>
          <w:sz w:val="24"/>
          <w:szCs w:val="24"/>
        </w:rPr>
        <w:t>C</w:t>
      </w:r>
      <w:r w:rsidR="007D2C26">
        <w:rPr>
          <w:rFonts w:ascii="Times New Roman" w:hAnsi="Times New Roman" w:cs="Times New Roman"/>
          <w:sz w:val="24"/>
          <w:szCs w:val="24"/>
        </w:rPr>
        <w:t xml:space="preserve">sak a betegek számára elviselhető szagú, a légutakat nem irritáló készítményeket tudjuk erre a célra használni. </w:t>
      </w:r>
      <w:r w:rsidR="00642796">
        <w:rPr>
          <w:rFonts w:ascii="Times New Roman" w:hAnsi="Times New Roman" w:cs="Times New Roman"/>
          <w:sz w:val="24"/>
          <w:szCs w:val="24"/>
        </w:rPr>
        <w:lastRenderedPageBreak/>
        <w:t xml:space="preserve">Hátrány, hogy az altatószer megfelelő központi idegrendszeri koncentrációjának kialakulásához hosszabb idő kell, az </w:t>
      </w:r>
      <w:r w:rsidR="00A55140">
        <w:rPr>
          <w:rFonts w:ascii="Times New Roman" w:hAnsi="Times New Roman" w:cs="Times New Roman"/>
          <w:sz w:val="24"/>
          <w:szCs w:val="24"/>
        </w:rPr>
        <w:t>anesztézia bevezetése</w:t>
      </w:r>
      <w:r w:rsidR="00642796">
        <w:rPr>
          <w:rFonts w:ascii="Times New Roman" w:hAnsi="Times New Roman" w:cs="Times New Roman"/>
          <w:sz w:val="24"/>
          <w:szCs w:val="24"/>
        </w:rPr>
        <w:t xml:space="preserve"> lassabb.</w:t>
      </w:r>
    </w:p>
    <w:p w14:paraId="4AF46C08" w14:textId="77777777" w:rsidR="00393904" w:rsidRDefault="00393904" w:rsidP="002B7494">
      <w:pPr>
        <w:rPr>
          <w:rFonts w:ascii="Times New Roman" w:hAnsi="Times New Roman" w:cs="Times New Roman"/>
          <w:sz w:val="24"/>
          <w:szCs w:val="24"/>
        </w:rPr>
      </w:pPr>
      <w:r>
        <w:rPr>
          <w:rFonts w:ascii="Times New Roman" w:hAnsi="Times New Roman" w:cs="Times New Roman"/>
          <w:sz w:val="24"/>
          <w:szCs w:val="24"/>
        </w:rPr>
        <w:t>Az indukció fázisában jellemzően magas koncentrációban keverjük a narkotikum gőzét a gázkeverékhez,</w:t>
      </w:r>
      <w:r w:rsidR="0029717A">
        <w:rPr>
          <w:rFonts w:ascii="Times New Roman" w:hAnsi="Times New Roman" w:cs="Times New Roman"/>
          <w:sz w:val="24"/>
          <w:szCs w:val="24"/>
        </w:rPr>
        <w:t xml:space="preserve"> hogy a szer központi idegrendszeri szintje minél hamarabb megemelkedjen</w:t>
      </w:r>
      <w:r w:rsidR="001E7DFD">
        <w:rPr>
          <w:rFonts w:ascii="Times New Roman" w:hAnsi="Times New Roman" w:cs="Times New Roman"/>
          <w:sz w:val="24"/>
          <w:szCs w:val="24"/>
        </w:rPr>
        <w:t xml:space="preserve">, </w:t>
      </w:r>
      <w:r w:rsidR="0029717A">
        <w:rPr>
          <w:rFonts w:ascii="Times New Roman" w:hAnsi="Times New Roman" w:cs="Times New Roman"/>
          <w:sz w:val="24"/>
          <w:szCs w:val="24"/>
        </w:rPr>
        <w:t xml:space="preserve">és kielégítő narkózist eredményezzen, majd a fenntartáshoz már csak az éppen szükséges mennyiséget adagoljuk. </w:t>
      </w:r>
      <w:r w:rsidR="006A58CA">
        <w:rPr>
          <w:rFonts w:ascii="Times New Roman" w:hAnsi="Times New Roman" w:cs="Times New Roman"/>
          <w:sz w:val="24"/>
          <w:szCs w:val="24"/>
        </w:rPr>
        <w:t>Ezt a ki- és belélegzett gázkeverékben található altatóg</w:t>
      </w:r>
      <w:r w:rsidR="00644FDA">
        <w:rPr>
          <w:rFonts w:ascii="Times New Roman" w:hAnsi="Times New Roman" w:cs="Times New Roman"/>
          <w:sz w:val="24"/>
          <w:szCs w:val="24"/>
        </w:rPr>
        <w:t>ő</w:t>
      </w:r>
      <w:r w:rsidR="006A58CA">
        <w:rPr>
          <w:rFonts w:ascii="Times New Roman" w:hAnsi="Times New Roman" w:cs="Times New Roman"/>
          <w:sz w:val="24"/>
          <w:szCs w:val="24"/>
        </w:rPr>
        <w:t>z koncentrációinak folyamatos monitorizálásával lehet kivitelezni.</w:t>
      </w:r>
      <w:r w:rsidR="00644FDA">
        <w:rPr>
          <w:rFonts w:ascii="Times New Roman" w:hAnsi="Times New Roman" w:cs="Times New Roman"/>
          <w:sz w:val="24"/>
          <w:szCs w:val="24"/>
        </w:rPr>
        <w:t xml:space="preserve"> A narkózis kezdetén a belélegzett gázkeverékben sokkal magasabb a koncentráció, mint a kilélegzettben, mert a tüdő alveólusaiból a szer molekuláit a vérkeringés elszállítja.</w:t>
      </w:r>
      <w:r w:rsidR="006A58CA">
        <w:rPr>
          <w:rFonts w:ascii="Times New Roman" w:hAnsi="Times New Roman" w:cs="Times New Roman"/>
          <w:sz w:val="24"/>
          <w:szCs w:val="24"/>
        </w:rPr>
        <w:t xml:space="preserve"> Minél közelebb </w:t>
      </w:r>
      <w:r w:rsidR="00644FDA">
        <w:rPr>
          <w:rFonts w:ascii="Times New Roman" w:hAnsi="Times New Roman" w:cs="Times New Roman"/>
          <w:sz w:val="24"/>
          <w:szCs w:val="24"/>
        </w:rPr>
        <w:t>kerül</w:t>
      </w:r>
      <w:r w:rsidR="006A58CA">
        <w:rPr>
          <w:rFonts w:ascii="Times New Roman" w:hAnsi="Times New Roman" w:cs="Times New Roman"/>
          <w:sz w:val="24"/>
          <w:szCs w:val="24"/>
        </w:rPr>
        <w:t xml:space="preserve"> egymáshoz a két érték, az azt jelenti, hogy a test szöve</w:t>
      </w:r>
      <w:r w:rsidR="00DA4E7C">
        <w:rPr>
          <w:rFonts w:ascii="Times New Roman" w:hAnsi="Times New Roman" w:cs="Times New Roman"/>
          <w:sz w:val="24"/>
          <w:szCs w:val="24"/>
        </w:rPr>
        <w:t>tei</w:t>
      </w:r>
      <w:r w:rsidR="006A58CA">
        <w:rPr>
          <w:rFonts w:ascii="Times New Roman" w:hAnsi="Times New Roman" w:cs="Times New Roman"/>
          <w:sz w:val="24"/>
          <w:szCs w:val="24"/>
        </w:rPr>
        <w:t>,</w:t>
      </w:r>
      <w:r w:rsidR="00DA4E7C">
        <w:rPr>
          <w:rFonts w:ascii="Times New Roman" w:hAnsi="Times New Roman" w:cs="Times New Roman"/>
          <w:sz w:val="24"/>
          <w:szCs w:val="24"/>
        </w:rPr>
        <w:t xml:space="preserve"> </w:t>
      </w:r>
      <w:r w:rsidR="006A58CA">
        <w:rPr>
          <w:rFonts w:ascii="Times New Roman" w:hAnsi="Times New Roman" w:cs="Times New Roman"/>
          <w:sz w:val="24"/>
          <w:szCs w:val="24"/>
        </w:rPr>
        <w:t>(</w:t>
      </w:r>
      <w:r w:rsidR="00DA4E7C">
        <w:rPr>
          <w:rFonts w:ascii="Times New Roman" w:hAnsi="Times New Roman" w:cs="Times New Roman"/>
          <w:sz w:val="24"/>
          <w:szCs w:val="24"/>
        </w:rPr>
        <w:t xml:space="preserve">ide tartozik </w:t>
      </w:r>
      <w:r w:rsidR="006A58CA">
        <w:rPr>
          <w:rFonts w:ascii="Times New Roman" w:hAnsi="Times New Roman" w:cs="Times New Roman"/>
          <w:sz w:val="24"/>
          <w:szCs w:val="24"/>
        </w:rPr>
        <w:t>az agy</w:t>
      </w:r>
      <w:r w:rsidR="00DA4E7C">
        <w:rPr>
          <w:rFonts w:ascii="Times New Roman" w:hAnsi="Times New Roman" w:cs="Times New Roman"/>
          <w:sz w:val="24"/>
          <w:szCs w:val="24"/>
        </w:rPr>
        <w:t xml:space="preserve"> is</w:t>
      </w:r>
      <w:r w:rsidR="006A58CA">
        <w:rPr>
          <w:rFonts w:ascii="Times New Roman" w:hAnsi="Times New Roman" w:cs="Times New Roman"/>
          <w:sz w:val="24"/>
          <w:szCs w:val="24"/>
        </w:rPr>
        <w:t>), illetve a tüdő alveólusai</w:t>
      </w:r>
      <w:r w:rsidR="00DA4E7C">
        <w:rPr>
          <w:rFonts w:ascii="Times New Roman" w:hAnsi="Times New Roman" w:cs="Times New Roman"/>
          <w:sz w:val="24"/>
          <w:szCs w:val="24"/>
        </w:rPr>
        <w:t xml:space="preserve"> között kialakul</w:t>
      </w:r>
      <w:r w:rsidR="006A58CA">
        <w:rPr>
          <w:rFonts w:ascii="Times New Roman" w:hAnsi="Times New Roman" w:cs="Times New Roman"/>
          <w:sz w:val="24"/>
          <w:szCs w:val="24"/>
        </w:rPr>
        <w:t xml:space="preserve"> a</w:t>
      </w:r>
      <w:r w:rsidR="00DA4E7C">
        <w:rPr>
          <w:rFonts w:ascii="Times New Roman" w:hAnsi="Times New Roman" w:cs="Times New Roman"/>
          <w:sz w:val="24"/>
          <w:szCs w:val="24"/>
        </w:rPr>
        <w:t xml:space="preserve"> szer egyensúlyi szint</w:t>
      </w:r>
      <w:r w:rsidR="00644FDA">
        <w:rPr>
          <w:rFonts w:ascii="Times New Roman" w:hAnsi="Times New Roman" w:cs="Times New Roman"/>
          <w:sz w:val="24"/>
          <w:szCs w:val="24"/>
        </w:rPr>
        <w:t>je</w:t>
      </w:r>
      <w:r w:rsidR="00DA4E7C">
        <w:rPr>
          <w:rFonts w:ascii="Times New Roman" w:hAnsi="Times New Roman" w:cs="Times New Roman"/>
          <w:sz w:val="24"/>
          <w:szCs w:val="24"/>
        </w:rPr>
        <w:t>. Az egyes altatószerek egyik fontos</w:t>
      </w:r>
      <w:r w:rsidR="00644FDA">
        <w:rPr>
          <w:rFonts w:ascii="Times New Roman" w:hAnsi="Times New Roman" w:cs="Times New Roman"/>
          <w:sz w:val="24"/>
          <w:szCs w:val="24"/>
        </w:rPr>
        <w:t xml:space="preserve"> és ismert</w:t>
      </w:r>
      <w:r w:rsidR="00DA4E7C">
        <w:rPr>
          <w:rFonts w:ascii="Times New Roman" w:hAnsi="Times New Roman" w:cs="Times New Roman"/>
          <w:sz w:val="24"/>
          <w:szCs w:val="24"/>
        </w:rPr>
        <w:t xml:space="preserve"> jellemzője, hogy</w:t>
      </w:r>
      <w:r w:rsidR="00644FDA">
        <w:rPr>
          <w:rFonts w:ascii="Times New Roman" w:hAnsi="Times New Roman" w:cs="Times New Roman"/>
          <w:sz w:val="24"/>
          <w:szCs w:val="24"/>
        </w:rPr>
        <w:t xml:space="preserve"> mekkora alveoláris koncentrációban biztosít megfelelő mélységű narkózist, ezt </w:t>
      </w:r>
      <w:r w:rsidR="00644FDA" w:rsidRPr="00644FDA">
        <w:rPr>
          <w:rFonts w:ascii="Times New Roman" w:hAnsi="Times New Roman" w:cs="Times New Roman"/>
          <w:i/>
          <w:iCs/>
          <w:sz w:val="24"/>
          <w:szCs w:val="24"/>
        </w:rPr>
        <w:t>minimum alveoláris koncentráció</w:t>
      </w:r>
      <w:r w:rsidR="00644FDA">
        <w:rPr>
          <w:rFonts w:ascii="Times New Roman" w:hAnsi="Times New Roman" w:cs="Times New Roman"/>
          <w:sz w:val="24"/>
          <w:szCs w:val="24"/>
        </w:rPr>
        <w:t xml:space="preserve">nak (MAC) nevezzük. </w:t>
      </w:r>
      <w:r w:rsidR="00DA4E7C">
        <w:rPr>
          <w:rFonts w:ascii="Times New Roman" w:hAnsi="Times New Roman" w:cs="Times New Roman"/>
          <w:sz w:val="24"/>
          <w:szCs w:val="24"/>
        </w:rPr>
        <w:t xml:space="preserve"> </w:t>
      </w:r>
    </w:p>
    <w:p w14:paraId="1DE152F0" w14:textId="77777777" w:rsidR="006E721E" w:rsidRDefault="00E33CEC" w:rsidP="002B7494">
      <w:pPr>
        <w:rPr>
          <w:rFonts w:ascii="Times New Roman" w:hAnsi="Times New Roman" w:cs="Times New Roman"/>
          <w:sz w:val="24"/>
          <w:szCs w:val="24"/>
        </w:rPr>
      </w:pPr>
      <w:r>
        <w:rPr>
          <w:rFonts w:ascii="Times New Roman" w:hAnsi="Times New Roman" w:cs="Times New Roman"/>
          <w:sz w:val="24"/>
          <w:szCs w:val="24"/>
        </w:rPr>
        <w:t xml:space="preserve">Pontos hatásmechanizmusuk a mai napig sem ismert, a legtöbb bizonyítékkal alátámasztott elméletek </w:t>
      </w:r>
      <w:r w:rsidR="007D2C26">
        <w:rPr>
          <w:rFonts w:ascii="Times New Roman" w:hAnsi="Times New Roman" w:cs="Times New Roman"/>
          <w:sz w:val="24"/>
          <w:szCs w:val="24"/>
        </w:rPr>
        <w:t xml:space="preserve">részben a vegyületek fizikai </w:t>
      </w:r>
      <w:r w:rsidR="000D5991">
        <w:rPr>
          <w:rFonts w:ascii="Times New Roman" w:hAnsi="Times New Roman" w:cs="Times New Roman"/>
          <w:sz w:val="24"/>
          <w:szCs w:val="24"/>
        </w:rPr>
        <w:t>jellemzői</w:t>
      </w:r>
      <w:r w:rsidR="00030FF9">
        <w:rPr>
          <w:rFonts w:ascii="Times New Roman" w:hAnsi="Times New Roman" w:cs="Times New Roman"/>
          <w:sz w:val="24"/>
          <w:szCs w:val="24"/>
        </w:rPr>
        <w:t>ve</w:t>
      </w:r>
      <w:r w:rsidR="000D5991">
        <w:rPr>
          <w:rFonts w:ascii="Times New Roman" w:hAnsi="Times New Roman" w:cs="Times New Roman"/>
          <w:sz w:val="24"/>
          <w:szCs w:val="24"/>
        </w:rPr>
        <w:t>l (pl. zsíroldékonyságukkal, ezáltal a sejtek kettős lipidrétegből álló membránjára kifejtett hatás</w:t>
      </w:r>
      <w:r w:rsidR="00030FF9">
        <w:rPr>
          <w:rFonts w:ascii="Times New Roman" w:hAnsi="Times New Roman" w:cs="Times New Roman"/>
          <w:sz w:val="24"/>
          <w:szCs w:val="24"/>
        </w:rPr>
        <w:t>aiva</w:t>
      </w:r>
      <w:r w:rsidR="000D5991">
        <w:rPr>
          <w:rFonts w:ascii="Times New Roman" w:hAnsi="Times New Roman" w:cs="Times New Roman"/>
          <w:sz w:val="24"/>
          <w:szCs w:val="24"/>
        </w:rPr>
        <w:t>l)</w:t>
      </w:r>
      <w:r w:rsidR="007D2C26">
        <w:rPr>
          <w:rFonts w:ascii="Times New Roman" w:hAnsi="Times New Roman" w:cs="Times New Roman"/>
          <w:sz w:val="24"/>
          <w:szCs w:val="24"/>
        </w:rPr>
        <w:t xml:space="preserve">, részben </w:t>
      </w:r>
      <w:r w:rsidR="00030FF9">
        <w:rPr>
          <w:rFonts w:ascii="Times New Roman" w:hAnsi="Times New Roman" w:cs="Times New Roman"/>
          <w:sz w:val="24"/>
          <w:szCs w:val="24"/>
        </w:rPr>
        <w:t xml:space="preserve">az idegsejtek membránjában található </w:t>
      </w:r>
      <w:r w:rsidR="007D2C26">
        <w:rPr>
          <w:rFonts w:ascii="Times New Roman" w:hAnsi="Times New Roman" w:cs="Times New Roman"/>
          <w:sz w:val="24"/>
          <w:szCs w:val="24"/>
        </w:rPr>
        <w:t>receptorok</w:t>
      </w:r>
      <w:r w:rsidR="000D5991">
        <w:rPr>
          <w:rFonts w:ascii="Times New Roman" w:hAnsi="Times New Roman" w:cs="Times New Roman"/>
          <w:sz w:val="24"/>
          <w:szCs w:val="24"/>
        </w:rPr>
        <w:t xml:space="preserve"> </w:t>
      </w:r>
      <w:r w:rsidR="006E721E">
        <w:rPr>
          <w:rFonts w:ascii="Times New Roman" w:hAnsi="Times New Roman" w:cs="Times New Roman"/>
          <w:sz w:val="24"/>
          <w:szCs w:val="24"/>
        </w:rPr>
        <w:t>működésének</w:t>
      </w:r>
      <w:r w:rsidR="00642796">
        <w:rPr>
          <w:rFonts w:ascii="Times New Roman" w:hAnsi="Times New Roman" w:cs="Times New Roman"/>
          <w:sz w:val="24"/>
          <w:szCs w:val="24"/>
        </w:rPr>
        <w:t xml:space="preserve">, </w:t>
      </w:r>
      <w:r w:rsidR="00030FF9">
        <w:rPr>
          <w:rFonts w:ascii="Times New Roman" w:hAnsi="Times New Roman" w:cs="Times New Roman"/>
          <w:sz w:val="24"/>
          <w:szCs w:val="24"/>
        </w:rPr>
        <w:t>ezzel</w:t>
      </w:r>
      <w:r w:rsidR="00642796">
        <w:rPr>
          <w:rFonts w:ascii="Times New Roman" w:hAnsi="Times New Roman" w:cs="Times New Roman"/>
          <w:sz w:val="24"/>
          <w:szCs w:val="24"/>
        </w:rPr>
        <w:t xml:space="preserve"> az idegsejtek közötti kommunikáció</w:t>
      </w:r>
      <w:r w:rsidR="006E721E">
        <w:rPr>
          <w:rFonts w:ascii="Times New Roman" w:hAnsi="Times New Roman" w:cs="Times New Roman"/>
          <w:sz w:val="24"/>
          <w:szCs w:val="24"/>
        </w:rPr>
        <w:t xml:space="preserve"> megváltoztatásával m</w:t>
      </w:r>
      <w:r w:rsidR="007D2C26">
        <w:rPr>
          <w:rFonts w:ascii="Times New Roman" w:hAnsi="Times New Roman" w:cs="Times New Roman"/>
          <w:sz w:val="24"/>
          <w:szCs w:val="24"/>
        </w:rPr>
        <w:t>agyarázzák narkotikus tulajdonságaikat.</w:t>
      </w:r>
    </w:p>
    <w:p w14:paraId="68378778" w14:textId="77777777" w:rsidR="00642796" w:rsidRDefault="00075BAC" w:rsidP="002B7494">
      <w:pPr>
        <w:rPr>
          <w:rFonts w:ascii="Times New Roman" w:hAnsi="Times New Roman" w:cs="Times New Roman"/>
          <w:sz w:val="24"/>
          <w:szCs w:val="24"/>
        </w:rPr>
      </w:pPr>
      <w:r>
        <w:rPr>
          <w:rFonts w:ascii="Times New Roman" w:hAnsi="Times New Roman" w:cs="Times New Roman"/>
          <w:sz w:val="24"/>
          <w:szCs w:val="24"/>
        </w:rPr>
        <w:t>Többféle készítmény áll rendelkezésre, a</w:t>
      </w:r>
      <w:r w:rsidR="006100CD">
        <w:rPr>
          <w:rFonts w:ascii="Times New Roman" w:hAnsi="Times New Roman" w:cs="Times New Roman"/>
          <w:sz w:val="24"/>
          <w:szCs w:val="24"/>
        </w:rPr>
        <w:t>melyek részben</w:t>
      </w:r>
      <w:r>
        <w:rPr>
          <w:rFonts w:ascii="Times New Roman" w:hAnsi="Times New Roman" w:cs="Times New Roman"/>
          <w:sz w:val="24"/>
          <w:szCs w:val="24"/>
        </w:rPr>
        <w:t xml:space="preserve"> hasonló kémiai szerkezettel rendelkeznek, halogénezett éterek (</w:t>
      </w:r>
      <w:r w:rsidRPr="006100CD">
        <w:rPr>
          <w:rFonts w:ascii="Times New Roman" w:hAnsi="Times New Roman" w:cs="Times New Roman"/>
          <w:i/>
          <w:iCs/>
          <w:sz w:val="24"/>
          <w:szCs w:val="24"/>
        </w:rPr>
        <w:t>isoflurane, sevoflurane, desflurane</w:t>
      </w:r>
      <w:r>
        <w:rPr>
          <w:rFonts w:ascii="Times New Roman" w:hAnsi="Times New Roman" w:cs="Times New Roman"/>
          <w:sz w:val="24"/>
          <w:szCs w:val="24"/>
        </w:rPr>
        <w:t xml:space="preserve">). </w:t>
      </w:r>
      <w:r w:rsidR="00A55140">
        <w:rPr>
          <w:rFonts w:ascii="Times New Roman" w:hAnsi="Times New Roman" w:cs="Times New Roman"/>
          <w:sz w:val="24"/>
          <w:szCs w:val="24"/>
        </w:rPr>
        <w:t>K</w:t>
      </w:r>
      <w:r>
        <w:rPr>
          <w:rFonts w:ascii="Times New Roman" w:hAnsi="Times New Roman" w:cs="Times New Roman"/>
          <w:sz w:val="24"/>
          <w:szCs w:val="24"/>
        </w:rPr>
        <w:t>émiai felépítésükből adódóan erősen környezetszennyezők, a légkörbe jutva az üvegházhatást fokozzák.</w:t>
      </w:r>
    </w:p>
    <w:p w14:paraId="3554EEF8" w14:textId="77777777" w:rsidR="00A55140" w:rsidRDefault="00A55140" w:rsidP="002B7494">
      <w:pPr>
        <w:rPr>
          <w:rFonts w:ascii="Times New Roman" w:hAnsi="Times New Roman" w:cs="Times New Roman"/>
          <w:sz w:val="24"/>
          <w:szCs w:val="24"/>
        </w:rPr>
      </w:pPr>
      <w:r>
        <w:rPr>
          <w:rFonts w:ascii="Times New Roman" w:hAnsi="Times New Roman" w:cs="Times New Roman"/>
          <w:sz w:val="24"/>
          <w:szCs w:val="24"/>
        </w:rPr>
        <w:t xml:space="preserve">Az ideális inhalációs </w:t>
      </w:r>
      <w:r w:rsidR="00BB7F18">
        <w:rPr>
          <w:rFonts w:ascii="Times New Roman" w:hAnsi="Times New Roman" w:cs="Times New Roman"/>
          <w:sz w:val="24"/>
          <w:szCs w:val="24"/>
        </w:rPr>
        <w:t>narkotikum</w:t>
      </w:r>
      <w:r>
        <w:rPr>
          <w:rFonts w:ascii="Times New Roman" w:hAnsi="Times New Roman" w:cs="Times New Roman"/>
          <w:sz w:val="24"/>
          <w:szCs w:val="24"/>
        </w:rPr>
        <w:t xml:space="preserve"> néhány </w:t>
      </w:r>
      <w:r w:rsidR="004E3366">
        <w:rPr>
          <w:rFonts w:ascii="Times New Roman" w:hAnsi="Times New Roman" w:cs="Times New Roman"/>
          <w:sz w:val="24"/>
          <w:szCs w:val="24"/>
        </w:rPr>
        <w:t xml:space="preserve">fontos </w:t>
      </w:r>
      <w:r>
        <w:rPr>
          <w:rFonts w:ascii="Times New Roman" w:hAnsi="Times New Roman" w:cs="Times New Roman"/>
          <w:sz w:val="24"/>
          <w:szCs w:val="24"/>
        </w:rPr>
        <w:t xml:space="preserve">tulajdonsága: </w:t>
      </w:r>
    </w:p>
    <w:p w14:paraId="16607AE9" w14:textId="77777777" w:rsidR="00A55140" w:rsidRDefault="00A55140" w:rsidP="00A55140">
      <w:pPr>
        <w:pStyle w:val="Listaszerbekezds"/>
        <w:numPr>
          <w:ilvl w:val="0"/>
          <w:numId w:val="7"/>
        </w:numPr>
        <w:rPr>
          <w:rFonts w:ascii="Times New Roman" w:hAnsi="Times New Roman" w:cs="Times New Roman"/>
          <w:sz w:val="24"/>
          <w:szCs w:val="24"/>
        </w:rPr>
        <w:sectPr w:rsidR="00A55140" w:rsidSect="00591A14">
          <w:type w:val="continuous"/>
          <w:pgSz w:w="11906" w:h="16838"/>
          <w:pgMar w:top="1417" w:right="1417" w:bottom="1417" w:left="1417" w:header="708" w:footer="708" w:gutter="0"/>
          <w:cols w:space="708"/>
          <w:docGrid w:linePitch="360"/>
        </w:sectPr>
      </w:pPr>
    </w:p>
    <w:p w14:paraId="0E57F5D1" w14:textId="77777777" w:rsidR="00A55140" w:rsidRDefault="009C4D2F"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s</w:t>
      </w:r>
      <w:r w:rsidR="00A55140">
        <w:rPr>
          <w:rFonts w:ascii="Times New Roman" w:hAnsi="Times New Roman" w:cs="Times New Roman"/>
          <w:sz w:val="24"/>
          <w:szCs w:val="24"/>
        </w:rPr>
        <w:t>zobahőmérsékleten stabil, de könnyen párolgó folyadék.</w:t>
      </w:r>
    </w:p>
    <w:p w14:paraId="5F7E1D1A" w14:textId="77777777" w:rsidR="00A55140" w:rsidRDefault="00A55140"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Olcsó, hosszan eltartható.</w:t>
      </w:r>
    </w:p>
    <w:p w14:paraId="042F67E8" w14:textId="77777777" w:rsidR="00A55140" w:rsidRDefault="00A55140"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Önmagában alkalmas narkózis bevezetésére és fenntartására.</w:t>
      </w:r>
    </w:p>
    <w:p w14:paraId="29B1F39E" w14:textId="77777777" w:rsidR="00A55140" w:rsidRDefault="00EE5AFE"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Hatékony fájdalomcsillapító.</w:t>
      </w:r>
    </w:p>
    <w:p w14:paraId="2ADBC10D" w14:textId="77777777" w:rsidR="00A55140" w:rsidRDefault="00A55140"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A légutakat nem irritálja.</w:t>
      </w:r>
    </w:p>
    <w:p w14:paraId="4B89E298" w14:textId="77777777" w:rsidR="00A55140" w:rsidRPr="006E617A" w:rsidRDefault="00A55140" w:rsidP="006E617A">
      <w:pPr>
        <w:pStyle w:val="Listaszerbekezds"/>
        <w:numPr>
          <w:ilvl w:val="0"/>
          <w:numId w:val="7"/>
        </w:numPr>
        <w:rPr>
          <w:rFonts w:ascii="Times New Roman" w:hAnsi="Times New Roman" w:cs="Times New Roman"/>
          <w:sz w:val="24"/>
          <w:szCs w:val="24"/>
        </w:rPr>
      </w:pPr>
      <w:r w:rsidRPr="006E617A">
        <w:rPr>
          <w:rFonts w:ascii="Times New Roman" w:hAnsi="Times New Roman" w:cs="Times New Roman"/>
          <w:sz w:val="24"/>
          <w:szCs w:val="24"/>
        </w:rPr>
        <w:t>Nem nyomja el a spontán légzési aktivitást.</w:t>
      </w:r>
    </w:p>
    <w:p w14:paraId="03C6B704" w14:textId="77777777" w:rsidR="00A55140" w:rsidRDefault="00A55140"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Nincs negatív hatással a kardiovaszkuláris rendszer működésére.</w:t>
      </w:r>
    </w:p>
    <w:p w14:paraId="7967C71A" w14:textId="77777777" w:rsidR="00A55140" w:rsidRDefault="00A55140"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A szervezetben nem metabolizálódik,</w:t>
      </w:r>
      <w:r w:rsidR="006A58CA">
        <w:rPr>
          <w:rFonts w:ascii="Times New Roman" w:hAnsi="Times New Roman" w:cs="Times New Roman"/>
          <w:sz w:val="24"/>
          <w:szCs w:val="24"/>
        </w:rPr>
        <w:t xml:space="preserve"> </w:t>
      </w:r>
      <w:r>
        <w:rPr>
          <w:rFonts w:ascii="Times New Roman" w:hAnsi="Times New Roman" w:cs="Times New Roman"/>
          <w:sz w:val="24"/>
          <w:szCs w:val="24"/>
        </w:rPr>
        <w:t>változatlan formában kiürül.</w:t>
      </w:r>
    </w:p>
    <w:p w14:paraId="1D4E288F" w14:textId="77777777" w:rsidR="00A55140" w:rsidRPr="00A55140" w:rsidRDefault="001E7DFD" w:rsidP="00A55140">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Nem jelent környezet</w:t>
      </w:r>
      <w:r w:rsidR="00A55140">
        <w:rPr>
          <w:rFonts w:ascii="Times New Roman" w:hAnsi="Times New Roman" w:cs="Times New Roman"/>
          <w:sz w:val="24"/>
          <w:szCs w:val="24"/>
        </w:rPr>
        <w:t>i terhelést</w:t>
      </w:r>
      <w:r w:rsidR="006100CD">
        <w:rPr>
          <w:rFonts w:ascii="Times New Roman" w:hAnsi="Times New Roman" w:cs="Times New Roman"/>
          <w:sz w:val="24"/>
          <w:szCs w:val="24"/>
        </w:rPr>
        <w:t>.</w:t>
      </w:r>
    </w:p>
    <w:p w14:paraId="5A76B004" w14:textId="77777777" w:rsidR="00A55140" w:rsidRDefault="00A55140" w:rsidP="002B7494">
      <w:pPr>
        <w:rPr>
          <w:rFonts w:ascii="Times New Roman" w:hAnsi="Times New Roman" w:cs="Times New Roman"/>
          <w:sz w:val="24"/>
          <w:szCs w:val="24"/>
        </w:rPr>
        <w:sectPr w:rsidR="00A55140" w:rsidSect="00A55140">
          <w:type w:val="continuous"/>
          <w:pgSz w:w="11906" w:h="16838"/>
          <w:pgMar w:top="1417" w:right="1417" w:bottom="1417" w:left="1417" w:header="708" w:footer="708" w:gutter="0"/>
          <w:cols w:num="2" w:space="708"/>
          <w:docGrid w:linePitch="360"/>
        </w:sectPr>
      </w:pPr>
    </w:p>
    <w:p w14:paraId="164B80E4" w14:textId="77777777" w:rsidR="007410D9" w:rsidRDefault="007410D9" w:rsidP="002B7494">
      <w:pPr>
        <w:rPr>
          <w:rFonts w:ascii="Times New Roman" w:hAnsi="Times New Roman" w:cs="Times New Roman"/>
          <w:b/>
          <w:bCs/>
          <w:sz w:val="24"/>
          <w:szCs w:val="24"/>
        </w:rPr>
      </w:pPr>
    </w:p>
    <w:p w14:paraId="699C72D5" w14:textId="77777777" w:rsidR="000975FA" w:rsidRPr="000975FA" w:rsidRDefault="000975FA" w:rsidP="002B7494">
      <w:pPr>
        <w:rPr>
          <w:rFonts w:ascii="Times New Roman" w:hAnsi="Times New Roman" w:cs="Times New Roman"/>
          <w:b/>
          <w:bCs/>
          <w:sz w:val="24"/>
          <w:szCs w:val="24"/>
        </w:rPr>
      </w:pPr>
      <w:bookmarkStart w:id="41" w:name="_Hlk19400386"/>
      <w:r w:rsidRPr="000975FA">
        <w:rPr>
          <w:rFonts w:ascii="Times New Roman" w:hAnsi="Times New Roman" w:cs="Times New Roman"/>
          <w:b/>
          <w:bCs/>
          <w:sz w:val="24"/>
          <w:szCs w:val="24"/>
        </w:rPr>
        <w:t xml:space="preserve">3.3 </w:t>
      </w:r>
      <w:r w:rsidR="006E617A">
        <w:rPr>
          <w:rFonts w:ascii="Times New Roman" w:hAnsi="Times New Roman" w:cs="Times New Roman"/>
          <w:b/>
          <w:bCs/>
          <w:sz w:val="24"/>
          <w:szCs w:val="24"/>
        </w:rPr>
        <w:t>A</w:t>
      </w:r>
      <w:r w:rsidRPr="000975FA">
        <w:rPr>
          <w:rFonts w:ascii="Times New Roman" w:hAnsi="Times New Roman" w:cs="Times New Roman"/>
          <w:b/>
          <w:bCs/>
          <w:sz w:val="24"/>
          <w:szCs w:val="24"/>
        </w:rPr>
        <w:t xml:space="preserve">z általános érzéstelenítés során használt </w:t>
      </w:r>
      <w:r w:rsidR="006E617A">
        <w:rPr>
          <w:rFonts w:ascii="Times New Roman" w:hAnsi="Times New Roman" w:cs="Times New Roman"/>
          <w:b/>
          <w:bCs/>
          <w:sz w:val="24"/>
          <w:szCs w:val="24"/>
        </w:rPr>
        <w:t xml:space="preserve">egyéb </w:t>
      </w:r>
      <w:r w:rsidRPr="000975FA">
        <w:rPr>
          <w:rFonts w:ascii="Times New Roman" w:hAnsi="Times New Roman" w:cs="Times New Roman"/>
          <w:b/>
          <w:bCs/>
          <w:sz w:val="24"/>
          <w:szCs w:val="24"/>
        </w:rPr>
        <w:t>gyógyszerek</w:t>
      </w:r>
    </w:p>
    <w:bookmarkEnd w:id="41"/>
    <w:p w14:paraId="31EE4493" w14:textId="77777777" w:rsidR="00F559BE" w:rsidRDefault="00EE5AFE" w:rsidP="002B7494">
      <w:pPr>
        <w:rPr>
          <w:rFonts w:ascii="Times New Roman" w:hAnsi="Times New Roman" w:cs="Times New Roman"/>
          <w:sz w:val="24"/>
          <w:szCs w:val="24"/>
        </w:rPr>
      </w:pPr>
      <w:r>
        <w:rPr>
          <w:rFonts w:ascii="Times New Roman" w:hAnsi="Times New Roman" w:cs="Times New Roman"/>
          <w:sz w:val="24"/>
          <w:szCs w:val="24"/>
        </w:rPr>
        <w:t>A különböző általános narkotikumok ismertetése után látható, hogy</w:t>
      </w:r>
      <w:r w:rsidR="00984E4C">
        <w:rPr>
          <w:rFonts w:ascii="Times New Roman" w:hAnsi="Times New Roman" w:cs="Times New Roman"/>
          <w:sz w:val="24"/>
          <w:szCs w:val="24"/>
        </w:rPr>
        <w:t xml:space="preserve"> nincs olyan szer,</w:t>
      </w:r>
      <w:r w:rsidR="006542D5">
        <w:rPr>
          <w:rFonts w:ascii="Times New Roman" w:hAnsi="Times New Roman" w:cs="Times New Roman"/>
          <w:sz w:val="24"/>
          <w:szCs w:val="24"/>
        </w:rPr>
        <w:t xml:space="preserve"> sem intravénás sem inhalációs,</w:t>
      </w:r>
      <w:r w:rsidR="00984E4C">
        <w:rPr>
          <w:rFonts w:ascii="Times New Roman" w:hAnsi="Times New Roman" w:cs="Times New Roman"/>
          <w:sz w:val="24"/>
          <w:szCs w:val="24"/>
        </w:rPr>
        <w:t xml:space="preserve"> amely az</w:t>
      </w:r>
      <w:r w:rsidR="006542D5">
        <w:rPr>
          <w:rFonts w:ascii="Times New Roman" w:hAnsi="Times New Roman" w:cs="Times New Roman"/>
          <w:sz w:val="24"/>
          <w:szCs w:val="24"/>
        </w:rPr>
        <w:t xml:space="preserve"> ideális </w:t>
      </w:r>
      <w:r>
        <w:rPr>
          <w:rFonts w:ascii="Times New Roman" w:hAnsi="Times New Roman" w:cs="Times New Roman"/>
          <w:sz w:val="24"/>
          <w:szCs w:val="24"/>
        </w:rPr>
        <w:t>készítmény</w:t>
      </w:r>
      <w:r w:rsidR="00984E4C">
        <w:rPr>
          <w:rFonts w:ascii="Times New Roman" w:hAnsi="Times New Roman" w:cs="Times New Roman"/>
          <w:sz w:val="24"/>
          <w:szCs w:val="24"/>
        </w:rPr>
        <w:t xml:space="preserve"> összes </w:t>
      </w:r>
      <w:r w:rsidR="006542D5">
        <w:rPr>
          <w:rFonts w:ascii="Times New Roman" w:hAnsi="Times New Roman" w:cs="Times New Roman"/>
          <w:sz w:val="24"/>
          <w:szCs w:val="24"/>
        </w:rPr>
        <w:t xml:space="preserve">felsorolt </w:t>
      </w:r>
      <w:r w:rsidR="00984E4C">
        <w:rPr>
          <w:rFonts w:ascii="Times New Roman" w:hAnsi="Times New Roman" w:cs="Times New Roman"/>
          <w:sz w:val="24"/>
          <w:szCs w:val="24"/>
        </w:rPr>
        <w:t>kritérium</w:t>
      </w:r>
      <w:r w:rsidR="001E7DFD">
        <w:rPr>
          <w:rFonts w:ascii="Times New Roman" w:hAnsi="Times New Roman" w:cs="Times New Roman"/>
          <w:sz w:val="24"/>
          <w:szCs w:val="24"/>
        </w:rPr>
        <w:t>á</w:t>
      </w:r>
      <w:r w:rsidR="00984E4C">
        <w:rPr>
          <w:rFonts w:ascii="Times New Roman" w:hAnsi="Times New Roman" w:cs="Times New Roman"/>
          <w:sz w:val="24"/>
          <w:szCs w:val="24"/>
        </w:rPr>
        <w:t xml:space="preserve">nak megfelelne, ezért anesztézia során </w:t>
      </w:r>
      <w:r w:rsidR="006542D5">
        <w:rPr>
          <w:rFonts w:ascii="Times New Roman" w:hAnsi="Times New Roman" w:cs="Times New Roman"/>
          <w:sz w:val="24"/>
          <w:szCs w:val="24"/>
        </w:rPr>
        <w:t xml:space="preserve">általában </w:t>
      </w:r>
      <w:r w:rsidR="00984E4C">
        <w:rPr>
          <w:rFonts w:ascii="Times New Roman" w:hAnsi="Times New Roman" w:cs="Times New Roman"/>
          <w:sz w:val="24"/>
          <w:szCs w:val="24"/>
        </w:rPr>
        <w:t>valamilyen kiegészítő gyógyszerelést is alkalmaz</w:t>
      </w:r>
      <w:r w:rsidR="006542D5">
        <w:rPr>
          <w:rFonts w:ascii="Times New Roman" w:hAnsi="Times New Roman" w:cs="Times New Roman"/>
          <w:sz w:val="24"/>
          <w:szCs w:val="24"/>
        </w:rPr>
        <w:t>nunk kell</w:t>
      </w:r>
      <w:r w:rsidR="00984E4C">
        <w:rPr>
          <w:rFonts w:ascii="Times New Roman" w:hAnsi="Times New Roman" w:cs="Times New Roman"/>
          <w:sz w:val="24"/>
          <w:szCs w:val="24"/>
        </w:rPr>
        <w:t>.</w:t>
      </w:r>
    </w:p>
    <w:p w14:paraId="1CC98429" w14:textId="77777777" w:rsidR="006542D5" w:rsidRPr="006E617A" w:rsidRDefault="00BB3136" w:rsidP="002B7494">
      <w:pPr>
        <w:rPr>
          <w:rFonts w:ascii="Times New Roman" w:hAnsi="Times New Roman" w:cs="Times New Roman"/>
          <w:b/>
          <w:bCs/>
          <w:sz w:val="24"/>
          <w:szCs w:val="24"/>
        </w:rPr>
      </w:pPr>
      <w:bookmarkStart w:id="42" w:name="_Hlk19400399"/>
      <w:r w:rsidRPr="006E617A">
        <w:rPr>
          <w:rFonts w:ascii="Times New Roman" w:hAnsi="Times New Roman" w:cs="Times New Roman"/>
          <w:b/>
          <w:bCs/>
          <w:sz w:val="24"/>
          <w:szCs w:val="24"/>
        </w:rPr>
        <w:t>3.3.1 Fájdalomcsillapítók</w:t>
      </w:r>
    </w:p>
    <w:bookmarkEnd w:id="42"/>
    <w:p w14:paraId="79DFDAAE" w14:textId="77777777" w:rsidR="00BB3136" w:rsidRDefault="00BB3136" w:rsidP="002B7494">
      <w:pPr>
        <w:rPr>
          <w:rFonts w:ascii="Times New Roman" w:hAnsi="Times New Roman" w:cs="Times New Roman"/>
          <w:sz w:val="24"/>
          <w:szCs w:val="24"/>
        </w:rPr>
      </w:pPr>
      <w:r>
        <w:rPr>
          <w:rFonts w:ascii="Times New Roman" w:hAnsi="Times New Roman" w:cs="Times New Roman"/>
          <w:sz w:val="24"/>
          <w:szCs w:val="24"/>
        </w:rPr>
        <w:t xml:space="preserve">Általános anesztézia során az intraoperatív fájdalomcsillapítást hagyományosan valamilyen </w:t>
      </w:r>
      <w:r w:rsidR="00893900">
        <w:rPr>
          <w:rFonts w:ascii="Times New Roman" w:hAnsi="Times New Roman" w:cs="Times New Roman"/>
          <w:sz w:val="24"/>
          <w:szCs w:val="24"/>
        </w:rPr>
        <w:t>o</w:t>
      </w:r>
      <w:r>
        <w:rPr>
          <w:rFonts w:ascii="Times New Roman" w:hAnsi="Times New Roman" w:cs="Times New Roman"/>
          <w:sz w:val="24"/>
          <w:szCs w:val="24"/>
        </w:rPr>
        <w:t xml:space="preserve">pioidvegyületre </w:t>
      </w:r>
      <w:r w:rsidR="006E617A">
        <w:rPr>
          <w:rFonts w:ascii="Times New Roman" w:hAnsi="Times New Roman" w:cs="Times New Roman"/>
          <w:sz w:val="24"/>
          <w:szCs w:val="24"/>
        </w:rPr>
        <w:t>(</w:t>
      </w:r>
      <w:r w:rsidR="006E617A" w:rsidRPr="00AA66A0">
        <w:rPr>
          <w:rFonts w:ascii="Times New Roman" w:hAnsi="Times New Roman" w:cs="Times New Roman"/>
          <w:i/>
          <w:iCs/>
          <w:sz w:val="24"/>
          <w:szCs w:val="24"/>
        </w:rPr>
        <w:t>fentanyl, sufentanyl, remifentany</w:t>
      </w:r>
      <w:r w:rsidR="006E617A">
        <w:rPr>
          <w:rFonts w:ascii="Times New Roman" w:hAnsi="Times New Roman" w:cs="Times New Roman"/>
          <w:sz w:val="24"/>
          <w:szCs w:val="24"/>
        </w:rPr>
        <w:t xml:space="preserve">l) </w:t>
      </w:r>
      <w:r>
        <w:rPr>
          <w:rFonts w:ascii="Times New Roman" w:hAnsi="Times New Roman" w:cs="Times New Roman"/>
          <w:sz w:val="24"/>
          <w:szCs w:val="24"/>
        </w:rPr>
        <w:t xml:space="preserve">alapozzuk. </w:t>
      </w:r>
      <w:r w:rsidR="00A45D6E">
        <w:rPr>
          <w:rFonts w:ascii="Times New Roman" w:hAnsi="Times New Roman" w:cs="Times New Roman"/>
          <w:sz w:val="24"/>
          <w:szCs w:val="24"/>
        </w:rPr>
        <w:t>A</w:t>
      </w:r>
      <w:r>
        <w:rPr>
          <w:rFonts w:ascii="Times New Roman" w:hAnsi="Times New Roman" w:cs="Times New Roman"/>
          <w:sz w:val="24"/>
          <w:szCs w:val="24"/>
        </w:rPr>
        <w:t xml:space="preserve">z idegrendszerben különböző </w:t>
      </w:r>
      <w:r w:rsidR="007F5378">
        <w:rPr>
          <w:rFonts w:ascii="Times New Roman" w:hAnsi="Times New Roman" w:cs="Times New Roman"/>
          <w:sz w:val="24"/>
          <w:szCs w:val="24"/>
        </w:rPr>
        <w:t>hatások</w:t>
      </w:r>
      <w:r w:rsidR="00100C36">
        <w:rPr>
          <w:rFonts w:ascii="Times New Roman" w:hAnsi="Times New Roman" w:cs="Times New Roman"/>
          <w:sz w:val="24"/>
          <w:szCs w:val="24"/>
        </w:rPr>
        <w:t xml:space="preserve"> kiváltásért</w:t>
      </w:r>
      <w:r w:rsidR="007F5378">
        <w:rPr>
          <w:rFonts w:ascii="Times New Roman" w:hAnsi="Times New Roman" w:cs="Times New Roman"/>
          <w:sz w:val="24"/>
          <w:szCs w:val="24"/>
        </w:rPr>
        <w:t xml:space="preserve"> felelős </w:t>
      </w:r>
      <w:r>
        <w:rPr>
          <w:rFonts w:ascii="Times New Roman" w:hAnsi="Times New Roman" w:cs="Times New Roman"/>
          <w:sz w:val="24"/>
          <w:szCs w:val="24"/>
        </w:rPr>
        <w:t>receptorokhoz kötő</w:t>
      </w:r>
      <w:r w:rsidR="007F5378">
        <w:rPr>
          <w:rFonts w:ascii="Times New Roman" w:hAnsi="Times New Roman" w:cs="Times New Roman"/>
          <w:sz w:val="24"/>
          <w:szCs w:val="24"/>
        </w:rPr>
        <w:t xml:space="preserve">dnek. A fájdalomcsillapítás mellett narkotizáló tulajdonsággal is rendelkeznek, ezért </w:t>
      </w:r>
      <w:r w:rsidR="006E617A">
        <w:rPr>
          <w:rFonts w:ascii="Times New Roman" w:hAnsi="Times New Roman" w:cs="Times New Roman"/>
          <w:sz w:val="24"/>
          <w:szCs w:val="24"/>
        </w:rPr>
        <w:t>használatukkal</w:t>
      </w:r>
      <w:r w:rsidR="007F5378">
        <w:rPr>
          <w:rFonts w:ascii="Times New Roman" w:hAnsi="Times New Roman" w:cs="Times New Roman"/>
          <w:sz w:val="24"/>
          <w:szCs w:val="24"/>
        </w:rPr>
        <w:t xml:space="preserve"> csökkenthetjük az indukció </w:t>
      </w:r>
      <w:r w:rsidR="007F5378">
        <w:rPr>
          <w:rFonts w:ascii="Times New Roman" w:hAnsi="Times New Roman" w:cs="Times New Roman"/>
          <w:sz w:val="24"/>
          <w:szCs w:val="24"/>
        </w:rPr>
        <w:lastRenderedPageBreak/>
        <w:t xml:space="preserve">és </w:t>
      </w:r>
      <w:r w:rsidR="00A45D6E">
        <w:rPr>
          <w:rFonts w:ascii="Times New Roman" w:hAnsi="Times New Roman" w:cs="Times New Roman"/>
          <w:sz w:val="24"/>
          <w:szCs w:val="24"/>
        </w:rPr>
        <w:t>fenntartás során felhasznált általános altatószer mennyiségét. Gyakori mellékhatásuk a légzésdepresszió és a műtétet követően kialakuló hányinger.</w:t>
      </w:r>
    </w:p>
    <w:p w14:paraId="1BD5317C" w14:textId="77777777" w:rsidR="00A45D6E" w:rsidRDefault="006E617A" w:rsidP="002B7494">
      <w:pPr>
        <w:rPr>
          <w:rFonts w:ascii="Times New Roman" w:hAnsi="Times New Roman" w:cs="Times New Roman"/>
          <w:sz w:val="24"/>
          <w:szCs w:val="24"/>
        </w:rPr>
      </w:pPr>
      <w:r>
        <w:rPr>
          <w:rFonts w:ascii="Times New Roman" w:hAnsi="Times New Roman" w:cs="Times New Roman"/>
          <w:sz w:val="24"/>
          <w:szCs w:val="24"/>
        </w:rPr>
        <w:t xml:space="preserve">A szövetroncsolás miatt kialakuló gyulladásos válaszreakció, és a szükséges opioidmennyiség csökkentése érdekében nem-szteroid típusú fájdalomcsillapítókat (diclofenac, ibuprofen), és paracetamolt is rendszeresen alkalmazunk </w:t>
      </w:r>
    </w:p>
    <w:p w14:paraId="5CD827A7" w14:textId="77777777" w:rsidR="006E617A" w:rsidRDefault="006E617A" w:rsidP="002B7494">
      <w:pPr>
        <w:rPr>
          <w:rFonts w:ascii="Times New Roman" w:hAnsi="Times New Roman" w:cs="Times New Roman"/>
          <w:b/>
          <w:bCs/>
          <w:sz w:val="24"/>
          <w:szCs w:val="24"/>
        </w:rPr>
      </w:pPr>
      <w:bookmarkStart w:id="43" w:name="_Hlk19400412"/>
      <w:r w:rsidRPr="006E617A">
        <w:rPr>
          <w:rFonts w:ascii="Times New Roman" w:hAnsi="Times New Roman" w:cs="Times New Roman"/>
          <w:b/>
          <w:bCs/>
          <w:sz w:val="24"/>
          <w:szCs w:val="24"/>
        </w:rPr>
        <w:t>3.3.2 Izomrelaxánsok</w:t>
      </w:r>
    </w:p>
    <w:bookmarkEnd w:id="43"/>
    <w:p w14:paraId="6B76280D" w14:textId="77777777" w:rsidR="00893900" w:rsidRDefault="00893900" w:rsidP="002B7494">
      <w:pPr>
        <w:rPr>
          <w:rFonts w:ascii="Times New Roman" w:hAnsi="Times New Roman" w:cs="Times New Roman"/>
          <w:sz w:val="24"/>
          <w:szCs w:val="24"/>
        </w:rPr>
      </w:pPr>
      <w:r>
        <w:rPr>
          <w:rFonts w:ascii="Times New Roman" w:hAnsi="Times New Roman" w:cs="Times New Roman"/>
          <w:sz w:val="24"/>
          <w:szCs w:val="24"/>
        </w:rPr>
        <w:t>A betegek műtét közbeni teljes mozdulatlansága,</w:t>
      </w:r>
      <w:r w:rsidR="00A91EEF">
        <w:rPr>
          <w:rFonts w:ascii="Times New Roman" w:hAnsi="Times New Roman" w:cs="Times New Roman"/>
          <w:sz w:val="24"/>
          <w:szCs w:val="24"/>
        </w:rPr>
        <w:t xml:space="preserve"> illetve</w:t>
      </w:r>
      <w:r>
        <w:rPr>
          <w:rFonts w:ascii="Times New Roman" w:hAnsi="Times New Roman" w:cs="Times New Roman"/>
          <w:sz w:val="24"/>
          <w:szCs w:val="24"/>
        </w:rPr>
        <w:t xml:space="preserve"> a sebészi feltárás</w:t>
      </w:r>
      <w:r w:rsidR="00A91EEF">
        <w:rPr>
          <w:rFonts w:ascii="Times New Roman" w:hAnsi="Times New Roman" w:cs="Times New Roman"/>
          <w:sz w:val="24"/>
          <w:szCs w:val="24"/>
        </w:rPr>
        <w:t>, az endotracheális intubáció és az intraoperatív pozitív nyomású lélegeztetés</w:t>
      </w:r>
      <w:r>
        <w:rPr>
          <w:rFonts w:ascii="Times New Roman" w:hAnsi="Times New Roman" w:cs="Times New Roman"/>
          <w:sz w:val="24"/>
          <w:szCs w:val="24"/>
        </w:rPr>
        <w:t xml:space="preserve"> megkönnyítése </w:t>
      </w:r>
      <w:r w:rsidR="00A91EEF">
        <w:rPr>
          <w:rFonts w:ascii="Times New Roman" w:hAnsi="Times New Roman" w:cs="Times New Roman"/>
          <w:sz w:val="24"/>
          <w:szCs w:val="24"/>
        </w:rPr>
        <w:t>céljából</w:t>
      </w:r>
      <w:r>
        <w:rPr>
          <w:rFonts w:ascii="Times New Roman" w:hAnsi="Times New Roman" w:cs="Times New Roman"/>
          <w:sz w:val="24"/>
          <w:szCs w:val="24"/>
        </w:rPr>
        <w:t xml:space="preserve"> használjuk ezeket a készítményeket. </w:t>
      </w:r>
      <w:r w:rsidR="00A91EEF">
        <w:rPr>
          <w:rFonts w:ascii="Times New Roman" w:hAnsi="Times New Roman" w:cs="Times New Roman"/>
          <w:sz w:val="24"/>
          <w:szCs w:val="24"/>
        </w:rPr>
        <w:t xml:space="preserve">Két fő csoportjukat alkalmazzuk, a </w:t>
      </w:r>
      <w:r w:rsidR="00A91EEF" w:rsidRPr="00A91EEF">
        <w:rPr>
          <w:rFonts w:ascii="Times New Roman" w:hAnsi="Times New Roman" w:cs="Times New Roman"/>
          <w:i/>
          <w:iCs/>
          <w:sz w:val="24"/>
          <w:szCs w:val="24"/>
        </w:rPr>
        <w:t>depolarizáló</w:t>
      </w:r>
      <w:r w:rsidR="00A91EEF">
        <w:rPr>
          <w:rFonts w:ascii="Times New Roman" w:hAnsi="Times New Roman" w:cs="Times New Roman"/>
          <w:sz w:val="24"/>
          <w:szCs w:val="24"/>
        </w:rPr>
        <w:t xml:space="preserve"> és a </w:t>
      </w:r>
      <w:r w:rsidR="00243553">
        <w:rPr>
          <w:rFonts w:ascii="Times New Roman" w:hAnsi="Times New Roman" w:cs="Times New Roman"/>
          <w:i/>
          <w:iCs/>
          <w:sz w:val="24"/>
          <w:szCs w:val="24"/>
        </w:rPr>
        <w:t>nem depolari</w:t>
      </w:r>
      <w:r w:rsidR="00A91EEF" w:rsidRPr="00A91EEF">
        <w:rPr>
          <w:rFonts w:ascii="Times New Roman" w:hAnsi="Times New Roman" w:cs="Times New Roman"/>
          <w:i/>
          <w:iCs/>
          <w:sz w:val="24"/>
          <w:szCs w:val="24"/>
        </w:rPr>
        <w:t>záló</w:t>
      </w:r>
      <w:r w:rsidR="00243553">
        <w:rPr>
          <w:rFonts w:ascii="Times New Roman" w:hAnsi="Times New Roman" w:cs="Times New Roman"/>
          <w:sz w:val="24"/>
          <w:szCs w:val="24"/>
        </w:rPr>
        <w:t xml:space="preserve"> izomrelaxánsokat.</w:t>
      </w:r>
    </w:p>
    <w:p w14:paraId="2EEB7AA0" w14:textId="77777777" w:rsidR="00AA66A0" w:rsidRDefault="00A91EEF" w:rsidP="002B7494">
      <w:pPr>
        <w:rPr>
          <w:rFonts w:ascii="Times New Roman" w:hAnsi="Times New Roman" w:cs="Times New Roman"/>
          <w:sz w:val="24"/>
          <w:szCs w:val="24"/>
        </w:rPr>
      </w:pPr>
      <w:r>
        <w:rPr>
          <w:rFonts w:ascii="Times New Roman" w:hAnsi="Times New Roman" w:cs="Times New Roman"/>
          <w:sz w:val="24"/>
          <w:szCs w:val="24"/>
        </w:rPr>
        <w:t>A</w:t>
      </w:r>
      <w:r w:rsidR="00AA66A0">
        <w:rPr>
          <w:rFonts w:ascii="Times New Roman" w:hAnsi="Times New Roman" w:cs="Times New Roman"/>
          <w:sz w:val="24"/>
          <w:szCs w:val="24"/>
        </w:rPr>
        <w:t xml:space="preserve"> harántcsíkolt</w:t>
      </w:r>
      <w:r>
        <w:rPr>
          <w:rFonts w:ascii="Times New Roman" w:hAnsi="Times New Roman" w:cs="Times New Roman"/>
          <w:sz w:val="24"/>
          <w:szCs w:val="24"/>
        </w:rPr>
        <w:t xml:space="preserve"> izomsejtek összehúzódását az ideg- és izomsejtek találkozási pontjaiban, az ún. neuromuszkuláris junkciókban</w:t>
      </w:r>
      <w:r w:rsidR="00AA66A0">
        <w:rPr>
          <w:rFonts w:ascii="Times New Roman" w:hAnsi="Times New Roman" w:cs="Times New Roman"/>
          <w:sz w:val="24"/>
          <w:szCs w:val="24"/>
        </w:rPr>
        <w:t>, az idegsejt közvetítette ingerület hatására abból</w:t>
      </w:r>
      <w:r>
        <w:rPr>
          <w:rFonts w:ascii="Times New Roman" w:hAnsi="Times New Roman" w:cs="Times New Roman"/>
          <w:sz w:val="24"/>
          <w:szCs w:val="24"/>
        </w:rPr>
        <w:t xml:space="preserve"> felszabaduló acetilkolin </w:t>
      </w:r>
      <w:r w:rsidR="00AA66A0">
        <w:rPr>
          <w:rFonts w:ascii="Times New Roman" w:hAnsi="Times New Roman" w:cs="Times New Roman"/>
          <w:sz w:val="24"/>
          <w:szCs w:val="24"/>
        </w:rPr>
        <w:t xml:space="preserve">(Ach) </w:t>
      </w:r>
      <w:r>
        <w:rPr>
          <w:rFonts w:ascii="Times New Roman" w:hAnsi="Times New Roman" w:cs="Times New Roman"/>
          <w:sz w:val="24"/>
          <w:szCs w:val="24"/>
        </w:rPr>
        <w:t>váltja ki</w:t>
      </w:r>
      <w:r w:rsidR="00000E16">
        <w:rPr>
          <w:rFonts w:ascii="Times New Roman" w:hAnsi="Times New Roman" w:cs="Times New Roman"/>
          <w:sz w:val="24"/>
          <w:szCs w:val="24"/>
        </w:rPr>
        <w:t>.</w:t>
      </w:r>
      <w:r>
        <w:rPr>
          <w:rFonts w:ascii="Times New Roman" w:hAnsi="Times New Roman" w:cs="Times New Roman"/>
          <w:sz w:val="24"/>
          <w:szCs w:val="24"/>
        </w:rPr>
        <w:t xml:space="preserve"> </w:t>
      </w:r>
      <w:r w:rsidR="00000E16">
        <w:rPr>
          <w:rFonts w:ascii="Times New Roman" w:hAnsi="Times New Roman" w:cs="Times New Roman"/>
          <w:sz w:val="24"/>
          <w:szCs w:val="24"/>
        </w:rPr>
        <w:t>M</w:t>
      </w:r>
      <w:r>
        <w:rPr>
          <w:rFonts w:ascii="Times New Roman" w:hAnsi="Times New Roman" w:cs="Times New Roman"/>
          <w:sz w:val="24"/>
          <w:szCs w:val="24"/>
        </w:rPr>
        <w:t>iután kap</w:t>
      </w:r>
      <w:r w:rsidR="00AA66A0">
        <w:rPr>
          <w:rFonts w:ascii="Times New Roman" w:hAnsi="Times New Roman" w:cs="Times New Roman"/>
          <w:sz w:val="24"/>
          <w:szCs w:val="24"/>
        </w:rPr>
        <w:t xml:space="preserve">csolódott </w:t>
      </w:r>
      <w:r>
        <w:rPr>
          <w:rFonts w:ascii="Times New Roman" w:hAnsi="Times New Roman" w:cs="Times New Roman"/>
          <w:sz w:val="24"/>
          <w:szCs w:val="24"/>
        </w:rPr>
        <w:t>az izomsejtek mebránján talál</w:t>
      </w:r>
      <w:r w:rsidR="00AA66A0">
        <w:rPr>
          <w:rFonts w:ascii="Times New Roman" w:hAnsi="Times New Roman" w:cs="Times New Roman"/>
          <w:sz w:val="24"/>
          <w:szCs w:val="24"/>
        </w:rPr>
        <w:t xml:space="preserve">ható </w:t>
      </w:r>
      <w:r>
        <w:rPr>
          <w:rFonts w:ascii="Times New Roman" w:hAnsi="Times New Roman" w:cs="Times New Roman"/>
          <w:sz w:val="24"/>
          <w:szCs w:val="24"/>
        </w:rPr>
        <w:t>receptoraihoz</w:t>
      </w:r>
      <w:r w:rsidR="00000E16">
        <w:rPr>
          <w:rFonts w:ascii="Times New Roman" w:hAnsi="Times New Roman" w:cs="Times New Roman"/>
          <w:sz w:val="24"/>
          <w:szCs w:val="24"/>
        </w:rPr>
        <w:t>, a sejt depolarizációját és következményes összehúzódását okozza</w:t>
      </w:r>
      <w:r>
        <w:rPr>
          <w:rFonts w:ascii="Times New Roman" w:hAnsi="Times New Roman" w:cs="Times New Roman"/>
          <w:sz w:val="24"/>
          <w:szCs w:val="24"/>
        </w:rPr>
        <w:t>.</w:t>
      </w:r>
      <w:r w:rsidR="00AA66A0">
        <w:rPr>
          <w:rFonts w:ascii="Times New Roman" w:hAnsi="Times New Roman" w:cs="Times New Roman"/>
          <w:sz w:val="24"/>
          <w:szCs w:val="24"/>
        </w:rPr>
        <w:t xml:space="preserve"> Az izomrelaxánsok ezeknek az Ach-receptoroknak a működését befolyásolják, ezzel az izomösszehúzódást gátolják.</w:t>
      </w:r>
    </w:p>
    <w:p w14:paraId="1ACC285D" w14:textId="77777777" w:rsidR="006C3356" w:rsidRDefault="00AA66A0" w:rsidP="002B7494">
      <w:pPr>
        <w:rPr>
          <w:rFonts w:ascii="Times New Roman" w:hAnsi="Times New Roman" w:cs="Times New Roman"/>
          <w:sz w:val="24"/>
          <w:szCs w:val="24"/>
        </w:rPr>
      </w:pPr>
      <w:r>
        <w:rPr>
          <w:rFonts w:ascii="Times New Roman" w:hAnsi="Times New Roman" w:cs="Times New Roman"/>
          <w:sz w:val="24"/>
          <w:szCs w:val="24"/>
        </w:rPr>
        <w:t xml:space="preserve">A depolarizáló izomrelaxáns molekulái, amelynek a mindennapi gyakorlatban használt egyetlen képviselője a </w:t>
      </w:r>
      <w:r w:rsidRPr="00AA66A0">
        <w:rPr>
          <w:rFonts w:ascii="Times New Roman" w:hAnsi="Times New Roman" w:cs="Times New Roman"/>
          <w:i/>
          <w:iCs/>
          <w:sz w:val="24"/>
          <w:szCs w:val="24"/>
        </w:rPr>
        <w:t>szukcinilkolin</w:t>
      </w:r>
      <w:r>
        <w:rPr>
          <w:rFonts w:ascii="Times New Roman" w:hAnsi="Times New Roman" w:cs="Times New Roman"/>
          <w:i/>
          <w:iCs/>
          <w:sz w:val="24"/>
          <w:szCs w:val="24"/>
        </w:rPr>
        <w:t>,</w:t>
      </w:r>
      <w:r>
        <w:rPr>
          <w:rFonts w:ascii="Times New Roman" w:hAnsi="Times New Roman" w:cs="Times New Roman"/>
          <w:sz w:val="24"/>
          <w:szCs w:val="24"/>
        </w:rPr>
        <w:t xml:space="preserve"> az Ach-hoz hasonló kémiai szerkezettel rendelkeznek és </w:t>
      </w:r>
      <w:r w:rsidR="00BC5FB7">
        <w:rPr>
          <w:rFonts w:ascii="Times New Roman" w:hAnsi="Times New Roman" w:cs="Times New Roman"/>
          <w:sz w:val="24"/>
          <w:szCs w:val="24"/>
        </w:rPr>
        <w:t xml:space="preserve">depolarizációt, </w:t>
      </w:r>
      <w:r>
        <w:rPr>
          <w:rFonts w:ascii="Times New Roman" w:hAnsi="Times New Roman" w:cs="Times New Roman"/>
          <w:sz w:val="24"/>
          <w:szCs w:val="24"/>
        </w:rPr>
        <w:t>izomösszehúzódást kiváltva kapcsolódnak az Ach-receptorokhoz. Ezt követően az izomsejt bizonyos ideig további összehúzódásra képtelen. A gyógyszer beadását követő izomtevékenységet, mely a test összes vázizmára kiterjed</w:t>
      </w:r>
      <w:r w:rsidR="006C3356">
        <w:rPr>
          <w:rFonts w:ascii="Times New Roman" w:hAnsi="Times New Roman" w:cs="Times New Roman"/>
          <w:sz w:val="24"/>
          <w:szCs w:val="24"/>
        </w:rPr>
        <w:t>,</w:t>
      </w:r>
      <w:r>
        <w:rPr>
          <w:rFonts w:ascii="Times New Roman" w:hAnsi="Times New Roman" w:cs="Times New Roman"/>
          <w:sz w:val="24"/>
          <w:szCs w:val="24"/>
        </w:rPr>
        <w:t xml:space="preserve"> hívjuk fascikulációnak.</w:t>
      </w:r>
      <w:r w:rsidR="00A91EEF">
        <w:rPr>
          <w:rFonts w:ascii="Times New Roman" w:hAnsi="Times New Roman" w:cs="Times New Roman"/>
          <w:sz w:val="24"/>
          <w:szCs w:val="24"/>
        </w:rPr>
        <w:t xml:space="preserve"> </w:t>
      </w:r>
      <w:r w:rsidR="006C3356">
        <w:rPr>
          <w:rFonts w:ascii="Times New Roman" w:hAnsi="Times New Roman" w:cs="Times New Roman"/>
          <w:sz w:val="24"/>
          <w:szCs w:val="24"/>
        </w:rPr>
        <w:t>Mivel a készítmény hatása gyorsan, 10-20 mp-en belül kialakul,</w:t>
      </w:r>
      <w:r w:rsidR="00BB7F18">
        <w:rPr>
          <w:rFonts w:ascii="Times New Roman" w:hAnsi="Times New Roman" w:cs="Times New Roman"/>
          <w:sz w:val="24"/>
          <w:szCs w:val="24"/>
        </w:rPr>
        <w:t xml:space="preserve"> ezért jellemzően akut, a narkózisbevezetés után</w:t>
      </w:r>
      <w:r w:rsidR="006C3356">
        <w:rPr>
          <w:rFonts w:ascii="Times New Roman" w:hAnsi="Times New Roman" w:cs="Times New Roman"/>
          <w:sz w:val="24"/>
          <w:szCs w:val="24"/>
        </w:rPr>
        <w:t xml:space="preserve"> sürgős intubációt igénylő </w:t>
      </w:r>
      <w:r w:rsidR="00BB7F18">
        <w:rPr>
          <w:rFonts w:ascii="Times New Roman" w:hAnsi="Times New Roman" w:cs="Times New Roman"/>
          <w:sz w:val="24"/>
          <w:szCs w:val="24"/>
        </w:rPr>
        <w:t>helyzetekben</w:t>
      </w:r>
      <w:r w:rsidR="006C3356">
        <w:rPr>
          <w:rFonts w:ascii="Times New Roman" w:hAnsi="Times New Roman" w:cs="Times New Roman"/>
          <w:sz w:val="24"/>
          <w:szCs w:val="24"/>
        </w:rPr>
        <w:t xml:space="preserve"> alkalmazzuk</w:t>
      </w:r>
      <w:r w:rsidR="00E50A74">
        <w:rPr>
          <w:rFonts w:ascii="Times New Roman" w:hAnsi="Times New Roman" w:cs="Times New Roman"/>
          <w:sz w:val="24"/>
          <w:szCs w:val="24"/>
        </w:rPr>
        <w:t>, mikor a ballonos-maszkos lélegeztetés valamilyen kontraindikációja fennáll.</w:t>
      </w:r>
    </w:p>
    <w:p w14:paraId="25354244" w14:textId="77777777" w:rsidR="006100CD" w:rsidRDefault="006C3356" w:rsidP="002B7494">
      <w:pPr>
        <w:rPr>
          <w:rFonts w:ascii="Times New Roman" w:hAnsi="Times New Roman" w:cs="Times New Roman"/>
          <w:sz w:val="24"/>
          <w:szCs w:val="24"/>
        </w:rPr>
      </w:pPr>
      <w:r>
        <w:rPr>
          <w:rFonts w:ascii="Times New Roman" w:hAnsi="Times New Roman" w:cs="Times New Roman"/>
          <w:sz w:val="24"/>
          <w:szCs w:val="24"/>
        </w:rPr>
        <w:t xml:space="preserve">A nem depolarizáló csoportba tartozó szerek (pl. </w:t>
      </w:r>
      <w:r w:rsidRPr="006C3356">
        <w:rPr>
          <w:rFonts w:ascii="Times New Roman" w:hAnsi="Times New Roman" w:cs="Times New Roman"/>
          <w:i/>
          <w:iCs/>
          <w:sz w:val="24"/>
          <w:szCs w:val="24"/>
        </w:rPr>
        <w:t>atracurium</w:t>
      </w:r>
      <w:r w:rsidR="00030FF9">
        <w:rPr>
          <w:rFonts w:ascii="Times New Roman" w:hAnsi="Times New Roman" w:cs="Times New Roman"/>
          <w:i/>
          <w:iCs/>
          <w:sz w:val="24"/>
          <w:szCs w:val="24"/>
        </w:rPr>
        <w:t>,</w:t>
      </w:r>
      <w:r w:rsidRPr="006C3356">
        <w:rPr>
          <w:rFonts w:ascii="Times New Roman" w:hAnsi="Times New Roman" w:cs="Times New Roman"/>
          <w:i/>
          <w:iCs/>
          <w:sz w:val="24"/>
          <w:szCs w:val="24"/>
        </w:rPr>
        <w:t xml:space="preserve"> rocuronium, vecuronium</w:t>
      </w:r>
      <w:r>
        <w:rPr>
          <w:rFonts w:ascii="Times New Roman" w:hAnsi="Times New Roman" w:cs="Times New Roman"/>
          <w:sz w:val="24"/>
          <w:szCs w:val="24"/>
        </w:rPr>
        <w:t xml:space="preserve">) szintén az Ach-receptorokhoz kötődnek, de nem aktiválják azokat, hanem </w:t>
      </w:r>
      <w:r w:rsidR="00FC3415">
        <w:rPr>
          <w:rFonts w:ascii="Times New Roman" w:hAnsi="Times New Roman" w:cs="Times New Roman"/>
          <w:sz w:val="24"/>
          <w:szCs w:val="24"/>
        </w:rPr>
        <w:t xml:space="preserve">egy </w:t>
      </w:r>
      <w:r>
        <w:rPr>
          <w:rFonts w:ascii="Times New Roman" w:hAnsi="Times New Roman" w:cs="Times New Roman"/>
          <w:sz w:val="24"/>
          <w:szCs w:val="24"/>
        </w:rPr>
        <w:t>ideig meggátolják az Ach és a receptorok összekapcsolódását. Beadásukat követően nincs olyan izomtevékenység, mint szukcinilkolin esetében és hatás</w:t>
      </w:r>
      <w:r w:rsidR="00E50A74">
        <w:rPr>
          <w:rFonts w:ascii="Times New Roman" w:hAnsi="Times New Roman" w:cs="Times New Roman"/>
          <w:sz w:val="24"/>
          <w:szCs w:val="24"/>
        </w:rPr>
        <w:t>uk kialakulásáig</w:t>
      </w:r>
      <w:r>
        <w:rPr>
          <w:rFonts w:ascii="Times New Roman" w:hAnsi="Times New Roman" w:cs="Times New Roman"/>
          <w:sz w:val="24"/>
          <w:szCs w:val="24"/>
        </w:rPr>
        <w:t xml:space="preserve"> is hosszabb idő (60-120 mp</w:t>
      </w:r>
      <w:r w:rsidR="006100CD">
        <w:rPr>
          <w:rFonts w:ascii="Times New Roman" w:hAnsi="Times New Roman" w:cs="Times New Roman"/>
          <w:sz w:val="24"/>
          <w:szCs w:val="24"/>
        </w:rPr>
        <w:t>, szertől és dózistól függően</w:t>
      </w:r>
      <w:r>
        <w:rPr>
          <w:rFonts w:ascii="Times New Roman" w:hAnsi="Times New Roman" w:cs="Times New Roman"/>
          <w:sz w:val="24"/>
          <w:szCs w:val="24"/>
        </w:rPr>
        <w:t xml:space="preserve">) szükséges. </w:t>
      </w:r>
      <w:r w:rsidR="00BB7F18">
        <w:rPr>
          <w:rFonts w:ascii="Times New Roman" w:hAnsi="Times New Roman" w:cs="Times New Roman"/>
          <w:sz w:val="24"/>
          <w:szCs w:val="24"/>
        </w:rPr>
        <w:t xml:space="preserve">Ilyenkor </w:t>
      </w:r>
      <w:r w:rsidR="00E50A74">
        <w:rPr>
          <w:rFonts w:ascii="Times New Roman" w:hAnsi="Times New Roman" w:cs="Times New Roman"/>
          <w:sz w:val="24"/>
          <w:szCs w:val="24"/>
        </w:rPr>
        <w:t xml:space="preserve">az indukciót és a szer beadását követően az öntudatlan, spontán légzést már nem végző beteget az izomrelaxáció teljes beálltáig lélegeztetjük, majd ezt követően </w:t>
      </w:r>
      <w:r w:rsidR="00030FF9">
        <w:rPr>
          <w:rFonts w:ascii="Times New Roman" w:hAnsi="Times New Roman" w:cs="Times New Roman"/>
          <w:sz w:val="24"/>
          <w:szCs w:val="24"/>
        </w:rPr>
        <w:t>biztosítjuk a légutakat.</w:t>
      </w:r>
      <w:r>
        <w:rPr>
          <w:rFonts w:ascii="Times New Roman" w:hAnsi="Times New Roman" w:cs="Times New Roman"/>
          <w:sz w:val="24"/>
          <w:szCs w:val="24"/>
        </w:rPr>
        <w:t xml:space="preserve">   </w:t>
      </w:r>
    </w:p>
    <w:p w14:paraId="073BF350" w14:textId="77777777" w:rsidR="006100CD" w:rsidRDefault="006100CD" w:rsidP="002B7494">
      <w:pPr>
        <w:rPr>
          <w:rFonts w:ascii="Times New Roman" w:hAnsi="Times New Roman" w:cs="Times New Roman"/>
          <w:sz w:val="24"/>
          <w:szCs w:val="24"/>
        </w:rPr>
      </w:pPr>
      <w:r>
        <w:rPr>
          <w:rFonts w:ascii="Times New Roman" w:hAnsi="Times New Roman" w:cs="Times New Roman"/>
          <w:sz w:val="24"/>
          <w:szCs w:val="24"/>
        </w:rPr>
        <w:t>Az általános anesztézia két nagy csoportjának részletezése után azt</w:t>
      </w:r>
      <w:r w:rsidR="000B7D62">
        <w:rPr>
          <w:rFonts w:ascii="Times New Roman" w:hAnsi="Times New Roman" w:cs="Times New Roman"/>
          <w:sz w:val="24"/>
          <w:szCs w:val="24"/>
        </w:rPr>
        <w:t xml:space="preserve"> tisztán kell látni</w:t>
      </w:r>
      <w:r>
        <w:rPr>
          <w:rFonts w:ascii="Times New Roman" w:hAnsi="Times New Roman" w:cs="Times New Roman"/>
          <w:sz w:val="24"/>
          <w:szCs w:val="24"/>
        </w:rPr>
        <w:t>, hogy míg teljes intravénás narkózis kivitelezése lehetséges, teljes inhalációs anesztézia végzésére</w:t>
      </w:r>
      <w:r w:rsidR="000B7D62">
        <w:rPr>
          <w:rFonts w:ascii="Times New Roman" w:hAnsi="Times New Roman" w:cs="Times New Roman"/>
          <w:sz w:val="24"/>
          <w:szCs w:val="24"/>
        </w:rPr>
        <w:t xml:space="preserve"> – tehát mikor mind a bevezetés, mind a fenntartás során pusztán inhalációs narkotikumokat használnánk -</w:t>
      </w:r>
      <w:r>
        <w:rPr>
          <w:rFonts w:ascii="Times New Roman" w:hAnsi="Times New Roman" w:cs="Times New Roman"/>
          <w:sz w:val="24"/>
          <w:szCs w:val="24"/>
        </w:rPr>
        <w:t xml:space="preserve"> a gyakorlatban nincsen példa. A volatilis altatószerek nem rendelkeznek </w:t>
      </w:r>
      <w:r w:rsidR="000B7D62">
        <w:rPr>
          <w:rFonts w:ascii="Times New Roman" w:hAnsi="Times New Roman" w:cs="Times New Roman"/>
          <w:sz w:val="24"/>
          <w:szCs w:val="24"/>
        </w:rPr>
        <w:t xml:space="preserve">sem </w:t>
      </w:r>
      <w:r>
        <w:rPr>
          <w:rFonts w:ascii="Times New Roman" w:hAnsi="Times New Roman" w:cs="Times New Roman"/>
          <w:sz w:val="24"/>
          <w:szCs w:val="24"/>
        </w:rPr>
        <w:t>fájdalomcsillapító</w:t>
      </w:r>
      <w:r w:rsidR="000B7D62">
        <w:rPr>
          <w:rFonts w:ascii="Times New Roman" w:hAnsi="Times New Roman" w:cs="Times New Roman"/>
          <w:sz w:val="24"/>
          <w:szCs w:val="24"/>
        </w:rPr>
        <w:t>, sem izomlazító</w:t>
      </w:r>
      <w:r>
        <w:rPr>
          <w:rFonts w:ascii="Times New Roman" w:hAnsi="Times New Roman" w:cs="Times New Roman"/>
          <w:sz w:val="24"/>
          <w:szCs w:val="24"/>
        </w:rPr>
        <w:t xml:space="preserve"> tulajdonságokkal, ez</w:t>
      </w:r>
      <w:r w:rsidR="000B7D62">
        <w:rPr>
          <w:rFonts w:ascii="Times New Roman" w:hAnsi="Times New Roman" w:cs="Times New Roman"/>
          <w:sz w:val="24"/>
          <w:szCs w:val="24"/>
        </w:rPr>
        <w:t>eket a hiányosságokat</w:t>
      </w:r>
      <w:r>
        <w:rPr>
          <w:rFonts w:ascii="Times New Roman" w:hAnsi="Times New Roman" w:cs="Times New Roman"/>
          <w:sz w:val="24"/>
          <w:szCs w:val="24"/>
        </w:rPr>
        <w:t xml:space="preserve"> mindenképpen pótolni kell intravénás készítményekkel</w:t>
      </w:r>
      <w:r w:rsidR="000B7D62">
        <w:rPr>
          <w:rFonts w:ascii="Times New Roman" w:hAnsi="Times New Roman" w:cs="Times New Roman"/>
          <w:sz w:val="24"/>
          <w:szCs w:val="24"/>
        </w:rPr>
        <w:t>, esetleg valamilyen, a későbbiekben részletezett regionális aneszteziológiai technikával. Ebben az esetben, mikor az általános anesztézia három fő célját</w:t>
      </w:r>
      <w:r w:rsidR="00EE5AFE">
        <w:rPr>
          <w:rFonts w:ascii="Times New Roman" w:hAnsi="Times New Roman" w:cs="Times New Roman"/>
          <w:sz w:val="24"/>
          <w:szCs w:val="24"/>
        </w:rPr>
        <w:t>:</w:t>
      </w:r>
      <w:r w:rsidR="000B7D62">
        <w:rPr>
          <w:rFonts w:ascii="Times New Roman" w:hAnsi="Times New Roman" w:cs="Times New Roman"/>
          <w:sz w:val="24"/>
          <w:szCs w:val="24"/>
        </w:rPr>
        <w:t xml:space="preserve"> a narkózist, a fájdalommentességet és az izomrelaxációt többféle szer és technika együttes hatásával érjük el, </w:t>
      </w:r>
      <w:r w:rsidR="000B7D62" w:rsidRPr="000B7D62">
        <w:rPr>
          <w:rFonts w:ascii="Times New Roman" w:hAnsi="Times New Roman" w:cs="Times New Roman"/>
          <w:i/>
          <w:iCs/>
          <w:sz w:val="24"/>
          <w:szCs w:val="24"/>
        </w:rPr>
        <w:t>kombinált</w:t>
      </w:r>
      <w:r w:rsidR="000B7D62">
        <w:rPr>
          <w:rFonts w:ascii="Times New Roman" w:hAnsi="Times New Roman" w:cs="Times New Roman"/>
          <w:sz w:val="24"/>
          <w:szCs w:val="24"/>
        </w:rPr>
        <w:t xml:space="preserve"> vagy </w:t>
      </w:r>
      <w:r w:rsidR="000B7D62" w:rsidRPr="000B7D62">
        <w:rPr>
          <w:rFonts w:ascii="Times New Roman" w:hAnsi="Times New Roman" w:cs="Times New Roman"/>
          <w:i/>
          <w:iCs/>
          <w:sz w:val="24"/>
          <w:szCs w:val="24"/>
        </w:rPr>
        <w:t>balanszírozott</w:t>
      </w:r>
      <w:r w:rsidR="000B7D62">
        <w:rPr>
          <w:rFonts w:ascii="Times New Roman" w:hAnsi="Times New Roman" w:cs="Times New Roman"/>
          <w:sz w:val="24"/>
          <w:szCs w:val="24"/>
        </w:rPr>
        <w:t xml:space="preserve"> </w:t>
      </w:r>
      <w:r w:rsidR="000B7D62" w:rsidRPr="00EE5AFE">
        <w:rPr>
          <w:rFonts w:ascii="Times New Roman" w:hAnsi="Times New Roman" w:cs="Times New Roman"/>
          <w:i/>
          <w:iCs/>
          <w:sz w:val="24"/>
          <w:szCs w:val="24"/>
        </w:rPr>
        <w:t>anesztéziáról</w:t>
      </w:r>
      <w:r w:rsidR="000B7D62">
        <w:rPr>
          <w:rFonts w:ascii="Times New Roman" w:hAnsi="Times New Roman" w:cs="Times New Roman"/>
          <w:sz w:val="24"/>
          <w:szCs w:val="24"/>
        </w:rPr>
        <w:t xml:space="preserve"> beszélünk. </w:t>
      </w:r>
      <w:r>
        <w:rPr>
          <w:rFonts w:ascii="Times New Roman" w:hAnsi="Times New Roman" w:cs="Times New Roman"/>
          <w:sz w:val="24"/>
          <w:szCs w:val="24"/>
        </w:rPr>
        <w:t xml:space="preserve">  </w:t>
      </w:r>
    </w:p>
    <w:p w14:paraId="21F1F7EA" w14:textId="77777777" w:rsidR="00A91EEF" w:rsidRDefault="00A91EEF" w:rsidP="002B7494">
      <w:pPr>
        <w:rPr>
          <w:rFonts w:ascii="Times New Roman" w:hAnsi="Times New Roman" w:cs="Times New Roman"/>
          <w:sz w:val="24"/>
          <w:szCs w:val="24"/>
        </w:rPr>
      </w:pPr>
    </w:p>
    <w:p w14:paraId="5AC09A28" w14:textId="77777777" w:rsidR="007410D9" w:rsidRPr="00D274CE" w:rsidRDefault="007410D9" w:rsidP="002B7494">
      <w:pPr>
        <w:rPr>
          <w:rFonts w:ascii="Times New Roman" w:hAnsi="Times New Roman" w:cs="Times New Roman"/>
          <w:b/>
          <w:bCs/>
          <w:sz w:val="24"/>
          <w:szCs w:val="24"/>
        </w:rPr>
      </w:pPr>
      <w:bookmarkStart w:id="44" w:name="_Hlk19400430"/>
      <w:r w:rsidRPr="00D274CE">
        <w:rPr>
          <w:rFonts w:ascii="Times New Roman" w:hAnsi="Times New Roman" w:cs="Times New Roman"/>
          <w:b/>
          <w:bCs/>
          <w:sz w:val="24"/>
          <w:szCs w:val="24"/>
        </w:rPr>
        <w:t>3.4 Regionális anesztézia</w:t>
      </w:r>
    </w:p>
    <w:bookmarkEnd w:id="44"/>
    <w:p w14:paraId="29E6DBAE" w14:textId="77777777" w:rsidR="007410D9" w:rsidRDefault="007410D9" w:rsidP="002B7494">
      <w:pPr>
        <w:rPr>
          <w:rFonts w:ascii="Times New Roman" w:hAnsi="Times New Roman" w:cs="Times New Roman"/>
          <w:sz w:val="24"/>
          <w:szCs w:val="24"/>
        </w:rPr>
      </w:pPr>
      <w:r>
        <w:rPr>
          <w:rFonts w:ascii="Times New Roman" w:hAnsi="Times New Roman" w:cs="Times New Roman"/>
          <w:sz w:val="24"/>
          <w:szCs w:val="24"/>
        </w:rPr>
        <w:lastRenderedPageBreak/>
        <w:t>Ahogyan már többször esett róla szó, regionális anesztézia során valamelyik testtájék vagy végtag érzéstelenségét, és ezzel együtt általában mozgásképtelenségét idézzük elő. Ezeket a technikákat két nagyobb csoportba sorolhatjuk: a neuraxiális vagy gerincközeli érzéstelenítés</w:t>
      </w:r>
      <w:r w:rsidR="00D274CE">
        <w:rPr>
          <w:rFonts w:ascii="Times New Roman" w:hAnsi="Times New Roman" w:cs="Times New Roman"/>
          <w:sz w:val="24"/>
          <w:szCs w:val="24"/>
        </w:rPr>
        <w:t>i módszerek</w:t>
      </w:r>
      <w:r>
        <w:rPr>
          <w:rFonts w:ascii="Times New Roman" w:hAnsi="Times New Roman" w:cs="Times New Roman"/>
          <w:sz w:val="24"/>
          <w:szCs w:val="24"/>
        </w:rPr>
        <w:t>, illetve perifériás idegblokkok.</w:t>
      </w:r>
    </w:p>
    <w:p w14:paraId="18867250" w14:textId="77777777" w:rsidR="00A97F35" w:rsidRDefault="007410D9" w:rsidP="002B7494">
      <w:pPr>
        <w:rPr>
          <w:rFonts w:ascii="Times New Roman" w:hAnsi="Times New Roman" w:cs="Times New Roman"/>
          <w:sz w:val="24"/>
          <w:szCs w:val="24"/>
        </w:rPr>
      </w:pPr>
      <w:r>
        <w:rPr>
          <w:rFonts w:ascii="Times New Roman" w:hAnsi="Times New Roman" w:cs="Times New Roman"/>
          <w:sz w:val="24"/>
          <w:szCs w:val="24"/>
        </w:rPr>
        <w:t>Kivitelezésük az aszepszis szabályait szem előtt tartva történik, mert invazív, tűszúrással együtt járó módszerek</w:t>
      </w:r>
      <w:r w:rsidR="00A97F35">
        <w:rPr>
          <w:rFonts w:ascii="Times New Roman" w:hAnsi="Times New Roman" w:cs="Times New Roman"/>
          <w:sz w:val="24"/>
          <w:szCs w:val="24"/>
        </w:rPr>
        <w:t>. Ritkán ugyan, de kialakulhatnak fertőzéses szövődmények, amelyek súlyos neurológiai következményekkel járhatnak. Komplikáció lehet még az érsérülés következtében kialakuló vérömleny, ami a környezetét fokozott nyomás alatt tartva okozhat keringési- és idegrendszeri problémákat, illetve a beavatkozás alatt a tű az ideg</w:t>
      </w:r>
      <w:r w:rsidR="00BC1AF5">
        <w:rPr>
          <w:rFonts w:ascii="Times New Roman" w:hAnsi="Times New Roman" w:cs="Times New Roman"/>
          <w:sz w:val="24"/>
          <w:szCs w:val="24"/>
        </w:rPr>
        <w:t>(ek)</w:t>
      </w:r>
      <w:r w:rsidR="00A97F35">
        <w:rPr>
          <w:rFonts w:ascii="Times New Roman" w:hAnsi="Times New Roman" w:cs="Times New Roman"/>
          <w:sz w:val="24"/>
          <w:szCs w:val="24"/>
        </w:rPr>
        <w:t xml:space="preserve"> közvetlen sérülését okozhatja.</w:t>
      </w:r>
    </w:p>
    <w:p w14:paraId="78DC2134" w14:textId="77777777" w:rsidR="00D274CE" w:rsidRDefault="00D274CE" w:rsidP="002B7494">
      <w:pPr>
        <w:rPr>
          <w:rFonts w:ascii="Times New Roman" w:hAnsi="Times New Roman" w:cs="Times New Roman"/>
          <w:sz w:val="24"/>
          <w:szCs w:val="24"/>
        </w:rPr>
      </w:pPr>
      <w:r>
        <w:rPr>
          <w:rFonts w:ascii="Times New Roman" w:hAnsi="Times New Roman" w:cs="Times New Roman"/>
          <w:sz w:val="24"/>
          <w:szCs w:val="24"/>
        </w:rPr>
        <w:t>Alkalmazásuk esetében aránylag kevés kontraindikáció létezik, a fontosabbak:</w:t>
      </w:r>
    </w:p>
    <w:p w14:paraId="2FF2C64C" w14:textId="77777777" w:rsidR="00D274CE" w:rsidRDefault="009C4D2F" w:rsidP="00D274CE">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a</w:t>
      </w:r>
      <w:r w:rsidR="00D274CE">
        <w:rPr>
          <w:rFonts w:ascii="Times New Roman" w:hAnsi="Times New Roman" w:cs="Times New Roman"/>
          <w:sz w:val="24"/>
          <w:szCs w:val="24"/>
        </w:rPr>
        <w:t xml:space="preserve"> beteg beleegyezésének, vagy beleegyezési képességének hiánya.</w:t>
      </w:r>
    </w:p>
    <w:p w14:paraId="0FAE1593" w14:textId="77777777" w:rsidR="00D274CE" w:rsidRDefault="00D274CE" w:rsidP="00D274CE">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Öröklött vagy szerzett (pl. antikoaguláns-terápia)</w:t>
      </w:r>
      <w:r w:rsidR="008B24EE">
        <w:rPr>
          <w:rFonts w:ascii="Times New Roman" w:hAnsi="Times New Roman" w:cs="Times New Roman"/>
          <w:sz w:val="24"/>
          <w:szCs w:val="24"/>
        </w:rPr>
        <w:t xml:space="preserve">, csökkent </w:t>
      </w:r>
      <w:r>
        <w:rPr>
          <w:rFonts w:ascii="Times New Roman" w:hAnsi="Times New Roman" w:cs="Times New Roman"/>
          <w:sz w:val="24"/>
          <w:szCs w:val="24"/>
        </w:rPr>
        <w:t>véralvad</w:t>
      </w:r>
      <w:r w:rsidR="008B24EE">
        <w:rPr>
          <w:rFonts w:ascii="Times New Roman" w:hAnsi="Times New Roman" w:cs="Times New Roman"/>
          <w:sz w:val="24"/>
          <w:szCs w:val="24"/>
        </w:rPr>
        <w:t>ékonysággal járó állapot</w:t>
      </w:r>
      <w:r w:rsidR="00243553">
        <w:rPr>
          <w:rFonts w:ascii="Times New Roman" w:hAnsi="Times New Roman" w:cs="Times New Roman"/>
          <w:sz w:val="24"/>
          <w:szCs w:val="24"/>
        </w:rPr>
        <w:t>.</w:t>
      </w:r>
    </w:p>
    <w:p w14:paraId="247E5237" w14:textId="77777777" w:rsidR="00D274CE" w:rsidRDefault="00D274CE" w:rsidP="00D274CE">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Emelkedett koponyaűri nyomás (neuraxiális technikák esetében)</w:t>
      </w:r>
      <w:r w:rsidR="00243553">
        <w:rPr>
          <w:rFonts w:ascii="Times New Roman" w:hAnsi="Times New Roman" w:cs="Times New Roman"/>
          <w:sz w:val="24"/>
          <w:szCs w:val="24"/>
        </w:rPr>
        <w:t>.</w:t>
      </w:r>
    </w:p>
    <w:p w14:paraId="1D24C918" w14:textId="77777777" w:rsidR="00D274CE" w:rsidRDefault="00D274CE" w:rsidP="00D274CE">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Súlyos hypovolémia</w:t>
      </w:r>
      <w:r w:rsidR="00BC1AF5">
        <w:rPr>
          <w:rFonts w:ascii="Times New Roman" w:hAnsi="Times New Roman" w:cs="Times New Roman"/>
          <w:sz w:val="24"/>
          <w:szCs w:val="24"/>
        </w:rPr>
        <w:t>. N</w:t>
      </w:r>
      <w:r>
        <w:rPr>
          <w:rFonts w:ascii="Times New Roman" w:hAnsi="Times New Roman" w:cs="Times New Roman"/>
          <w:sz w:val="24"/>
          <w:szCs w:val="24"/>
        </w:rPr>
        <w:t xml:space="preserve">euraxiális technikák vonatkozásában, </w:t>
      </w:r>
      <w:r w:rsidR="00BC1AF5">
        <w:rPr>
          <w:rFonts w:ascii="Times New Roman" w:hAnsi="Times New Roman" w:cs="Times New Roman"/>
          <w:sz w:val="24"/>
          <w:szCs w:val="24"/>
        </w:rPr>
        <w:t xml:space="preserve">mert ilyenkor a szimpatikus idegrendszer működése </w:t>
      </w:r>
      <w:r w:rsidR="008C33D7">
        <w:rPr>
          <w:rFonts w:ascii="Times New Roman" w:hAnsi="Times New Roman" w:cs="Times New Roman"/>
          <w:sz w:val="24"/>
          <w:szCs w:val="24"/>
        </w:rPr>
        <w:t>is csökkenhet, következményes vasodilatációval. A csökkent értónus és elégtelen intravazális volumen együttesen alacsony vérnyomást, keringési instabilitást eredményezhet.</w:t>
      </w:r>
    </w:p>
    <w:p w14:paraId="274371A4" w14:textId="77777777" w:rsidR="008C33D7" w:rsidRDefault="008C33D7" w:rsidP="008C33D7">
      <w:pPr>
        <w:pStyle w:val="Listaszerbekezds"/>
        <w:rPr>
          <w:rFonts w:ascii="Times New Roman" w:hAnsi="Times New Roman" w:cs="Times New Roman"/>
          <w:sz w:val="24"/>
          <w:szCs w:val="24"/>
        </w:rPr>
      </w:pPr>
    </w:p>
    <w:p w14:paraId="616B64D6" w14:textId="77777777" w:rsidR="00D274CE" w:rsidRPr="00100C36" w:rsidRDefault="00D274CE" w:rsidP="00D274CE">
      <w:pPr>
        <w:rPr>
          <w:rFonts w:ascii="Times New Roman" w:hAnsi="Times New Roman" w:cs="Times New Roman"/>
          <w:b/>
          <w:bCs/>
          <w:sz w:val="24"/>
          <w:szCs w:val="24"/>
        </w:rPr>
      </w:pPr>
      <w:bookmarkStart w:id="45" w:name="_Hlk19400448"/>
      <w:r w:rsidRPr="00100C36">
        <w:rPr>
          <w:rFonts w:ascii="Times New Roman" w:hAnsi="Times New Roman" w:cs="Times New Roman"/>
          <w:b/>
          <w:bCs/>
          <w:sz w:val="24"/>
          <w:szCs w:val="24"/>
        </w:rPr>
        <w:t>3.4.1 Neuraxiális anesztézia</w:t>
      </w:r>
    </w:p>
    <w:p w14:paraId="700851C9" w14:textId="77777777" w:rsidR="00D274CE" w:rsidRPr="00100C36" w:rsidRDefault="00D274CE" w:rsidP="00D274CE">
      <w:pPr>
        <w:rPr>
          <w:rFonts w:ascii="Times New Roman" w:hAnsi="Times New Roman" w:cs="Times New Roman"/>
          <w:b/>
          <w:bCs/>
          <w:sz w:val="24"/>
          <w:szCs w:val="24"/>
        </w:rPr>
      </w:pPr>
      <w:r w:rsidRPr="00100C36">
        <w:rPr>
          <w:rFonts w:ascii="Times New Roman" w:hAnsi="Times New Roman" w:cs="Times New Roman"/>
          <w:b/>
          <w:bCs/>
          <w:sz w:val="24"/>
          <w:szCs w:val="24"/>
        </w:rPr>
        <w:t>3.4.1.1 Spinális (szubarachnoideális, intratechális) érzéstelenítés</w:t>
      </w:r>
    </w:p>
    <w:bookmarkEnd w:id="45"/>
    <w:p w14:paraId="0A368961" w14:textId="77777777" w:rsidR="00D274CE" w:rsidRDefault="00100C36" w:rsidP="00D274CE">
      <w:pPr>
        <w:rPr>
          <w:rFonts w:ascii="Times New Roman" w:hAnsi="Times New Roman" w:cs="Times New Roman"/>
          <w:sz w:val="24"/>
          <w:szCs w:val="24"/>
        </w:rPr>
      </w:pPr>
      <w:r>
        <w:rPr>
          <w:rFonts w:ascii="Times New Roman" w:hAnsi="Times New Roman" w:cs="Times New Roman"/>
          <w:sz w:val="24"/>
          <w:szCs w:val="24"/>
        </w:rPr>
        <w:t>A köldök alatti területeken végzett (alhas, medence, alsó végtagok) akut vagy elektív műtétekhez alkalmazhatjuk, kontraindikáció hiányában. Kivitelezése a korábban már részletezett eszközökkel és technikával történik, általában ülő pozícióban</w:t>
      </w:r>
      <w:r w:rsidR="009F75ED">
        <w:rPr>
          <w:rFonts w:ascii="Times New Roman" w:hAnsi="Times New Roman" w:cs="Times New Roman"/>
          <w:sz w:val="24"/>
          <w:szCs w:val="24"/>
        </w:rPr>
        <w:t>. A beszúrás helyének meghatározásában a csípőlapátok felső élét összekötő Tuffier-vonal segít, amely az L4-es csigolya proc. spinosusán halad át. Leggyakrabban az L3-as és L4-es csigolyák között végezzük el a beavatkozást.</w:t>
      </w:r>
    </w:p>
    <w:p w14:paraId="6940FD5E" w14:textId="77777777" w:rsidR="009F75ED" w:rsidRPr="002A3B0D" w:rsidRDefault="009F75ED" w:rsidP="00D274CE">
      <w:pPr>
        <w:rPr>
          <w:rFonts w:ascii="Times New Roman" w:hAnsi="Times New Roman" w:cs="Times New Roman"/>
          <w:b/>
          <w:bCs/>
          <w:sz w:val="24"/>
          <w:szCs w:val="24"/>
        </w:rPr>
      </w:pPr>
      <w:bookmarkStart w:id="46" w:name="_Hlk19400475"/>
      <w:r w:rsidRPr="002A3B0D">
        <w:rPr>
          <w:rFonts w:ascii="Times New Roman" w:hAnsi="Times New Roman" w:cs="Times New Roman"/>
          <w:b/>
          <w:bCs/>
          <w:sz w:val="24"/>
          <w:szCs w:val="24"/>
        </w:rPr>
        <w:t>3.4.1.2 Epidurális érzéstelenítés</w:t>
      </w:r>
    </w:p>
    <w:bookmarkEnd w:id="46"/>
    <w:p w14:paraId="7D44E2A6" w14:textId="77777777" w:rsidR="002A3B0D" w:rsidRDefault="009F75ED" w:rsidP="00D274CE">
      <w:pPr>
        <w:rPr>
          <w:rFonts w:ascii="Times New Roman" w:hAnsi="Times New Roman" w:cs="Times New Roman"/>
          <w:sz w:val="24"/>
          <w:szCs w:val="24"/>
        </w:rPr>
      </w:pPr>
      <w:r>
        <w:rPr>
          <w:rFonts w:ascii="Times New Roman" w:hAnsi="Times New Roman" w:cs="Times New Roman"/>
          <w:sz w:val="24"/>
          <w:szCs w:val="24"/>
        </w:rPr>
        <w:t>Az érzéstelenítőt bejuttathatjuk az epidurális térbe egyszeri gy</w:t>
      </w:r>
      <w:r w:rsidR="002A3B0D">
        <w:rPr>
          <w:rFonts w:ascii="Times New Roman" w:hAnsi="Times New Roman" w:cs="Times New Roman"/>
          <w:sz w:val="24"/>
          <w:szCs w:val="24"/>
        </w:rPr>
        <w:t xml:space="preserve">ógyszerbólus formájában is, de gyakoribb, hogy kanült helyezünk be, </w:t>
      </w:r>
      <w:r w:rsidR="008B24EE">
        <w:rPr>
          <w:rFonts w:ascii="Times New Roman" w:hAnsi="Times New Roman" w:cs="Times New Roman"/>
          <w:sz w:val="24"/>
          <w:szCs w:val="24"/>
        </w:rPr>
        <w:t>majd</w:t>
      </w:r>
      <w:r w:rsidR="002A3B0D">
        <w:rPr>
          <w:rFonts w:ascii="Times New Roman" w:hAnsi="Times New Roman" w:cs="Times New Roman"/>
          <w:sz w:val="24"/>
          <w:szCs w:val="24"/>
        </w:rPr>
        <w:t xml:space="preserve"> a gyógyszerelés ismételt bólusokkal vagy infúziós pumpát használva folyamatosan történik.</w:t>
      </w:r>
      <w:r w:rsidR="008B24EE">
        <w:rPr>
          <w:rFonts w:ascii="Times New Roman" w:hAnsi="Times New Roman" w:cs="Times New Roman"/>
          <w:sz w:val="24"/>
          <w:szCs w:val="24"/>
        </w:rPr>
        <w:t xml:space="preserve"> Így hosszú ideig, akár napokig gondoskodhatunk megfelelő fájdalomcsillapításról.</w:t>
      </w:r>
      <w:r w:rsidR="002A3B0D">
        <w:rPr>
          <w:rFonts w:ascii="Times New Roman" w:hAnsi="Times New Roman" w:cs="Times New Roman"/>
          <w:sz w:val="24"/>
          <w:szCs w:val="24"/>
        </w:rPr>
        <w:t xml:space="preserve"> </w:t>
      </w:r>
    </w:p>
    <w:p w14:paraId="56B802E6" w14:textId="77777777" w:rsidR="008B24EE" w:rsidRDefault="002A3B0D" w:rsidP="00D274CE">
      <w:pPr>
        <w:rPr>
          <w:rFonts w:ascii="Times New Roman" w:hAnsi="Times New Roman" w:cs="Times New Roman"/>
          <w:sz w:val="24"/>
          <w:szCs w:val="24"/>
        </w:rPr>
      </w:pPr>
      <w:r>
        <w:rPr>
          <w:rFonts w:ascii="Times New Roman" w:hAnsi="Times New Roman" w:cs="Times New Roman"/>
          <w:sz w:val="24"/>
          <w:szCs w:val="24"/>
        </w:rPr>
        <w:t>A módszer önmagában is lehetővé teszi műtét végzését az alhason, medencetájékon és alsó végtagon, de jellemzőbb, hogy általános anesztéziával kombinálva az intra- és posztoperatív fájdalomcsillapítást egészítjük ki ilyen módon. Előnyös, hogy a csontos gerincoszlop nem csak ágyéki, hanem mellkasi szakaszát alkotó csigolyái között is kivitelezhető, pl. mellkassebészeti műtétek kapcsán</w:t>
      </w:r>
      <w:r w:rsidR="008B24EE">
        <w:rPr>
          <w:rFonts w:ascii="Times New Roman" w:hAnsi="Times New Roman" w:cs="Times New Roman"/>
          <w:sz w:val="24"/>
          <w:szCs w:val="24"/>
        </w:rPr>
        <w:t>.</w:t>
      </w:r>
    </w:p>
    <w:p w14:paraId="6C54107D" w14:textId="77777777" w:rsidR="008B24EE" w:rsidRDefault="008B24EE" w:rsidP="00D274CE">
      <w:pPr>
        <w:rPr>
          <w:rFonts w:ascii="Times New Roman" w:hAnsi="Times New Roman" w:cs="Times New Roman"/>
          <w:sz w:val="24"/>
          <w:szCs w:val="24"/>
        </w:rPr>
      </w:pPr>
      <w:r>
        <w:rPr>
          <w:rFonts w:ascii="Times New Roman" w:hAnsi="Times New Roman" w:cs="Times New Roman"/>
          <w:sz w:val="24"/>
          <w:szCs w:val="24"/>
        </w:rPr>
        <w:t xml:space="preserve">Ha összehasonlítjuk a két módszert, elmondhatjuk, hogy spinális technikával hamarabb (2-5 perc) érhetünk el a sebészi beavatkozást lehetővé tevő érzéstelenséget és motoros blokkot, </w:t>
      </w:r>
      <w:r>
        <w:rPr>
          <w:rFonts w:ascii="Times New Roman" w:hAnsi="Times New Roman" w:cs="Times New Roman"/>
          <w:sz w:val="24"/>
          <w:szCs w:val="24"/>
        </w:rPr>
        <w:lastRenderedPageBreak/>
        <w:t>viszont szükség esetén (elhúzódó műtét, nem kielégítő hatás) a gyógyszerelés ismétlésére</w:t>
      </w:r>
      <w:r w:rsidR="00BC1AF5">
        <w:rPr>
          <w:rFonts w:ascii="Times New Roman" w:hAnsi="Times New Roman" w:cs="Times New Roman"/>
          <w:sz w:val="24"/>
          <w:szCs w:val="24"/>
        </w:rPr>
        <w:t>, kiegészítésére</w:t>
      </w:r>
      <w:r>
        <w:rPr>
          <w:rFonts w:ascii="Times New Roman" w:hAnsi="Times New Roman" w:cs="Times New Roman"/>
          <w:sz w:val="24"/>
          <w:szCs w:val="24"/>
        </w:rPr>
        <w:t xml:space="preserve"> nincs lehetőség. </w:t>
      </w:r>
    </w:p>
    <w:p w14:paraId="70096A91" w14:textId="77777777" w:rsidR="008B24EE" w:rsidRDefault="008B24EE" w:rsidP="00D274CE">
      <w:pPr>
        <w:rPr>
          <w:rFonts w:ascii="Times New Roman" w:hAnsi="Times New Roman" w:cs="Times New Roman"/>
          <w:sz w:val="24"/>
          <w:szCs w:val="24"/>
        </w:rPr>
      </w:pPr>
      <w:r>
        <w:rPr>
          <w:rFonts w:ascii="Times New Roman" w:hAnsi="Times New Roman" w:cs="Times New Roman"/>
          <w:sz w:val="24"/>
          <w:szCs w:val="24"/>
        </w:rPr>
        <w:t>Epidurális módszerrel a kívánt hatás lassabban (20-30 p</w:t>
      </w:r>
      <w:r w:rsidR="00BC1AF5">
        <w:rPr>
          <w:rFonts w:ascii="Times New Roman" w:hAnsi="Times New Roman" w:cs="Times New Roman"/>
          <w:sz w:val="24"/>
          <w:szCs w:val="24"/>
        </w:rPr>
        <w:t>erc</w:t>
      </w:r>
      <w:r>
        <w:rPr>
          <w:rFonts w:ascii="Times New Roman" w:hAnsi="Times New Roman" w:cs="Times New Roman"/>
          <w:sz w:val="24"/>
          <w:szCs w:val="24"/>
        </w:rPr>
        <w:t>)</w:t>
      </w:r>
      <w:r w:rsidR="00BC1AF5">
        <w:rPr>
          <w:rFonts w:ascii="Times New Roman" w:hAnsi="Times New Roman" w:cs="Times New Roman"/>
          <w:sz w:val="24"/>
          <w:szCs w:val="24"/>
        </w:rPr>
        <w:t xml:space="preserve"> alakul ki, viszon</w:t>
      </w:r>
      <w:r w:rsidR="00243553">
        <w:rPr>
          <w:rFonts w:ascii="Times New Roman" w:hAnsi="Times New Roman" w:cs="Times New Roman"/>
          <w:sz w:val="24"/>
          <w:szCs w:val="24"/>
        </w:rPr>
        <w:t>t kanül alkalmazásával ho</w:t>
      </w:r>
      <w:r w:rsidR="00BC1AF5">
        <w:rPr>
          <w:rFonts w:ascii="Times New Roman" w:hAnsi="Times New Roman" w:cs="Times New Roman"/>
          <w:sz w:val="24"/>
          <w:szCs w:val="24"/>
        </w:rPr>
        <w:t>sszan tartó gyógyszeradagolásra is lehetőségünk van.</w:t>
      </w:r>
    </w:p>
    <w:p w14:paraId="344A30E4" w14:textId="77777777" w:rsidR="00BC1AF5" w:rsidRDefault="00BC1AF5" w:rsidP="00D274CE">
      <w:pPr>
        <w:rPr>
          <w:rFonts w:ascii="Times New Roman" w:hAnsi="Times New Roman" w:cs="Times New Roman"/>
          <w:sz w:val="24"/>
          <w:szCs w:val="24"/>
        </w:rPr>
      </w:pPr>
      <w:r>
        <w:rPr>
          <w:rFonts w:ascii="Times New Roman" w:hAnsi="Times New Roman" w:cs="Times New Roman"/>
          <w:sz w:val="24"/>
          <w:szCs w:val="24"/>
        </w:rPr>
        <w:t>Lehetséges a két technika párhuzamos alkalmazása is (</w:t>
      </w:r>
      <w:r w:rsidRPr="00BC1AF5">
        <w:rPr>
          <w:rFonts w:ascii="Times New Roman" w:hAnsi="Times New Roman" w:cs="Times New Roman"/>
          <w:i/>
          <w:iCs/>
          <w:sz w:val="24"/>
          <w:szCs w:val="24"/>
        </w:rPr>
        <w:t>kombinált spinális-epidurális érzéstelenítés</w:t>
      </w:r>
      <w:r>
        <w:rPr>
          <w:rFonts w:ascii="Times New Roman" w:hAnsi="Times New Roman" w:cs="Times New Roman"/>
          <w:sz w:val="24"/>
          <w:szCs w:val="24"/>
        </w:rPr>
        <w:t xml:space="preserve">), ez esetben mindkét módszer előnyös tulajdonságait kiaknázhatjuk. </w:t>
      </w:r>
    </w:p>
    <w:p w14:paraId="1D426A2E" w14:textId="77777777" w:rsidR="008C33D7" w:rsidRPr="009C2A4C" w:rsidRDefault="008C33D7" w:rsidP="00D274CE">
      <w:pPr>
        <w:rPr>
          <w:rFonts w:ascii="Times New Roman" w:hAnsi="Times New Roman" w:cs="Times New Roman"/>
          <w:b/>
          <w:bCs/>
          <w:sz w:val="24"/>
          <w:szCs w:val="24"/>
        </w:rPr>
      </w:pPr>
      <w:bookmarkStart w:id="47" w:name="_Hlk19400494"/>
      <w:r w:rsidRPr="009C2A4C">
        <w:rPr>
          <w:rFonts w:ascii="Times New Roman" w:hAnsi="Times New Roman" w:cs="Times New Roman"/>
          <w:b/>
          <w:bCs/>
          <w:sz w:val="24"/>
          <w:szCs w:val="24"/>
        </w:rPr>
        <w:t>3.4.2 Perifériás idegblokádok</w:t>
      </w:r>
    </w:p>
    <w:bookmarkEnd w:id="47"/>
    <w:p w14:paraId="17F027E7" w14:textId="77777777" w:rsidR="008C33D7" w:rsidRDefault="008C33D7" w:rsidP="00D274CE">
      <w:pPr>
        <w:rPr>
          <w:rFonts w:ascii="Times New Roman" w:hAnsi="Times New Roman" w:cs="Times New Roman"/>
          <w:sz w:val="24"/>
          <w:szCs w:val="24"/>
        </w:rPr>
      </w:pPr>
      <w:r>
        <w:rPr>
          <w:rFonts w:ascii="Times New Roman" w:hAnsi="Times New Roman" w:cs="Times New Roman"/>
          <w:sz w:val="24"/>
          <w:szCs w:val="24"/>
        </w:rPr>
        <w:t>Az elektromos stimulátorral, ultrahang segítségével, esetleg a kettő kombinációjával azonosított egyes idegeket vagy plexusokat érzéstele</w:t>
      </w:r>
      <w:r w:rsidR="009C2A4C">
        <w:rPr>
          <w:rFonts w:ascii="Times New Roman" w:hAnsi="Times New Roman" w:cs="Times New Roman"/>
          <w:sz w:val="24"/>
          <w:szCs w:val="24"/>
        </w:rPr>
        <w:t>ní</w:t>
      </w:r>
      <w:r>
        <w:rPr>
          <w:rFonts w:ascii="Times New Roman" w:hAnsi="Times New Roman" w:cs="Times New Roman"/>
          <w:sz w:val="24"/>
          <w:szCs w:val="24"/>
        </w:rPr>
        <w:t>tjük el. Általában egyszeri</w:t>
      </w:r>
      <w:r w:rsidR="00243553">
        <w:rPr>
          <w:rFonts w:ascii="Times New Roman" w:hAnsi="Times New Roman" w:cs="Times New Roman"/>
          <w:sz w:val="24"/>
          <w:szCs w:val="24"/>
        </w:rPr>
        <w:t xml:space="preserve"> gyógyszerbólust használunk, de ezekben a</w:t>
      </w:r>
      <w:r>
        <w:rPr>
          <w:rFonts w:ascii="Times New Roman" w:hAnsi="Times New Roman" w:cs="Times New Roman"/>
          <w:sz w:val="24"/>
          <w:szCs w:val="24"/>
        </w:rPr>
        <w:t>z esetekben is van lehetőség kanült behelyezni, és folyamatos intra- és posztoperatív fájdalomcsillapítást alkalmazni.</w:t>
      </w:r>
    </w:p>
    <w:p w14:paraId="73377D71" w14:textId="77777777" w:rsidR="008C33D7" w:rsidRDefault="008C33D7" w:rsidP="00D274CE">
      <w:pPr>
        <w:rPr>
          <w:rFonts w:ascii="Times New Roman" w:hAnsi="Times New Roman" w:cs="Times New Roman"/>
          <w:sz w:val="24"/>
          <w:szCs w:val="24"/>
        </w:rPr>
      </w:pPr>
      <w:r>
        <w:rPr>
          <w:rFonts w:ascii="Times New Roman" w:hAnsi="Times New Roman" w:cs="Times New Roman"/>
          <w:sz w:val="24"/>
          <w:szCs w:val="24"/>
        </w:rPr>
        <w:t>Pár példa a napi gyakorlatban használt technikákra</w:t>
      </w:r>
      <w:r w:rsidR="009C2A4C">
        <w:rPr>
          <w:rFonts w:ascii="Times New Roman" w:hAnsi="Times New Roman" w:cs="Times New Roman"/>
          <w:sz w:val="24"/>
          <w:szCs w:val="24"/>
        </w:rPr>
        <w:t>, a felkeresett idegek említésével</w:t>
      </w:r>
      <w:r>
        <w:rPr>
          <w:rFonts w:ascii="Times New Roman" w:hAnsi="Times New Roman" w:cs="Times New Roman"/>
          <w:sz w:val="24"/>
          <w:szCs w:val="24"/>
        </w:rPr>
        <w:t>:</w:t>
      </w:r>
    </w:p>
    <w:p w14:paraId="32D43E8E" w14:textId="77777777" w:rsidR="008C33D7" w:rsidRDefault="009C4D2F" w:rsidP="008C33D7">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a</w:t>
      </w:r>
      <w:r w:rsidR="008C33D7">
        <w:rPr>
          <w:rFonts w:ascii="Times New Roman" w:hAnsi="Times New Roman" w:cs="Times New Roman"/>
          <w:sz w:val="24"/>
          <w:szCs w:val="24"/>
        </w:rPr>
        <w:t>xilláris blokk</w:t>
      </w:r>
      <w:r w:rsidR="009C2A4C">
        <w:rPr>
          <w:rFonts w:ascii="Times New Roman" w:hAnsi="Times New Roman" w:cs="Times New Roman"/>
          <w:sz w:val="24"/>
          <w:szCs w:val="24"/>
        </w:rPr>
        <w:t xml:space="preserve"> (n. radialis, medianus, ulnaris, musculocutaneus)</w:t>
      </w:r>
      <w:r w:rsidR="008C33D7">
        <w:rPr>
          <w:rFonts w:ascii="Times New Roman" w:hAnsi="Times New Roman" w:cs="Times New Roman"/>
          <w:sz w:val="24"/>
          <w:szCs w:val="24"/>
        </w:rPr>
        <w:t>: felső végtagi műtétekhez.</w:t>
      </w:r>
    </w:p>
    <w:p w14:paraId="137093A6" w14:textId="77777777" w:rsidR="008C33D7" w:rsidRDefault="008C33D7" w:rsidP="008C33D7">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Interscalénikus</w:t>
      </w:r>
      <w:r w:rsidR="009C2A4C">
        <w:rPr>
          <w:rFonts w:ascii="Times New Roman" w:hAnsi="Times New Roman" w:cs="Times New Roman"/>
          <w:sz w:val="24"/>
          <w:szCs w:val="24"/>
        </w:rPr>
        <w:t xml:space="preserve"> </w:t>
      </w:r>
      <w:r>
        <w:rPr>
          <w:rFonts w:ascii="Times New Roman" w:hAnsi="Times New Roman" w:cs="Times New Roman"/>
          <w:sz w:val="24"/>
          <w:szCs w:val="24"/>
        </w:rPr>
        <w:t>blokk</w:t>
      </w:r>
      <w:r w:rsidR="009C2A4C">
        <w:rPr>
          <w:rFonts w:ascii="Times New Roman" w:hAnsi="Times New Roman" w:cs="Times New Roman"/>
          <w:sz w:val="24"/>
          <w:szCs w:val="24"/>
        </w:rPr>
        <w:t xml:space="preserve"> (plexus brachialis)</w:t>
      </w:r>
      <w:r w:rsidR="00243553">
        <w:rPr>
          <w:rFonts w:ascii="Times New Roman" w:hAnsi="Times New Roman" w:cs="Times New Roman"/>
          <w:sz w:val="24"/>
          <w:szCs w:val="24"/>
        </w:rPr>
        <w:t>: válltájéki</w:t>
      </w:r>
      <w:r>
        <w:rPr>
          <w:rFonts w:ascii="Times New Roman" w:hAnsi="Times New Roman" w:cs="Times New Roman"/>
          <w:sz w:val="24"/>
          <w:szCs w:val="24"/>
        </w:rPr>
        <w:t xml:space="preserve"> beavatkozásokhoz.</w:t>
      </w:r>
    </w:p>
    <w:p w14:paraId="60DCF469" w14:textId="77777777" w:rsidR="008C33D7" w:rsidRDefault="008C33D7" w:rsidP="008C33D7">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Femorális blokk</w:t>
      </w:r>
      <w:r w:rsidR="009C2A4C">
        <w:rPr>
          <w:rFonts w:ascii="Times New Roman" w:hAnsi="Times New Roman" w:cs="Times New Roman"/>
          <w:sz w:val="24"/>
          <w:szCs w:val="24"/>
        </w:rPr>
        <w:t xml:space="preserve"> (n. femoralis)</w:t>
      </w:r>
      <w:r>
        <w:rPr>
          <w:rFonts w:ascii="Times New Roman" w:hAnsi="Times New Roman" w:cs="Times New Roman"/>
          <w:sz w:val="24"/>
          <w:szCs w:val="24"/>
        </w:rPr>
        <w:t>: a combcsontot és a térdizületet érintő ortopédiai, és traumatológiai műtétekhez</w:t>
      </w:r>
      <w:r w:rsidR="009C2A4C">
        <w:rPr>
          <w:rFonts w:ascii="Times New Roman" w:hAnsi="Times New Roman" w:cs="Times New Roman"/>
          <w:sz w:val="24"/>
          <w:szCs w:val="24"/>
        </w:rPr>
        <w:t>.</w:t>
      </w:r>
    </w:p>
    <w:p w14:paraId="17994753" w14:textId="77777777" w:rsidR="009C2A4C" w:rsidRDefault="009C2A4C" w:rsidP="009C2A4C">
      <w:pPr>
        <w:rPr>
          <w:rFonts w:ascii="Times New Roman" w:hAnsi="Times New Roman" w:cs="Times New Roman"/>
          <w:sz w:val="24"/>
          <w:szCs w:val="24"/>
        </w:rPr>
      </w:pPr>
      <w:r>
        <w:rPr>
          <w:rFonts w:ascii="Times New Roman" w:hAnsi="Times New Roman" w:cs="Times New Roman"/>
          <w:sz w:val="24"/>
          <w:szCs w:val="24"/>
        </w:rPr>
        <w:t xml:space="preserve">Az első két technika helyes kivitelezés és megfelelő gyógyszerelés mellett önmagában is elégséges anesztéziát eredményez, femorális blokkot viszont általában </w:t>
      </w:r>
      <w:proofErr w:type="gramStart"/>
      <w:r>
        <w:rPr>
          <w:rFonts w:ascii="Times New Roman" w:hAnsi="Times New Roman" w:cs="Times New Roman"/>
          <w:sz w:val="24"/>
          <w:szCs w:val="24"/>
        </w:rPr>
        <w:t>általános anesztézia</w:t>
      </w:r>
      <w:r w:rsidR="009D4B4B">
        <w:rPr>
          <w:rFonts w:ascii="Times New Roman" w:hAnsi="Times New Roman" w:cs="Times New Roman"/>
          <w:sz w:val="24"/>
          <w:szCs w:val="24"/>
        </w:rPr>
        <w:t>,</w:t>
      </w:r>
      <w:proofErr w:type="gramEnd"/>
      <w:r w:rsidR="009D4B4B">
        <w:rPr>
          <w:rFonts w:ascii="Times New Roman" w:hAnsi="Times New Roman" w:cs="Times New Roman"/>
          <w:sz w:val="24"/>
          <w:szCs w:val="24"/>
        </w:rPr>
        <w:t xml:space="preserve"> vagy további idegek (n. obturatorius, ischiadicus) érzéstelenítése</w:t>
      </w:r>
      <w:r>
        <w:rPr>
          <w:rFonts w:ascii="Times New Roman" w:hAnsi="Times New Roman" w:cs="Times New Roman"/>
          <w:sz w:val="24"/>
          <w:szCs w:val="24"/>
        </w:rPr>
        <w:t xml:space="preserve"> mellett alkalmazunk</w:t>
      </w:r>
      <w:r w:rsidR="009D4B4B">
        <w:rPr>
          <w:rFonts w:ascii="Times New Roman" w:hAnsi="Times New Roman" w:cs="Times New Roman"/>
          <w:sz w:val="24"/>
          <w:szCs w:val="24"/>
        </w:rPr>
        <w:t xml:space="preserve"> az említett beavatkozásokhoz, az adott régió komplex beidegzése miatt.</w:t>
      </w:r>
    </w:p>
    <w:p w14:paraId="6E51F332" w14:textId="77777777" w:rsidR="009D4B4B" w:rsidRPr="008331AF" w:rsidRDefault="009D4B4B" w:rsidP="009C2A4C">
      <w:pPr>
        <w:rPr>
          <w:rFonts w:ascii="Times New Roman" w:hAnsi="Times New Roman" w:cs="Times New Roman"/>
          <w:b/>
          <w:bCs/>
          <w:sz w:val="24"/>
          <w:szCs w:val="24"/>
        </w:rPr>
      </w:pPr>
      <w:bookmarkStart w:id="48" w:name="_Hlk19400512"/>
      <w:r w:rsidRPr="008331AF">
        <w:rPr>
          <w:rFonts w:ascii="Times New Roman" w:hAnsi="Times New Roman" w:cs="Times New Roman"/>
          <w:b/>
          <w:bCs/>
          <w:sz w:val="24"/>
          <w:szCs w:val="24"/>
        </w:rPr>
        <w:t>3.4.3 A regionális anesztézia gyógyszerei</w:t>
      </w:r>
    </w:p>
    <w:bookmarkEnd w:id="48"/>
    <w:p w14:paraId="58EBC045" w14:textId="77777777" w:rsidR="009D4B4B" w:rsidRDefault="009D4B4B" w:rsidP="009C2A4C">
      <w:pPr>
        <w:rPr>
          <w:rFonts w:ascii="Times New Roman" w:hAnsi="Times New Roman" w:cs="Times New Roman"/>
          <w:sz w:val="24"/>
          <w:szCs w:val="24"/>
        </w:rPr>
      </w:pPr>
      <w:r>
        <w:rPr>
          <w:rFonts w:ascii="Times New Roman" w:hAnsi="Times New Roman" w:cs="Times New Roman"/>
          <w:sz w:val="24"/>
          <w:szCs w:val="24"/>
        </w:rPr>
        <w:t>Az érzéstelenítőszerek</w:t>
      </w:r>
      <w:r w:rsidR="004C2B8F">
        <w:rPr>
          <w:rFonts w:ascii="Times New Roman" w:hAnsi="Times New Roman" w:cs="Times New Roman"/>
          <w:sz w:val="24"/>
          <w:szCs w:val="24"/>
        </w:rPr>
        <w:t xml:space="preserve"> (pl. </w:t>
      </w:r>
      <w:r w:rsidR="004C2B8F" w:rsidRPr="004C2B8F">
        <w:rPr>
          <w:rFonts w:ascii="Times New Roman" w:hAnsi="Times New Roman" w:cs="Times New Roman"/>
          <w:i/>
          <w:iCs/>
          <w:sz w:val="24"/>
          <w:szCs w:val="24"/>
        </w:rPr>
        <w:t>lidocain, ropivacain, bupivacain</w:t>
      </w:r>
      <w:r w:rsidR="004C2B8F">
        <w:rPr>
          <w:rFonts w:ascii="Times New Roman" w:hAnsi="Times New Roman" w:cs="Times New Roman"/>
          <w:sz w:val="24"/>
          <w:szCs w:val="24"/>
        </w:rPr>
        <w:t>)</w:t>
      </w:r>
      <w:r>
        <w:rPr>
          <w:rFonts w:ascii="Times New Roman" w:hAnsi="Times New Roman" w:cs="Times New Roman"/>
          <w:sz w:val="24"/>
          <w:szCs w:val="24"/>
        </w:rPr>
        <w:t xml:space="preserve"> az idegsejtek ingerületvezetési képességét gátolják. A sejtmembránban elhelyezkedő Na-csatornák ionáteresztő képességének blokkolása miatt az ingerület nem tud terjedni, ˝elakad˝. </w:t>
      </w:r>
    </w:p>
    <w:p w14:paraId="673C01B0" w14:textId="77777777" w:rsidR="009D4B4B" w:rsidRDefault="009D4B4B" w:rsidP="009C2A4C">
      <w:pPr>
        <w:rPr>
          <w:rFonts w:ascii="Times New Roman" w:hAnsi="Times New Roman" w:cs="Times New Roman"/>
          <w:sz w:val="24"/>
          <w:szCs w:val="24"/>
        </w:rPr>
      </w:pPr>
      <w:r>
        <w:rPr>
          <w:rFonts w:ascii="Times New Roman" w:hAnsi="Times New Roman" w:cs="Times New Roman"/>
          <w:sz w:val="24"/>
          <w:szCs w:val="24"/>
        </w:rPr>
        <w:t>A plexusokban, idegszálakban együtt futnak mind az érző, mind a mozgató funkciókért felelős idegsejtek axonjai, ezért a kiváltott hatás nem csak érzéstelenségre korlátozódik, jellemzően motoros blokk is kialakul.</w:t>
      </w:r>
    </w:p>
    <w:p w14:paraId="0419A8FD" w14:textId="77777777" w:rsidR="008331AF" w:rsidRDefault="008331AF" w:rsidP="009C2A4C">
      <w:pPr>
        <w:rPr>
          <w:rFonts w:ascii="Times New Roman" w:hAnsi="Times New Roman" w:cs="Times New Roman"/>
          <w:sz w:val="24"/>
          <w:szCs w:val="24"/>
        </w:rPr>
      </w:pPr>
      <w:r>
        <w:rPr>
          <w:rFonts w:ascii="Times New Roman" w:hAnsi="Times New Roman" w:cs="Times New Roman"/>
          <w:sz w:val="24"/>
          <w:szCs w:val="24"/>
        </w:rPr>
        <w:t>Mellékhatások, toxikus szövődmények elsősorban a maximális dózis túllépéséből, illetve a szer érpályába jutásából, ezzel szisztémás hatások kialakulásából származnak. Egyrészt a központi idegrendszert befolyásolva okozhatnak tüneteket:</w:t>
      </w:r>
    </w:p>
    <w:p w14:paraId="6774A289" w14:textId="77777777" w:rsidR="008331AF" w:rsidRPr="008331AF" w:rsidRDefault="009C4D2F" w:rsidP="008331A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n</w:t>
      </w:r>
      <w:r w:rsidR="008331AF">
        <w:rPr>
          <w:rFonts w:ascii="Times New Roman" w:hAnsi="Times New Roman" w:cs="Times New Roman"/>
          <w:sz w:val="24"/>
          <w:szCs w:val="24"/>
        </w:rPr>
        <w:t>yelv, szájüreg, ajkak zsibbadása, elkent beszéd, f</w:t>
      </w:r>
      <w:r w:rsidR="008331AF" w:rsidRPr="008331AF">
        <w:rPr>
          <w:rFonts w:ascii="Times New Roman" w:hAnsi="Times New Roman" w:cs="Times New Roman"/>
          <w:sz w:val="24"/>
          <w:szCs w:val="24"/>
        </w:rPr>
        <w:t>ülzúgás.</w:t>
      </w:r>
    </w:p>
    <w:p w14:paraId="008C5D8E" w14:textId="77777777" w:rsidR="008331AF" w:rsidRDefault="008331AF" w:rsidP="008331A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Remegés, görcsök, epileptiform rosszullét.</w:t>
      </w:r>
    </w:p>
    <w:p w14:paraId="23EDC6C3" w14:textId="77777777" w:rsidR="008331AF" w:rsidRDefault="008331AF" w:rsidP="008331A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Komatózus állapot, légzésleállás.</w:t>
      </w:r>
    </w:p>
    <w:p w14:paraId="73EEE6D4" w14:textId="77777777" w:rsidR="00EA5646" w:rsidRDefault="004F7DA7" w:rsidP="008331AF">
      <w:pPr>
        <w:rPr>
          <w:rFonts w:ascii="Times New Roman" w:hAnsi="Times New Roman" w:cs="Times New Roman"/>
          <w:sz w:val="24"/>
          <w:szCs w:val="24"/>
        </w:rPr>
      </w:pPr>
      <w:r>
        <w:rPr>
          <w:rFonts w:ascii="Times New Roman" w:hAnsi="Times New Roman" w:cs="Times New Roman"/>
          <w:sz w:val="24"/>
          <w:szCs w:val="24"/>
        </w:rPr>
        <w:t>A szívizomzat ingerületve</w:t>
      </w:r>
      <w:r w:rsidR="00EA5646">
        <w:rPr>
          <w:rFonts w:ascii="Times New Roman" w:hAnsi="Times New Roman" w:cs="Times New Roman"/>
          <w:sz w:val="24"/>
          <w:szCs w:val="24"/>
        </w:rPr>
        <w:t>zető képességét is módosíthatják, EKG-eltérések, ritmuszavarok, a keringési rendszer instabilitása vagy akár leállása is kialakulhat.</w:t>
      </w:r>
    </w:p>
    <w:p w14:paraId="2F1A3D01" w14:textId="77777777" w:rsidR="004C2B8F" w:rsidRDefault="004C2B8F" w:rsidP="008331AF">
      <w:pPr>
        <w:rPr>
          <w:rFonts w:ascii="Times New Roman" w:hAnsi="Times New Roman" w:cs="Times New Roman"/>
          <w:sz w:val="24"/>
          <w:szCs w:val="24"/>
        </w:rPr>
      </w:pPr>
      <w:r>
        <w:rPr>
          <w:rFonts w:ascii="Times New Roman" w:hAnsi="Times New Roman" w:cs="Times New Roman"/>
          <w:sz w:val="24"/>
          <w:szCs w:val="24"/>
        </w:rPr>
        <w:t>A toxikus hatások csökkentésére magas lipidtartalmú oldatok infúzióját kell alkalmazni.</w:t>
      </w:r>
    </w:p>
    <w:p w14:paraId="1CA3137A" w14:textId="77777777" w:rsidR="004C2B8F" w:rsidRDefault="004C2B8F" w:rsidP="008331AF">
      <w:pPr>
        <w:rPr>
          <w:rFonts w:ascii="Times New Roman" w:hAnsi="Times New Roman" w:cs="Times New Roman"/>
          <w:sz w:val="24"/>
          <w:szCs w:val="24"/>
        </w:rPr>
      </w:pPr>
      <w:r>
        <w:rPr>
          <w:rFonts w:ascii="Times New Roman" w:hAnsi="Times New Roman" w:cs="Times New Roman"/>
          <w:sz w:val="24"/>
          <w:szCs w:val="24"/>
        </w:rPr>
        <w:lastRenderedPageBreak/>
        <w:t>A mind</w:t>
      </w:r>
      <w:r w:rsidR="003D4CBE">
        <w:rPr>
          <w:rFonts w:ascii="Times New Roman" w:hAnsi="Times New Roman" w:cs="Times New Roman"/>
          <w:sz w:val="24"/>
          <w:szCs w:val="24"/>
        </w:rPr>
        <w:t xml:space="preserve">ennapi gyakorlatban használt, egymáshoz hasonló kémiai szerkezettel (amid) rendelkező hatóanyagok esetében </w:t>
      </w:r>
      <w:r>
        <w:rPr>
          <w:rFonts w:ascii="Times New Roman" w:hAnsi="Times New Roman" w:cs="Times New Roman"/>
          <w:sz w:val="24"/>
          <w:szCs w:val="24"/>
        </w:rPr>
        <w:t>valódi allergiás reakció rendkívül ritkán alakul ki, és elsősorban a készítményekben található segédanyagok okozhatják.</w:t>
      </w:r>
    </w:p>
    <w:p w14:paraId="372EE711" w14:textId="77777777" w:rsidR="000674E6" w:rsidRPr="003B585A" w:rsidRDefault="000674E6" w:rsidP="008331AF">
      <w:pPr>
        <w:rPr>
          <w:rFonts w:ascii="Times New Roman" w:hAnsi="Times New Roman" w:cs="Times New Roman"/>
          <w:b/>
          <w:bCs/>
          <w:sz w:val="24"/>
          <w:szCs w:val="24"/>
        </w:rPr>
      </w:pPr>
      <w:bookmarkStart w:id="49" w:name="_Hlk19400528"/>
      <w:r w:rsidRPr="003B585A">
        <w:rPr>
          <w:rFonts w:ascii="Times New Roman" w:hAnsi="Times New Roman" w:cs="Times New Roman"/>
          <w:b/>
          <w:bCs/>
          <w:sz w:val="24"/>
          <w:szCs w:val="24"/>
        </w:rPr>
        <w:t>3.5 Az anesztéziát követ</w:t>
      </w:r>
      <w:r w:rsidR="004B4BDA">
        <w:rPr>
          <w:rFonts w:ascii="Times New Roman" w:hAnsi="Times New Roman" w:cs="Times New Roman"/>
          <w:b/>
          <w:bCs/>
          <w:sz w:val="24"/>
          <w:szCs w:val="24"/>
        </w:rPr>
        <w:t>ő</w:t>
      </w:r>
      <w:r w:rsidRPr="003B585A">
        <w:rPr>
          <w:rFonts w:ascii="Times New Roman" w:hAnsi="Times New Roman" w:cs="Times New Roman"/>
          <w:b/>
          <w:bCs/>
          <w:sz w:val="24"/>
          <w:szCs w:val="24"/>
        </w:rPr>
        <w:t xml:space="preserve"> időszak</w:t>
      </w:r>
    </w:p>
    <w:bookmarkEnd w:id="49"/>
    <w:p w14:paraId="1D635669" w14:textId="77777777" w:rsidR="000674E6" w:rsidRDefault="000674E6" w:rsidP="008331AF">
      <w:pPr>
        <w:rPr>
          <w:rFonts w:ascii="Times New Roman" w:hAnsi="Times New Roman" w:cs="Times New Roman"/>
          <w:sz w:val="24"/>
          <w:szCs w:val="24"/>
        </w:rPr>
      </w:pPr>
      <w:r>
        <w:rPr>
          <w:rFonts w:ascii="Times New Roman" w:hAnsi="Times New Roman" w:cs="Times New Roman"/>
          <w:sz w:val="24"/>
          <w:szCs w:val="24"/>
        </w:rPr>
        <w:t>A betegek a műtőből egy időre az ébredőszobába kerülnek, ahol általában szakasszisztensek felügyelete és megfelelő monitorizálás (pulzoximetria, vérnyomásmérés, EKG) alatt töltik a közvetlen posztoperatív időszakot. A beteget akkor tekintjük osztályra kiadhatónak, ha már éber, izomereje visszatért, saját maga képes légutait védeni, légzése, gázcseréje, keringési értékei kielégítő</w:t>
      </w:r>
      <w:r w:rsidR="003B585A">
        <w:rPr>
          <w:rFonts w:ascii="Times New Roman" w:hAnsi="Times New Roman" w:cs="Times New Roman"/>
          <w:sz w:val="24"/>
          <w:szCs w:val="24"/>
        </w:rPr>
        <w:t>ek és nincs jelentős fájdalma.</w:t>
      </w:r>
      <w:r>
        <w:rPr>
          <w:rFonts w:ascii="Times New Roman" w:hAnsi="Times New Roman" w:cs="Times New Roman"/>
          <w:sz w:val="24"/>
          <w:szCs w:val="24"/>
        </w:rPr>
        <w:t xml:space="preserve">    </w:t>
      </w:r>
    </w:p>
    <w:p w14:paraId="06F6CED1" w14:textId="77777777" w:rsidR="003D4CBE" w:rsidRPr="00CE04E7" w:rsidRDefault="003D4CBE" w:rsidP="008331AF">
      <w:pPr>
        <w:rPr>
          <w:rFonts w:ascii="Times New Roman" w:hAnsi="Times New Roman" w:cs="Times New Roman"/>
          <w:b/>
          <w:bCs/>
          <w:sz w:val="24"/>
          <w:szCs w:val="24"/>
        </w:rPr>
      </w:pPr>
      <w:bookmarkStart w:id="50" w:name="_Hlk19400560"/>
      <w:r w:rsidRPr="00CE04E7">
        <w:rPr>
          <w:rFonts w:ascii="Times New Roman" w:hAnsi="Times New Roman" w:cs="Times New Roman"/>
          <w:b/>
          <w:bCs/>
          <w:sz w:val="24"/>
          <w:szCs w:val="24"/>
        </w:rPr>
        <w:t>3.</w:t>
      </w:r>
      <w:r w:rsidR="003B585A">
        <w:rPr>
          <w:rFonts w:ascii="Times New Roman" w:hAnsi="Times New Roman" w:cs="Times New Roman"/>
          <w:b/>
          <w:bCs/>
          <w:sz w:val="24"/>
          <w:szCs w:val="24"/>
        </w:rPr>
        <w:t>6</w:t>
      </w:r>
      <w:r w:rsidRPr="00CE04E7">
        <w:rPr>
          <w:rFonts w:ascii="Times New Roman" w:hAnsi="Times New Roman" w:cs="Times New Roman"/>
          <w:b/>
          <w:bCs/>
          <w:sz w:val="24"/>
          <w:szCs w:val="24"/>
        </w:rPr>
        <w:t xml:space="preserve"> Speciális aneszteziológiai körülmények</w:t>
      </w:r>
    </w:p>
    <w:p w14:paraId="4568E524" w14:textId="77777777" w:rsidR="003D4CBE" w:rsidRPr="00CE04E7" w:rsidRDefault="003D4CBE" w:rsidP="008331AF">
      <w:pPr>
        <w:rPr>
          <w:rFonts w:ascii="Times New Roman" w:hAnsi="Times New Roman" w:cs="Times New Roman"/>
          <w:b/>
          <w:bCs/>
          <w:sz w:val="24"/>
          <w:szCs w:val="24"/>
        </w:rPr>
      </w:pPr>
      <w:r w:rsidRPr="00CE04E7">
        <w:rPr>
          <w:rFonts w:ascii="Times New Roman" w:hAnsi="Times New Roman" w:cs="Times New Roman"/>
          <w:b/>
          <w:bCs/>
          <w:sz w:val="24"/>
          <w:szCs w:val="24"/>
        </w:rPr>
        <w:t>3.</w:t>
      </w:r>
      <w:r w:rsidR="003B585A">
        <w:rPr>
          <w:rFonts w:ascii="Times New Roman" w:hAnsi="Times New Roman" w:cs="Times New Roman"/>
          <w:b/>
          <w:bCs/>
          <w:sz w:val="24"/>
          <w:szCs w:val="24"/>
        </w:rPr>
        <w:t>6</w:t>
      </w:r>
      <w:r w:rsidRPr="00CE04E7">
        <w:rPr>
          <w:rFonts w:ascii="Times New Roman" w:hAnsi="Times New Roman" w:cs="Times New Roman"/>
          <w:b/>
          <w:bCs/>
          <w:sz w:val="24"/>
          <w:szCs w:val="24"/>
        </w:rPr>
        <w:t>.1 A telt gyomrú beteg</w:t>
      </w:r>
    </w:p>
    <w:bookmarkEnd w:id="50"/>
    <w:p w14:paraId="642B7F47" w14:textId="77777777" w:rsidR="00CE04E7" w:rsidRDefault="003D4CBE" w:rsidP="008331AF">
      <w:pPr>
        <w:rPr>
          <w:rFonts w:ascii="Times New Roman" w:hAnsi="Times New Roman" w:cs="Times New Roman"/>
          <w:sz w:val="24"/>
          <w:szCs w:val="24"/>
        </w:rPr>
      </w:pPr>
      <w:r>
        <w:rPr>
          <w:rFonts w:ascii="Times New Roman" w:hAnsi="Times New Roman" w:cs="Times New Roman"/>
          <w:sz w:val="24"/>
          <w:szCs w:val="24"/>
        </w:rPr>
        <w:t>Sürgős helyzetben,</w:t>
      </w:r>
      <w:r w:rsidR="00B11EAC">
        <w:rPr>
          <w:rFonts w:ascii="Times New Roman" w:hAnsi="Times New Roman" w:cs="Times New Roman"/>
          <w:sz w:val="24"/>
          <w:szCs w:val="24"/>
        </w:rPr>
        <w:t xml:space="preserve"> általános anesztézia kapcsán,</w:t>
      </w:r>
      <w:r>
        <w:rPr>
          <w:rFonts w:ascii="Times New Roman" w:hAnsi="Times New Roman" w:cs="Times New Roman"/>
          <w:sz w:val="24"/>
          <w:szCs w:val="24"/>
        </w:rPr>
        <w:t xml:space="preserve"> mikor nincs lehetőség kivárni a természetes gyomorürülést, illetve a beteg</w:t>
      </w:r>
      <w:r w:rsidR="001A4E5E">
        <w:rPr>
          <w:rFonts w:ascii="Times New Roman" w:hAnsi="Times New Roman" w:cs="Times New Roman"/>
          <w:sz w:val="24"/>
          <w:szCs w:val="24"/>
        </w:rPr>
        <w:t xml:space="preserve"> állapota</w:t>
      </w:r>
      <w:r>
        <w:rPr>
          <w:rFonts w:ascii="Times New Roman" w:hAnsi="Times New Roman" w:cs="Times New Roman"/>
          <w:sz w:val="24"/>
          <w:szCs w:val="24"/>
        </w:rPr>
        <w:t xml:space="preserve"> akadályozza azt (pl. trauma, ileus)</w:t>
      </w:r>
      <w:r w:rsidR="00B11EAC">
        <w:rPr>
          <w:rFonts w:ascii="Times New Roman" w:hAnsi="Times New Roman" w:cs="Times New Roman"/>
          <w:sz w:val="24"/>
          <w:szCs w:val="24"/>
        </w:rPr>
        <w:t xml:space="preserve">, valamint olyan páciensek esetén, akik </w:t>
      </w:r>
      <w:r w:rsidR="001A4E5E">
        <w:rPr>
          <w:rFonts w:ascii="Times New Roman" w:hAnsi="Times New Roman" w:cs="Times New Roman"/>
          <w:sz w:val="24"/>
          <w:szCs w:val="24"/>
        </w:rPr>
        <w:t>természetes élettani helyzetükből</w:t>
      </w:r>
      <w:r w:rsidR="00B11EAC">
        <w:rPr>
          <w:rFonts w:ascii="Times New Roman" w:hAnsi="Times New Roman" w:cs="Times New Roman"/>
          <w:sz w:val="24"/>
          <w:szCs w:val="24"/>
        </w:rPr>
        <w:t xml:space="preserve"> kifolyólag ˝telt gyomrúnak˝ tekintendők (várandósok), gyors narkózisbevezetésre és légútbiztosításra (</w:t>
      </w:r>
      <w:r w:rsidR="00B11EAC" w:rsidRPr="00B11EAC">
        <w:rPr>
          <w:rFonts w:ascii="Times New Roman" w:hAnsi="Times New Roman" w:cs="Times New Roman"/>
          <w:i/>
          <w:iCs/>
          <w:sz w:val="24"/>
          <w:szCs w:val="24"/>
        </w:rPr>
        <w:t>Rapid Sequence Induction - RSI</w:t>
      </w:r>
      <w:r w:rsidR="00B11EAC">
        <w:rPr>
          <w:rFonts w:ascii="Times New Roman" w:hAnsi="Times New Roman" w:cs="Times New Roman"/>
          <w:sz w:val="24"/>
          <w:szCs w:val="24"/>
        </w:rPr>
        <w:t>) van szükség. Ilyenkor a tudat elvesztése és az endotracheális intubáció között a lehető legkevesebb időnek szabad eltelnie</w:t>
      </w:r>
      <w:r w:rsidR="00CE04E7">
        <w:rPr>
          <w:rFonts w:ascii="Times New Roman" w:hAnsi="Times New Roman" w:cs="Times New Roman"/>
          <w:sz w:val="24"/>
          <w:szCs w:val="24"/>
        </w:rPr>
        <w:t>, általában eltekintünk a ballonos-maszkos lélegeztetéstől is, és gyors hatás</w:t>
      </w:r>
      <w:r w:rsidR="007C21F0">
        <w:rPr>
          <w:rFonts w:ascii="Times New Roman" w:hAnsi="Times New Roman" w:cs="Times New Roman"/>
          <w:sz w:val="24"/>
          <w:szCs w:val="24"/>
        </w:rPr>
        <w:t xml:space="preserve"> </w:t>
      </w:r>
      <w:r w:rsidR="00CE04E7">
        <w:rPr>
          <w:rFonts w:ascii="Times New Roman" w:hAnsi="Times New Roman" w:cs="Times New Roman"/>
          <w:sz w:val="24"/>
          <w:szCs w:val="24"/>
        </w:rPr>
        <w:t>beállta miatt elsősorban depolarizáló izomrelaxánst, szukcinilkolint alkalmazunk az intubáció lehetőleg optimális feltételeinek megteremtésére. Mindezekre a gyomortartalom regurgitációjának és légutakba jutásának (</w:t>
      </w:r>
      <w:r w:rsidR="00CE04E7" w:rsidRPr="00CE04E7">
        <w:rPr>
          <w:rFonts w:ascii="Times New Roman" w:hAnsi="Times New Roman" w:cs="Times New Roman"/>
          <w:i/>
          <w:iCs/>
          <w:sz w:val="24"/>
          <w:szCs w:val="24"/>
        </w:rPr>
        <w:t>aspiráció</w:t>
      </w:r>
      <w:r w:rsidR="00CE04E7">
        <w:rPr>
          <w:rFonts w:ascii="Times New Roman" w:hAnsi="Times New Roman" w:cs="Times New Roman"/>
          <w:sz w:val="24"/>
          <w:szCs w:val="24"/>
        </w:rPr>
        <w:t>) megelőzésére van szükség.</w:t>
      </w:r>
    </w:p>
    <w:p w14:paraId="73BEA187" w14:textId="77777777" w:rsidR="00CE04E7" w:rsidRPr="00E542F2" w:rsidRDefault="00CE04E7" w:rsidP="008331AF">
      <w:pPr>
        <w:rPr>
          <w:rFonts w:ascii="Times New Roman" w:hAnsi="Times New Roman" w:cs="Times New Roman"/>
          <w:b/>
          <w:bCs/>
          <w:sz w:val="24"/>
          <w:szCs w:val="24"/>
        </w:rPr>
      </w:pPr>
      <w:bookmarkStart w:id="51" w:name="_Hlk19400576"/>
      <w:r w:rsidRPr="00E542F2">
        <w:rPr>
          <w:rFonts w:ascii="Times New Roman" w:hAnsi="Times New Roman" w:cs="Times New Roman"/>
          <w:b/>
          <w:bCs/>
          <w:sz w:val="24"/>
          <w:szCs w:val="24"/>
        </w:rPr>
        <w:t>3.</w:t>
      </w:r>
      <w:r w:rsidR="003B585A">
        <w:rPr>
          <w:rFonts w:ascii="Times New Roman" w:hAnsi="Times New Roman" w:cs="Times New Roman"/>
          <w:b/>
          <w:bCs/>
          <w:sz w:val="24"/>
          <w:szCs w:val="24"/>
        </w:rPr>
        <w:t>6</w:t>
      </w:r>
      <w:r w:rsidRPr="00E542F2">
        <w:rPr>
          <w:rFonts w:ascii="Times New Roman" w:hAnsi="Times New Roman" w:cs="Times New Roman"/>
          <w:b/>
          <w:bCs/>
          <w:sz w:val="24"/>
          <w:szCs w:val="24"/>
        </w:rPr>
        <w:t>.2 ˝Egytüdős˝ lélegeztetés</w:t>
      </w:r>
    </w:p>
    <w:bookmarkEnd w:id="51"/>
    <w:p w14:paraId="7347B6F8" w14:textId="77777777" w:rsidR="00E542F2" w:rsidRDefault="001A4E5E" w:rsidP="008331AF">
      <w:pPr>
        <w:rPr>
          <w:rFonts w:ascii="Times New Roman" w:hAnsi="Times New Roman" w:cs="Times New Roman"/>
          <w:sz w:val="24"/>
          <w:szCs w:val="24"/>
        </w:rPr>
      </w:pPr>
      <w:r>
        <w:rPr>
          <w:rFonts w:ascii="Times New Roman" w:hAnsi="Times New Roman" w:cs="Times New Roman"/>
          <w:sz w:val="24"/>
          <w:szCs w:val="24"/>
        </w:rPr>
        <w:t>Mellkassebészeti műtétek során, amennyiben lehetséges az operált tüdőfelet nem lélegeztetjük, ezzel biztosítva jobb sebészi hozzáférhetőséget. Ezen kívül az ép tüdőfelet izoláljuk a patológiás folyamat (fertőzés, vérzés), és a sebészi beavatkozás következtében keletkező szennyeződésektől.</w:t>
      </w:r>
      <w:r w:rsidR="00E542F2">
        <w:rPr>
          <w:rFonts w:ascii="Times New Roman" w:hAnsi="Times New Roman" w:cs="Times New Roman"/>
          <w:sz w:val="24"/>
          <w:szCs w:val="24"/>
        </w:rPr>
        <w:t xml:space="preserve"> Erre a célra a már említett duplalumenű tubusok, vagy hagyományos tubuson keresztül bevezetett, az érin</w:t>
      </w:r>
      <w:r w:rsidR="007C21F0">
        <w:rPr>
          <w:rFonts w:ascii="Times New Roman" w:hAnsi="Times New Roman" w:cs="Times New Roman"/>
          <w:sz w:val="24"/>
          <w:szCs w:val="24"/>
        </w:rPr>
        <w:t>t</w:t>
      </w:r>
      <w:r w:rsidR="00E542F2">
        <w:rPr>
          <w:rFonts w:ascii="Times New Roman" w:hAnsi="Times New Roman" w:cs="Times New Roman"/>
          <w:sz w:val="24"/>
          <w:szCs w:val="24"/>
        </w:rPr>
        <w:t xml:space="preserve">ett oldali főhörgőben felfújt ún. </w:t>
      </w:r>
      <w:r w:rsidR="00E542F2" w:rsidRPr="00E542F2">
        <w:rPr>
          <w:rFonts w:ascii="Times New Roman" w:hAnsi="Times New Roman" w:cs="Times New Roman"/>
          <w:i/>
          <w:iCs/>
          <w:sz w:val="24"/>
          <w:szCs w:val="24"/>
        </w:rPr>
        <w:t>bronchiális blokkereket</w:t>
      </w:r>
      <w:r w:rsidR="00E542F2">
        <w:rPr>
          <w:rFonts w:ascii="Times New Roman" w:hAnsi="Times New Roman" w:cs="Times New Roman"/>
          <w:sz w:val="24"/>
          <w:szCs w:val="24"/>
        </w:rPr>
        <w:t xml:space="preserve"> használjuk.</w:t>
      </w:r>
      <w:r>
        <w:rPr>
          <w:rFonts w:ascii="Times New Roman" w:hAnsi="Times New Roman" w:cs="Times New Roman"/>
          <w:sz w:val="24"/>
          <w:szCs w:val="24"/>
        </w:rPr>
        <w:t xml:space="preserve"> A műtét végén az érintett oldalt drenálják, hogy az odakerült </w:t>
      </w:r>
      <w:r w:rsidR="00847C0F">
        <w:rPr>
          <w:rFonts w:ascii="Times New Roman" w:hAnsi="Times New Roman" w:cs="Times New Roman"/>
          <w:sz w:val="24"/>
          <w:szCs w:val="24"/>
        </w:rPr>
        <w:t>levegő és folyadék a légzési mechanika vagy külső szívás hatására távozhasson. Aktív szívást csak mindkét tüdőfél lélegeztetésbe vonását követően szabad alkalmazni, különben a mellűrben képződő negatív nyomás a mediastinum képleteit elmozdíthatja, azok megtöretése pedig légzés- és keringés</w:t>
      </w:r>
      <w:r w:rsidR="007C21F0">
        <w:rPr>
          <w:rFonts w:ascii="Times New Roman" w:hAnsi="Times New Roman" w:cs="Times New Roman"/>
          <w:sz w:val="24"/>
          <w:szCs w:val="24"/>
        </w:rPr>
        <w:t xml:space="preserve"> </w:t>
      </w:r>
      <w:r w:rsidR="00847C0F">
        <w:rPr>
          <w:rFonts w:ascii="Times New Roman" w:hAnsi="Times New Roman" w:cs="Times New Roman"/>
          <w:sz w:val="24"/>
          <w:szCs w:val="24"/>
        </w:rPr>
        <w:t xml:space="preserve">összeomlást okozhat. </w:t>
      </w:r>
      <w:r w:rsidR="00E542F2">
        <w:rPr>
          <w:rFonts w:ascii="Times New Roman" w:hAnsi="Times New Roman" w:cs="Times New Roman"/>
          <w:sz w:val="24"/>
          <w:szCs w:val="24"/>
        </w:rPr>
        <w:t>Ugyanezen okból t</w:t>
      </w:r>
      <w:r w:rsidR="00847C0F">
        <w:rPr>
          <w:rFonts w:ascii="Times New Roman" w:hAnsi="Times New Roman" w:cs="Times New Roman"/>
          <w:sz w:val="24"/>
          <w:szCs w:val="24"/>
        </w:rPr>
        <w:t>eljes tüdőfél eltávolítás</w:t>
      </w:r>
      <w:r w:rsidR="00E542F2">
        <w:rPr>
          <w:rFonts w:ascii="Times New Roman" w:hAnsi="Times New Roman" w:cs="Times New Roman"/>
          <w:sz w:val="24"/>
          <w:szCs w:val="24"/>
        </w:rPr>
        <w:t>a</w:t>
      </w:r>
      <w:r w:rsidR="00847C0F">
        <w:rPr>
          <w:rFonts w:ascii="Times New Roman" w:hAnsi="Times New Roman" w:cs="Times New Roman"/>
          <w:sz w:val="24"/>
          <w:szCs w:val="24"/>
        </w:rPr>
        <w:t xml:space="preserve"> </w:t>
      </w:r>
      <w:r w:rsidR="00E542F2">
        <w:rPr>
          <w:rFonts w:ascii="Times New Roman" w:hAnsi="Times New Roman" w:cs="Times New Roman"/>
          <w:sz w:val="24"/>
          <w:szCs w:val="24"/>
        </w:rPr>
        <w:t>után</w:t>
      </w:r>
      <w:r w:rsidR="00847C0F">
        <w:rPr>
          <w:rFonts w:ascii="Times New Roman" w:hAnsi="Times New Roman" w:cs="Times New Roman"/>
          <w:sz w:val="24"/>
          <w:szCs w:val="24"/>
        </w:rPr>
        <w:t xml:space="preserve"> csak a légzőmozgások következtében kialakuló nyomásváltozásokat kihasználó passzív szívás (Bülau-drenázs) </w:t>
      </w:r>
      <w:r w:rsidR="00E542F2">
        <w:rPr>
          <w:rFonts w:ascii="Times New Roman" w:hAnsi="Times New Roman" w:cs="Times New Roman"/>
          <w:sz w:val="24"/>
          <w:szCs w:val="24"/>
        </w:rPr>
        <w:t>használható.</w:t>
      </w:r>
    </w:p>
    <w:p w14:paraId="21433CE9" w14:textId="77777777" w:rsidR="00E542F2" w:rsidRPr="00461D68" w:rsidRDefault="00E542F2" w:rsidP="008331AF">
      <w:pPr>
        <w:rPr>
          <w:rFonts w:ascii="Times New Roman" w:hAnsi="Times New Roman" w:cs="Times New Roman"/>
          <w:b/>
          <w:bCs/>
          <w:sz w:val="24"/>
          <w:szCs w:val="24"/>
        </w:rPr>
      </w:pPr>
      <w:bookmarkStart w:id="52" w:name="_Hlk19400592"/>
      <w:r w:rsidRPr="00461D68">
        <w:rPr>
          <w:rFonts w:ascii="Times New Roman" w:hAnsi="Times New Roman" w:cs="Times New Roman"/>
          <w:b/>
          <w:bCs/>
          <w:sz w:val="24"/>
          <w:szCs w:val="24"/>
        </w:rPr>
        <w:t>3.</w:t>
      </w:r>
      <w:r w:rsidR="003B585A">
        <w:rPr>
          <w:rFonts w:ascii="Times New Roman" w:hAnsi="Times New Roman" w:cs="Times New Roman"/>
          <w:b/>
          <w:bCs/>
          <w:sz w:val="24"/>
          <w:szCs w:val="24"/>
        </w:rPr>
        <w:t>6</w:t>
      </w:r>
      <w:r w:rsidRPr="00461D68">
        <w:rPr>
          <w:rFonts w:ascii="Times New Roman" w:hAnsi="Times New Roman" w:cs="Times New Roman"/>
          <w:b/>
          <w:bCs/>
          <w:sz w:val="24"/>
          <w:szCs w:val="24"/>
        </w:rPr>
        <w:t>.3 JET-lélegeztetés</w:t>
      </w:r>
    </w:p>
    <w:bookmarkEnd w:id="52"/>
    <w:p w14:paraId="2B847104" w14:textId="77777777" w:rsidR="00E542F2" w:rsidRDefault="00E542F2" w:rsidP="008331AF">
      <w:pPr>
        <w:rPr>
          <w:rFonts w:ascii="Times New Roman" w:hAnsi="Times New Roman" w:cs="Times New Roman"/>
          <w:sz w:val="24"/>
          <w:szCs w:val="24"/>
        </w:rPr>
      </w:pPr>
      <w:r>
        <w:rPr>
          <w:rFonts w:ascii="Times New Roman" w:hAnsi="Times New Roman" w:cs="Times New Roman"/>
          <w:sz w:val="24"/>
          <w:szCs w:val="24"/>
        </w:rPr>
        <w:t>Fül-orr-gégészeti (hangszalagok) és mellkassebészeti (légcső, carina, főhörgők) műtétek során alkalmazható ez a speciális lélegeztetési módszer, teljes intravénás aneszté</w:t>
      </w:r>
      <w:r w:rsidR="00273555">
        <w:rPr>
          <w:rFonts w:ascii="Times New Roman" w:hAnsi="Times New Roman" w:cs="Times New Roman"/>
          <w:sz w:val="24"/>
          <w:szCs w:val="24"/>
        </w:rPr>
        <w:t xml:space="preserve">ziához kapcsoltan. Megfelelő monitorizálás mellett a külön erre a célra kifejlesztett lélegeztetőgép és speciális légúti kanül segítségével biztosítjuk a beteg gázcseréjét. </w:t>
      </w:r>
    </w:p>
    <w:p w14:paraId="12F06D0A" w14:textId="77777777" w:rsidR="00273555" w:rsidRDefault="00273555" w:rsidP="008331AF">
      <w:pPr>
        <w:rPr>
          <w:rFonts w:ascii="Times New Roman" w:hAnsi="Times New Roman" w:cs="Times New Roman"/>
          <w:sz w:val="24"/>
          <w:szCs w:val="24"/>
        </w:rPr>
      </w:pPr>
      <w:r>
        <w:rPr>
          <w:rFonts w:ascii="Times New Roman" w:hAnsi="Times New Roman" w:cs="Times New Roman"/>
          <w:sz w:val="24"/>
          <w:szCs w:val="24"/>
        </w:rPr>
        <w:t>A gép a hagyományos lélegeztetési paraméterek (térfogat és légzésszám) helyett magas frekvenciával (1-2 Hz) biztosít rövid, kis térfogatú, levegő-ox</w:t>
      </w:r>
      <w:r w:rsidR="007C21F0">
        <w:rPr>
          <w:rFonts w:ascii="Times New Roman" w:hAnsi="Times New Roman" w:cs="Times New Roman"/>
          <w:sz w:val="24"/>
          <w:szCs w:val="24"/>
        </w:rPr>
        <w:t xml:space="preserve">igén keverékből álló </w:t>
      </w:r>
      <w:r w:rsidR="007C21F0">
        <w:rPr>
          <w:rFonts w:ascii="Times New Roman" w:hAnsi="Times New Roman" w:cs="Times New Roman"/>
          <w:sz w:val="24"/>
          <w:szCs w:val="24"/>
        </w:rPr>
        <w:lastRenderedPageBreak/>
        <w:t>˝gázlöket</w:t>
      </w:r>
      <w:r>
        <w:rPr>
          <w:rFonts w:ascii="Times New Roman" w:hAnsi="Times New Roman" w:cs="Times New Roman"/>
          <w:sz w:val="24"/>
          <w:szCs w:val="24"/>
        </w:rPr>
        <w:t xml:space="preserve">eket˝ (jeteket, innen az elnevezés is). A kanül egy átlagos endotracheális tubusnál merevebb falú és jóval kisebb átmérőjű cső. </w:t>
      </w:r>
      <w:r w:rsidR="00461D68">
        <w:rPr>
          <w:rFonts w:ascii="Times New Roman" w:hAnsi="Times New Roman" w:cs="Times New Roman"/>
          <w:sz w:val="24"/>
          <w:szCs w:val="24"/>
        </w:rPr>
        <w:t>Ez a kis keresztmetszet biztosít jó sebészi hozzáférést mind a hangszalagok, mind a nagy légutak területén.</w:t>
      </w:r>
      <w:r>
        <w:rPr>
          <w:rFonts w:ascii="Times New Roman" w:hAnsi="Times New Roman" w:cs="Times New Roman"/>
          <w:sz w:val="24"/>
          <w:szCs w:val="24"/>
        </w:rPr>
        <w:t xml:space="preserve"> </w:t>
      </w:r>
    </w:p>
    <w:p w14:paraId="2C93D028" w14:textId="77777777" w:rsidR="00CB6F78" w:rsidRDefault="00461D68" w:rsidP="008331AF">
      <w:pPr>
        <w:rPr>
          <w:rFonts w:ascii="Times New Roman" w:hAnsi="Times New Roman" w:cs="Times New Roman"/>
          <w:b/>
          <w:bCs/>
          <w:sz w:val="24"/>
          <w:szCs w:val="24"/>
        </w:rPr>
      </w:pPr>
      <w:bookmarkStart w:id="53" w:name="_Hlk19400605"/>
      <w:r w:rsidRPr="00CB6F78">
        <w:rPr>
          <w:rFonts w:ascii="Times New Roman" w:hAnsi="Times New Roman" w:cs="Times New Roman"/>
          <w:b/>
          <w:bCs/>
          <w:sz w:val="24"/>
          <w:szCs w:val="24"/>
        </w:rPr>
        <w:t>4. Az anesztézia kapcsán felmerülő egyéb szempontok</w:t>
      </w:r>
    </w:p>
    <w:p w14:paraId="3DA558DC" w14:textId="77777777" w:rsidR="00461D68" w:rsidRPr="00E03903" w:rsidRDefault="00E03903" w:rsidP="00E03903">
      <w:pPr>
        <w:rPr>
          <w:rFonts w:ascii="Times New Roman" w:hAnsi="Times New Roman" w:cs="Times New Roman"/>
          <w:b/>
          <w:bCs/>
          <w:sz w:val="24"/>
          <w:szCs w:val="24"/>
        </w:rPr>
      </w:pPr>
      <w:r>
        <w:rPr>
          <w:rFonts w:ascii="Times New Roman" w:hAnsi="Times New Roman" w:cs="Times New Roman"/>
          <w:b/>
          <w:bCs/>
          <w:sz w:val="24"/>
          <w:szCs w:val="24"/>
        </w:rPr>
        <w:t>4.</w:t>
      </w:r>
      <w:r w:rsidR="007D1C68">
        <w:rPr>
          <w:rFonts w:ascii="Times New Roman" w:hAnsi="Times New Roman" w:cs="Times New Roman"/>
          <w:b/>
          <w:bCs/>
          <w:sz w:val="24"/>
          <w:szCs w:val="24"/>
        </w:rPr>
        <w:t>1</w:t>
      </w:r>
      <w:r>
        <w:rPr>
          <w:rFonts w:ascii="Times New Roman" w:hAnsi="Times New Roman" w:cs="Times New Roman"/>
          <w:b/>
          <w:bCs/>
          <w:sz w:val="24"/>
          <w:szCs w:val="24"/>
        </w:rPr>
        <w:t xml:space="preserve"> </w:t>
      </w:r>
      <w:r w:rsidR="00461D68" w:rsidRPr="00E03903">
        <w:rPr>
          <w:rFonts w:ascii="Times New Roman" w:hAnsi="Times New Roman" w:cs="Times New Roman"/>
          <w:b/>
          <w:bCs/>
          <w:sz w:val="24"/>
          <w:szCs w:val="24"/>
        </w:rPr>
        <w:t>A beteg fektetése</w:t>
      </w:r>
      <w:bookmarkEnd w:id="53"/>
    </w:p>
    <w:p w14:paraId="0B4ED0F5" w14:textId="77777777" w:rsidR="000E3523" w:rsidRDefault="000E3523" w:rsidP="00CB6F78">
      <w:pPr>
        <w:rPr>
          <w:rFonts w:ascii="Times New Roman" w:hAnsi="Times New Roman" w:cs="Times New Roman"/>
          <w:sz w:val="24"/>
          <w:szCs w:val="24"/>
        </w:rPr>
      </w:pPr>
      <w:r>
        <w:rPr>
          <w:rFonts w:ascii="Times New Roman" w:hAnsi="Times New Roman" w:cs="Times New Roman"/>
          <w:sz w:val="24"/>
          <w:szCs w:val="24"/>
        </w:rPr>
        <w:t>A különböző testtájakon végzett műtétek a betegek változatos intraoperatív pozícionálását teszik szükségessé. Az egyes fektetési módok célja, hogy optimális hozzáférést biztosítsanak a lehető legkisebb rizikó mellett. A műtétek során akár hosszú ideig mozdulatlan test vagy testrészek bizonyos felületei, pontjai folyamatos nyomás alatt vannak, aminek helytelen pozíció esetén neurológiai, keringési, légzési szövődményei lehetnek.</w:t>
      </w:r>
    </w:p>
    <w:p w14:paraId="69B30318" w14:textId="77777777" w:rsidR="00CB6F78" w:rsidRDefault="00CB6F78" w:rsidP="00CB6F78">
      <w:pPr>
        <w:rPr>
          <w:rFonts w:ascii="Times New Roman" w:hAnsi="Times New Roman" w:cs="Times New Roman"/>
          <w:sz w:val="24"/>
          <w:szCs w:val="24"/>
        </w:rPr>
      </w:pPr>
      <w:r>
        <w:rPr>
          <w:rFonts w:ascii="Times New Roman" w:hAnsi="Times New Roman" w:cs="Times New Roman"/>
          <w:sz w:val="24"/>
          <w:szCs w:val="24"/>
        </w:rPr>
        <w:t xml:space="preserve">Általában már altatott beteget fektetünk a kívánt testhelyzetbe, ilyenkor </w:t>
      </w:r>
      <w:r w:rsidR="00C214B2">
        <w:rPr>
          <w:rFonts w:ascii="Times New Roman" w:hAnsi="Times New Roman" w:cs="Times New Roman"/>
          <w:sz w:val="24"/>
          <w:szCs w:val="24"/>
        </w:rPr>
        <w:t>szem előtt kell tartani</w:t>
      </w:r>
      <w:r>
        <w:rPr>
          <w:rFonts w:ascii="Times New Roman" w:hAnsi="Times New Roman" w:cs="Times New Roman"/>
          <w:sz w:val="24"/>
          <w:szCs w:val="24"/>
        </w:rPr>
        <w:t>, hogy a természetes izomtónus nagy része hiányzik vagy lényegesen csökkent, ezért az ízületek és perifériás idegek fokozottan sérülékenyek. Fontos, hogy a beteget mozgató személyek előre megtervezetten, összehangoltan moz</w:t>
      </w:r>
      <w:r w:rsidR="00671EC6">
        <w:rPr>
          <w:rFonts w:ascii="Times New Roman" w:hAnsi="Times New Roman" w:cs="Times New Roman"/>
          <w:sz w:val="24"/>
          <w:szCs w:val="24"/>
        </w:rPr>
        <w:t>duljanak</w:t>
      </w:r>
      <w:r>
        <w:rPr>
          <w:rFonts w:ascii="Times New Roman" w:hAnsi="Times New Roman" w:cs="Times New Roman"/>
          <w:sz w:val="24"/>
          <w:szCs w:val="24"/>
        </w:rPr>
        <w:t>. Figyelemmel kell lenni a már helyükre került légút- és vénabiztosítási eszközök, artériás kanülök</w:t>
      </w:r>
      <w:r w:rsidR="00671EC6">
        <w:rPr>
          <w:rFonts w:ascii="Times New Roman" w:hAnsi="Times New Roman" w:cs="Times New Roman"/>
          <w:sz w:val="24"/>
          <w:szCs w:val="24"/>
        </w:rPr>
        <w:t>, hólyagkatéterek</w:t>
      </w:r>
      <w:r>
        <w:rPr>
          <w:rFonts w:ascii="Times New Roman" w:hAnsi="Times New Roman" w:cs="Times New Roman"/>
          <w:sz w:val="24"/>
          <w:szCs w:val="24"/>
        </w:rPr>
        <w:t xml:space="preserve"> biztonságára is.</w:t>
      </w:r>
    </w:p>
    <w:p w14:paraId="138AA37C" w14:textId="77777777" w:rsidR="00CB6F78" w:rsidRDefault="00CB6F78" w:rsidP="00CB6F78">
      <w:pPr>
        <w:rPr>
          <w:rFonts w:ascii="Times New Roman" w:hAnsi="Times New Roman" w:cs="Times New Roman"/>
          <w:sz w:val="24"/>
          <w:szCs w:val="24"/>
        </w:rPr>
      </w:pPr>
      <w:r w:rsidRPr="00CB6F78">
        <w:rPr>
          <w:rFonts w:ascii="Times New Roman" w:hAnsi="Times New Roman" w:cs="Times New Roman"/>
          <w:sz w:val="24"/>
          <w:szCs w:val="24"/>
        </w:rPr>
        <w:t>-</w:t>
      </w:r>
      <w:r>
        <w:rPr>
          <w:rFonts w:ascii="Times New Roman" w:hAnsi="Times New Roman" w:cs="Times New Roman"/>
          <w:sz w:val="24"/>
          <w:szCs w:val="24"/>
        </w:rPr>
        <w:t xml:space="preserve"> H</w:t>
      </w:r>
      <w:r w:rsidRPr="00CB6F78">
        <w:rPr>
          <w:rFonts w:ascii="Times New Roman" w:hAnsi="Times New Roman" w:cs="Times New Roman"/>
          <w:sz w:val="24"/>
          <w:szCs w:val="24"/>
        </w:rPr>
        <w:t>anyatt</w:t>
      </w:r>
      <w:r w:rsidR="002370B8">
        <w:rPr>
          <w:rFonts w:ascii="Times New Roman" w:hAnsi="Times New Roman" w:cs="Times New Roman"/>
          <w:sz w:val="24"/>
          <w:szCs w:val="24"/>
        </w:rPr>
        <w:t xml:space="preserve"> </w:t>
      </w:r>
      <w:r w:rsidRPr="00CB6F78">
        <w:rPr>
          <w:rFonts w:ascii="Times New Roman" w:hAnsi="Times New Roman" w:cs="Times New Roman"/>
          <w:sz w:val="24"/>
          <w:szCs w:val="24"/>
        </w:rPr>
        <w:t>fek</w:t>
      </w:r>
      <w:r>
        <w:rPr>
          <w:rFonts w:ascii="Times New Roman" w:hAnsi="Times New Roman" w:cs="Times New Roman"/>
          <w:sz w:val="24"/>
          <w:szCs w:val="24"/>
        </w:rPr>
        <w:t xml:space="preserve">vés során </w:t>
      </w:r>
      <w:r w:rsidR="00C214B2">
        <w:rPr>
          <w:rFonts w:ascii="Times New Roman" w:hAnsi="Times New Roman" w:cs="Times New Roman"/>
          <w:sz w:val="24"/>
          <w:szCs w:val="24"/>
        </w:rPr>
        <w:t>a hasi szervek craniális irányba mozdulnak, ezzel nyomást gyakorolva a tüdőkre, ezt a hatást az izomrelaxáció tovább fokozza. Ezáltal az a tüdőtérfogat (</w:t>
      </w:r>
      <w:r w:rsidR="00C214B2" w:rsidRPr="00C214B2">
        <w:rPr>
          <w:rFonts w:ascii="Times New Roman" w:hAnsi="Times New Roman" w:cs="Times New Roman"/>
          <w:i/>
          <w:iCs/>
          <w:sz w:val="24"/>
          <w:szCs w:val="24"/>
        </w:rPr>
        <w:t>funkcionális reziduális kapacitás</w:t>
      </w:r>
      <w:r w:rsidR="00C214B2">
        <w:rPr>
          <w:rFonts w:ascii="Times New Roman" w:hAnsi="Times New Roman" w:cs="Times New Roman"/>
          <w:i/>
          <w:iCs/>
          <w:sz w:val="24"/>
          <w:szCs w:val="24"/>
        </w:rPr>
        <w:t>, FRC</w:t>
      </w:r>
      <w:r w:rsidR="00C214B2">
        <w:rPr>
          <w:rFonts w:ascii="Times New Roman" w:hAnsi="Times New Roman" w:cs="Times New Roman"/>
          <w:sz w:val="24"/>
          <w:szCs w:val="24"/>
        </w:rPr>
        <w:t>), amely fiziológiás légzés mellett az egyes légzési ciklusok (egy ciklus: belégzés-kilégzés-légzési szünet) során kilégzésben és a légzési szünetben a gázcserét biztosítja, lényegesen lecsökken, fokozva ezzel az intraoperatív hypoxia veszélyét.</w:t>
      </w:r>
      <w:r w:rsidR="006A158B">
        <w:rPr>
          <w:rFonts w:ascii="Times New Roman" w:hAnsi="Times New Roman" w:cs="Times New Roman"/>
          <w:sz w:val="24"/>
          <w:szCs w:val="24"/>
        </w:rPr>
        <w:t xml:space="preserve"> Korpulens betegek, idősek, várandósok esetében ez a jelenség kifejezettebb.</w:t>
      </w:r>
    </w:p>
    <w:p w14:paraId="48AE97E0" w14:textId="77777777" w:rsidR="006A158B" w:rsidRDefault="006A158B" w:rsidP="00CB6F78">
      <w:pPr>
        <w:rPr>
          <w:rFonts w:ascii="Times New Roman" w:hAnsi="Times New Roman" w:cs="Times New Roman"/>
          <w:sz w:val="24"/>
          <w:szCs w:val="24"/>
        </w:rPr>
      </w:pPr>
      <w:r>
        <w:rPr>
          <w:rFonts w:ascii="Times New Roman" w:hAnsi="Times New Roman" w:cs="Times New Roman"/>
          <w:sz w:val="24"/>
          <w:szCs w:val="24"/>
        </w:rPr>
        <w:t>A test mellett 90°-ban vagy még nagyobb szögben beállított kartartóra helyezett végtag fokozza a plexus brachialis húzásos sérülésének veszélyét, ezért a kart lehetőleg kevésbé távolítsuk el a testtől. A kézfej és az alkar szupinált helyzete javasolt a n. ulnaris kompressziós sérülésének elkerülésére.</w:t>
      </w:r>
    </w:p>
    <w:p w14:paraId="6D053F51" w14:textId="77777777" w:rsidR="006A158B" w:rsidRDefault="002F0DD9" w:rsidP="00CB6F78">
      <w:pPr>
        <w:rPr>
          <w:rFonts w:ascii="Times New Roman" w:hAnsi="Times New Roman" w:cs="Times New Roman"/>
          <w:sz w:val="24"/>
          <w:szCs w:val="24"/>
        </w:rPr>
      </w:pPr>
      <w:r>
        <w:rPr>
          <w:rFonts w:ascii="Times New Roman" w:hAnsi="Times New Roman" w:cs="Times New Roman"/>
          <w:sz w:val="24"/>
          <w:szCs w:val="24"/>
        </w:rPr>
        <w:t>V</w:t>
      </w:r>
      <w:r w:rsidR="002370B8">
        <w:rPr>
          <w:rFonts w:ascii="Times New Roman" w:hAnsi="Times New Roman" w:cs="Times New Roman"/>
          <w:sz w:val="24"/>
          <w:szCs w:val="24"/>
        </w:rPr>
        <w:t xml:space="preserve">árandósok esetében a v. cava inferior nyomás alá kerülhet, ezzel a szívbe visszaáramló vér mennyisége lecsökken, </w:t>
      </w:r>
      <w:r w:rsidR="00EB224E">
        <w:rPr>
          <w:rFonts w:ascii="Times New Roman" w:hAnsi="Times New Roman" w:cs="Times New Roman"/>
          <w:sz w:val="24"/>
          <w:szCs w:val="24"/>
        </w:rPr>
        <w:t xml:space="preserve">ez </w:t>
      </w:r>
      <w:r>
        <w:rPr>
          <w:rFonts w:ascii="Times New Roman" w:hAnsi="Times New Roman" w:cs="Times New Roman"/>
          <w:sz w:val="24"/>
          <w:szCs w:val="24"/>
        </w:rPr>
        <w:t>vérnyomásesés</w:t>
      </w:r>
      <w:r w:rsidR="00EB224E">
        <w:rPr>
          <w:rFonts w:ascii="Times New Roman" w:hAnsi="Times New Roman" w:cs="Times New Roman"/>
          <w:sz w:val="24"/>
          <w:szCs w:val="24"/>
        </w:rPr>
        <w:t>t</w:t>
      </w:r>
      <w:r w:rsidR="002370B8">
        <w:rPr>
          <w:rFonts w:ascii="Times New Roman" w:hAnsi="Times New Roman" w:cs="Times New Roman"/>
          <w:sz w:val="24"/>
          <w:szCs w:val="24"/>
        </w:rPr>
        <w:t>, szélsőséges esetben akár keringés</w:t>
      </w:r>
      <w:r w:rsidR="007C21F0">
        <w:rPr>
          <w:rFonts w:ascii="Times New Roman" w:hAnsi="Times New Roman" w:cs="Times New Roman"/>
          <w:sz w:val="24"/>
          <w:szCs w:val="24"/>
        </w:rPr>
        <w:t xml:space="preserve"> </w:t>
      </w:r>
      <w:r w:rsidR="002370B8">
        <w:rPr>
          <w:rFonts w:ascii="Times New Roman" w:hAnsi="Times New Roman" w:cs="Times New Roman"/>
          <w:sz w:val="24"/>
          <w:szCs w:val="24"/>
        </w:rPr>
        <w:t>összeomlást</w:t>
      </w:r>
      <w:r w:rsidR="006A158B">
        <w:rPr>
          <w:rFonts w:ascii="Times New Roman" w:hAnsi="Times New Roman" w:cs="Times New Roman"/>
          <w:sz w:val="24"/>
          <w:szCs w:val="24"/>
        </w:rPr>
        <w:t xml:space="preserve"> </w:t>
      </w:r>
      <w:r w:rsidR="002370B8">
        <w:rPr>
          <w:rFonts w:ascii="Times New Roman" w:hAnsi="Times New Roman" w:cs="Times New Roman"/>
          <w:sz w:val="24"/>
          <w:szCs w:val="24"/>
        </w:rPr>
        <w:t>okoz</w:t>
      </w:r>
      <w:r w:rsidR="00EB224E">
        <w:rPr>
          <w:rFonts w:ascii="Times New Roman" w:hAnsi="Times New Roman" w:cs="Times New Roman"/>
          <w:sz w:val="24"/>
          <w:szCs w:val="24"/>
        </w:rPr>
        <w:t>hat</w:t>
      </w:r>
      <w:r w:rsidR="002370B8">
        <w:rPr>
          <w:rFonts w:ascii="Times New Roman" w:hAnsi="Times New Roman" w:cs="Times New Roman"/>
          <w:sz w:val="24"/>
          <w:szCs w:val="24"/>
        </w:rPr>
        <w:t>.</w:t>
      </w:r>
    </w:p>
    <w:p w14:paraId="7D5B098C" w14:textId="77777777" w:rsidR="002370B8" w:rsidRDefault="002370B8" w:rsidP="002370B8">
      <w:pPr>
        <w:rPr>
          <w:rFonts w:ascii="Times New Roman" w:hAnsi="Times New Roman" w:cs="Times New Roman"/>
          <w:sz w:val="24"/>
          <w:szCs w:val="24"/>
        </w:rPr>
      </w:pPr>
      <w:r w:rsidRPr="002370B8">
        <w:rPr>
          <w:rFonts w:ascii="Times New Roman" w:hAnsi="Times New Roman" w:cs="Times New Roman"/>
          <w:sz w:val="24"/>
          <w:szCs w:val="24"/>
        </w:rPr>
        <w:t>-</w:t>
      </w:r>
      <w:r>
        <w:rPr>
          <w:rFonts w:ascii="Times New Roman" w:hAnsi="Times New Roman" w:cs="Times New Roman"/>
          <w:sz w:val="24"/>
          <w:szCs w:val="24"/>
        </w:rPr>
        <w:t xml:space="preserve"> Trendellenburg </w:t>
      </w:r>
      <w:r w:rsidR="003F1D85">
        <w:rPr>
          <w:rFonts w:ascii="Times New Roman" w:hAnsi="Times New Roman" w:cs="Times New Roman"/>
          <w:sz w:val="24"/>
          <w:szCs w:val="24"/>
        </w:rPr>
        <w:t>helyzetben</w:t>
      </w:r>
      <w:r>
        <w:rPr>
          <w:rFonts w:ascii="Times New Roman" w:hAnsi="Times New Roman" w:cs="Times New Roman"/>
          <w:sz w:val="24"/>
          <w:szCs w:val="24"/>
        </w:rPr>
        <w:t xml:space="preserve"> a hanyatt fekvés során már részletezett légzési szövődmények veszélye fokozottabb, valamint nagyobb a gyomortartalom regurgitációjának veszélye is.</w:t>
      </w:r>
    </w:p>
    <w:p w14:paraId="288A3B45" w14:textId="77777777" w:rsidR="003F1D85" w:rsidRDefault="003F1D85" w:rsidP="002370B8">
      <w:pPr>
        <w:rPr>
          <w:rFonts w:ascii="Times New Roman" w:hAnsi="Times New Roman" w:cs="Times New Roman"/>
          <w:sz w:val="24"/>
          <w:szCs w:val="24"/>
        </w:rPr>
      </w:pPr>
      <w:r>
        <w:rPr>
          <w:rFonts w:ascii="Times New Roman" w:hAnsi="Times New Roman" w:cs="Times New Roman"/>
          <w:sz w:val="24"/>
          <w:szCs w:val="24"/>
        </w:rPr>
        <w:t>- Kőmetsző helyzetben szintén a hanyatt fekvés okozta komplikációk</w:t>
      </w:r>
      <w:r w:rsidR="00530E97">
        <w:rPr>
          <w:rFonts w:ascii="Times New Roman" w:hAnsi="Times New Roman" w:cs="Times New Roman"/>
          <w:sz w:val="24"/>
          <w:szCs w:val="24"/>
        </w:rPr>
        <w:t>ra lehet számítani</w:t>
      </w:r>
      <w:r w:rsidR="00060010">
        <w:rPr>
          <w:rFonts w:ascii="Times New Roman" w:hAnsi="Times New Roman" w:cs="Times New Roman"/>
          <w:sz w:val="24"/>
          <w:szCs w:val="24"/>
        </w:rPr>
        <w:t>. A lábtartók okozta nyomás a lábszárakban kompartment-szindrómához és thrombotikus szövődményekhez vezethet. Ugyanezen okból veszélyeztetett a n. peroneus comm.</w:t>
      </w:r>
      <w:r w:rsidR="00E03903">
        <w:rPr>
          <w:rFonts w:ascii="Times New Roman" w:hAnsi="Times New Roman" w:cs="Times New Roman"/>
          <w:sz w:val="24"/>
          <w:szCs w:val="24"/>
        </w:rPr>
        <w:t xml:space="preserve"> és a n. saphenus is. A combok behajlított pozíciója miatt a lig. inguinale alatt kompresszió alá kerülhet a n. femoralis.</w:t>
      </w:r>
      <w:r w:rsidR="00060010">
        <w:rPr>
          <w:rFonts w:ascii="Times New Roman" w:hAnsi="Times New Roman" w:cs="Times New Roman"/>
          <w:sz w:val="24"/>
          <w:szCs w:val="24"/>
        </w:rPr>
        <w:t xml:space="preserve"> A komplikációk esélye a végtag időnkénti átmozgatásával, pneumatikus eszközök használatával csökkenthető. </w:t>
      </w:r>
    </w:p>
    <w:p w14:paraId="5A107FD6" w14:textId="77777777" w:rsidR="004D0AE5" w:rsidRDefault="002370B8" w:rsidP="002370B8">
      <w:pPr>
        <w:rPr>
          <w:rFonts w:ascii="Times New Roman" w:hAnsi="Times New Roman" w:cs="Times New Roman"/>
          <w:sz w:val="24"/>
          <w:szCs w:val="24"/>
        </w:rPr>
      </w:pPr>
      <w:r>
        <w:rPr>
          <w:rFonts w:ascii="Times New Roman" w:hAnsi="Times New Roman" w:cs="Times New Roman"/>
          <w:sz w:val="24"/>
          <w:szCs w:val="24"/>
        </w:rPr>
        <w:t xml:space="preserve">- Fordított Trendellenburg helyzetben és ülő pozícióban a fej-nyak régió vénáiban a nyomás lényegesen, akár a légköri nyomás alá is süllyedhet. ilyenkor egy nagyobb véna sérülésekor fennáll a masszív légembólia veszélye, mert a negatív vénás nyomás levegőt </w:t>
      </w:r>
      <w:r w:rsidR="004D0AE5">
        <w:rPr>
          <w:rFonts w:ascii="Times New Roman" w:hAnsi="Times New Roman" w:cs="Times New Roman"/>
          <w:sz w:val="24"/>
          <w:szCs w:val="24"/>
        </w:rPr>
        <w:t>˝</w:t>
      </w:r>
      <w:r>
        <w:rPr>
          <w:rFonts w:ascii="Times New Roman" w:hAnsi="Times New Roman" w:cs="Times New Roman"/>
          <w:sz w:val="24"/>
          <w:szCs w:val="24"/>
        </w:rPr>
        <w:t>szipp</w:t>
      </w:r>
      <w:r w:rsidR="004D0AE5">
        <w:rPr>
          <w:rFonts w:ascii="Times New Roman" w:hAnsi="Times New Roman" w:cs="Times New Roman"/>
          <w:sz w:val="24"/>
          <w:szCs w:val="24"/>
        </w:rPr>
        <w:t>anthat be˝, ami keringési és légzési elégtelenséghez vezethet.</w:t>
      </w:r>
    </w:p>
    <w:p w14:paraId="4605104E" w14:textId="77777777" w:rsidR="004D0AE5" w:rsidRDefault="004D0AE5" w:rsidP="002370B8">
      <w:pPr>
        <w:rPr>
          <w:rFonts w:ascii="Times New Roman" w:hAnsi="Times New Roman" w:cs="Times New Roman"/>
          <w:sz w:val="24"/>
          <w:szCs w:val="24"/>
        </w:rPr>
      </w:pPr>
      <w:r>
        <w:rPr>
          <w:rFonts w:ascii="Times New Roman" w:hAnsi="Times New Roman" w:cs="Times New Roman"/>
          <w:sz w:val="24"/>
          <w:szCs w:val="24"/>
        </w:rPr>
        <w:lastRenderedPageBreak/>
        <w:t>- Oldalt fekvés során az alul lévő fül és a szemek kerülhetnek nyomás alá. A felül lévő</w:t>
      </w:r>
      <w:r w:rsidR="002370B8">
        <w:rPr>
          <w:rFonts w:ascii="Times New Roman" w:hAnsi="Times New Roman" w:cs="Times New Roman"/>
          <w:sz w:val="24"/>
          <w:szCs w:val="24"/>
        </w:rPr>
        <w:t xml:space="preserve"> </w:t>
      </w:r>
      <w:r>
        <w:rPr>
          <w:rFonts w:ascii="Times New Roman" w:hAnsi="Times New Roman" w:cs="Times New Roman"/>
          <w:sz w:val="24"/>
          <w:szCs w:val="24"/>
        </w:rPr>
        <w:t xml:space="preserve">oldalon a plexus brachialis túlzott nyújtását a fej </w:t>
      </w:r>
      <w:proofErr w:type="gramStart"/>
      <w:r>
        <w:rPr>
          <w:rFonts w:ascii="Times New Roman" w:hAnsi="Times New Roman" w:cs="Times New Roman"/>
          <w:sz w:val="24"/>
          <w:szCs w:val="24"/>
        </w:rPr>
        <w:t>alápolcolásával</w:t>
      </w:r>
      <w:proofErr w:type="gramEnd"/>
      <w:r>
        <w:rPr>
          <w:rFonts w:ascii="Times New Roman" w:hAnsi="Times New Roman" w:cs="Times New Roman"/>
          <w:sz w:val="24"/>
          <w:szCs w:val="24"/>
        </w:rPr>
        <w:t xml:space="preserve"> illetve a felkötött kar 90°-nál kisebb abdukciójával lehet elkerülni.</w:t>
      </w:r>
    </w:p>
    <w:p w14:paraId="4B4F58D3" w14:textId="77777777" w:rsidR="00EB224E" w:rsidRDefault="004D0AE5" w:rsidP="002370B8">
      <w:pPr>
        <w:rPr>
          <w:rFonts w:ascii="Times New Roman" w:hAnsi="Times New Roman" w:cs="Times New Roman"/>
          <w:sz w:val="24"/>
          <w:szCs w:val="24"/>
        </w:rPr>
      </w:pPr>
      <w:r>
        <w:rPr>
          <w:rFonts w:ascii="Times New Roman" w:hAnsi="Times New Roman" w:cs="Times New Roman"/>
          <w:sz w:val="24"/>
          <w:szCs w:val="24"/>
        </w:rPr>
        <w:t xml:space="preserve">- Hason fekvésben az FRC csökkenése nem jellemző, </w:t>
      </w:r>
      <w:proofErr w:type="gramStart"/>
      <w:r>
        <w:rPr>
          <w:rFonts w:ascii="Times New Roman" w:hAnsi="Times New Roman" w:cs="Times New Roman"/>
          <w:sz w:val="24"/>
          <w:szCs w:val="24"/>
        </w:rPr>
        <w:t>viszont</w:t>
      </w:r>
      <w:proofErr w:type="gramEnd"/>
      <w:r>
        <w:rPr>
          <w:rFonts w:ascii="Times New Roman" w:hAnsi="Times New Roman" w:cs="Times New Roman"/>
          <w:sz w:val="24"/>
          <w:szCs w:val="24"/>
        </w:rPr>
        <w:t xml:space="preserve"> ha helytelen alápárnázás következtében a mellkas és a has túlzott nyomás alá kerül</w:t>
      </w:r>
      <w:r w:rsidR="005311D4">
        <w:rPr>
          <w:rFonts w:ascii="Times New Roman" w:hAnsi="Times New Roman" w:cs="Times New Roman"/>
          <w:sz w:val="24"/>
          <w:szCs w:val="24"/>
        </w:rPr>
        <w:t xml:space="preserve">, akkor a v. cava inferiort, illetve a mellűri nagyereket és szívet terhelő fokozott nyomás a szív pumpafunkciójának jelentős csökkenését okozhatja. </w:t>
      </w:r>
      <w:r w:rsidR="007C21F0">
        <w:rPr>
          <w:rFonts w:ascii="Times New Roman" w:hAnsi="Times New Roman" w:cs="Times New Roman"/>
          <w:sz w:val="24"/>
          <w:szCs w:val="24"/>
        </w:rPr>
        <w:t>Figyel</w:t>
      </w:r>
      <w:r w:rsidR="00EB224E">
        <w:rPr>
          <w:rFonts w:ascii="Times New Roman" w:hAnsi="Times New Roman" w:cs="Times New Roman"/>
          <w:sz w:val="24"/>
          <w:szCs w:val="24"/>
        </w:rPr>
        <w:t>met kell szentelni a szemek védelmének, mert hosszan tartó külső nyomás hatására keringési zavar alakulhat ki, ami látásromlást, akár vakságot is eredményezhet.</w:t>
      </w:r>
    </w:p>
    <w:p w14:paraId="3E0F8459" w14:textId="77777777" w:rsidR="00060010" w:rsidRDefault="003F1D85" w:rsidP="002370B8">
      <w:pPr>
        <w:rPr>
          <w:rFonts w:ascii="Times New Roman" w:hAnsi="Times New Roman" w:cs="Times New Roman"/>
          <w:sz w:val="24"/>
          <w:szCs w:val="24"/>
        </w:rPr>
      </w:pPr>
      <w:r>
        <w:rPr>
          <w:rFonts w:ascii="Times New Roman" w:hAnsi="Times New Roman" w:cs="Times New Roman"/>
          <w:sz w:val="24"/>
          <w:szCs w:val="24"/>
        </w:rPr>
        <w:t>E</w:t>
      </w:r>
      <w:r w:rsidR="00EB224E">
        <w:rPr>
          <w:rFonts w:ascii="Times New Roman" w:hAnsi="Times New Roman" w:cs="Times New Roman"/>
          <w:sz w:val="24"/>
          <w:szCs w:val="24"/>
        </w:rPr>
        <w:t>lhúzódó laparoszkópos beavatkozások esetén számolni kell a</w:t>
      </w:r>
      <w:r w:rsidRPr="003F1D85">
        <w:t xml:space="preserve"> </w:t>
      </w:r>
      <w:r>
        <w:rPr>
          <w:rFonts w:ascii="Times New Roman" w:hAnsi="Times New Roman" w:cs="Times New Roman"/>
          <w:sz w:val="24"/>
          <w:szCs w:val="24"/>
        </w:rPr>
        <w:t>p</w:t>
      </w:r>
      <w:r w:rsidRPr="003F1D85">
        <w:rPr>
          <w:rFonts w:ascii="Times New Roman" w:hAnsi="Times New Roman" w:cs="Times New Roman"/>
          <w:sz w:val="24"/>
          <w:szCs w:val="24"/>
        </w:rPr>
        <w:t xml:space="preserve">ozitív hasűri nyomás </w:t>
      </w:r>
      <w:r w:rsidR="00EB224E">
        <w:rPr>
          <w:rFonts w:ascii="Times New Roman" w:hAnsi="Times New Roman" w:cs="Times New Roman"/>
          <w:sz w:val="24"/>
          <w:szCs w:val="24"/>
        </w:rPr>
        <w:t>hasi és retroperitoneális szervek keringésé</w:t>
      </w:r>
      <w:r>
        <w:rPr>
          <w:rFonts w:ascii="Times New Roman" w:hAnsi="Times New Roman" w:cs="Times New Roman"/>
          <w:sz w:val="24"/>
          <w:szCs w:val="24"/>
        </w:rPr>
        <w:t xml:space="preserve">t negatívan befolyásoló hatásával, valamint az inszufflációhoz használt CO2 vérben akár jelentősen megemelkedő parciális nyomásával. Bizonyos időközönként a hasüregből a CO2-ot </w:t>
      </w:r>
      <w:r w:rsidR="00060010">
        <w:rPr>
          <w:rFonts w:ascii="Times New Roman" w:hAnsi="Times New Roman" w:cs="Times New Roman"/>
          <w:sz w:val="24"/>
          <w:szCs w:val="24"/>
        </w:rPr>
        <w:t>ki</w:t>
      </w:r>
      <w:r>
        <w:rPr>
          <w:rFonts w:ascii="Times New Roman" w:hAnsi="Times New Roman" w:cs="Times New Roman"/>
          <w:sz w:val="24"/>
          <w:szCs w:val="24"/>
        </w:rPr>
        <w:t>engedve</w:t>
      </w:r>
      <w:r w:rsidR="00060010">
        <w:rPr>
          <w:rFonts w:ascii="Times New Roman" w:hAnsi="Times New Roman" w:cs="Times New Roman"/>
          <w:sz w:val="24"/>
          <w:szCs w:val="24"/>
        </w:rPr>
        <w:t xml:space="preserve"> ezek mértéke csökkenthető.</w:t>
      </w:r>
    </w:p>
    <w:p w14:paraId="7455212C" w14:textId="77777777" w:rsidR="00CD3747" w:rsidRDefault="00CD3747" w:rsidP="00CD3747">
      <w:pPr>
        <w:rPr>
          <w:rFonts w:ascii="Times New Roman" w:hAnsi="Times New Roman" w:cs="Times New Roman"/>
          <w:b/>
          <w:bCs/>
          <w:sz w:val="24"/>
          <w:szCs w:val="24"/>
        </w:rPr>
      </w:pPr>
      <w:bookmarkStart w:id="54" w:name="_Hlk19400630"/>
      <w:r w:rsidRPr="00CD3747">
        <w:rPr>
          <w:rFonts w:ascii="Times New Roman" w:hAnsi="Times New Roman" w:cs="Times New Roman"/>
          <w:b/>
          <w:bCs/>
          <w:sz w:val="24"/>
          <w:szCs w:val="24"/>
        </w:rPr>
        <w:t>4.2 Betegazonosítás, dokumentáció</w:t>
      </w:r>
    </w:p>
    <w:bookmarkEnd w:id="54"/>
    <w:p w14:paraId="00E682D5" w14:textId="77777777" w:rsidR="00CD3747" w:rsidRDefault="00CD3747" w:rsidP="00CD3747">
      <w:pPr>
        <w:rPr>
          <w:rFonts w:ascii="Times New Roman" w:hAnsi="Times New Roman" w:cs="Times New Roman"/>
          <w:sz w:val="24"/>
          <w:szCs w:val="24"/>
        </w:rPr>
      </w:pPr>
      <w:r>
        <w:rPr>
          <w:rFonts w:ascii="Times New Roman" w:hAnsi="Times New Roman" w:cs="Times New Roman"/>
          <w:sz w:val="24"/>
          <w:szCs w:val="24"/>
        </w:rPr>
        <w:t>A betegnek minden esetben írásos beleegyezését kell adnia az érzéstelenítés elvégzésébe azután, hogy módja volt megfelelően tájékozódni, kérdéseket feltenni és megfelelő tájékoztatást kapott a tervezett beavatkozás előnyeiről, hátrányairól, kockázatairól, a lehetséges alternatívákról.</w:t>
      </w:r>
    </w:p>
    <w:p w14:paraId="2635E3F2" w14:textId="77777777" w:rsidR="00CF14E7" w:rsidRDefault="00CD3747" w:rsidP="00CD3747">
      <w:pPr>
        <w:rPr>
          <w:rFonts w:ascii="Times New Roman" w:hAnsi="Times New Roman" w:cs="Times New Roman"/>
          <w:sz w:val="24"/>
          <w:szCs w:val="24"/>
        </w:rPr>
      </w:pPr>
      <w:r>
        <w:rPr>
          <w:rFonts w:ascii="Times New Roman" w:hAnsi="Times New Roman" w:cs="Times New Roman"/>
          <w:sz w:val="24"/>
          <w:szCs w:val="24"/>
        </w:rPr>
        <w:t xml:space="preserve">Az ellátásában részt </w:t>
      </w:r>
      <w:r w:rsidR="00CF14E7">
        <w:rPr>
          <w:rFonts w:ascii="Times New Roman" w:hAnsi="Times New Roman" w:cs="Times New Roman"/>
          <w:sz w:val="24"/>
          <w:szCs w:val="24"/>
        </w:rPr>
        <w:t>vevő minden egészségügyi dolgozónak (ápoló, beteghordó, sebészek, aneszteziológus és asszisztense)</w:t>
      </w:r>
      <w:r w:rsidR="00CB727D">
        <w:rPr>
          <w:rFonts w:ascii="Times New Roman" w:hAnsi="Times New Roman" w:cs="Times New Roman"/>
          <w:sz w:val="24"/>
          <w:szCs w:val="24"/>
        </w:rPr>
        <w:t xml:space="preserve"> </w:t>
      </w:r>
      <w:r w:rsidR="00126B81">
        <w:rPr>
          <w:rFonts w:ascii="Times New Roman" w:hAnsi="Times New Roman" w:cs="Times New Roman"/>
          <w:sz w:val="24"/>
          <w:szCs w:val="24"/>
        </w:rPr>
        <w:t>feladata</w:t>
      </w:r>
      <w:r w:rsidR="00CF14E7">
        <w:rPr>
          <w:rFonts w:ascii="Times New Roman" w:hAnsi="Times New Roman" w:cs="Times New Roman"/>
          <w:sz w:val="24"/>
          <w:szCs w:val="24"/>
        </w:rPr>
        <w:t xml:space="preserve"> ellenőrizni a beteg személyazonosságát. Érdemes ellenőrző lista segítségével tisztázni a műtét pontos típusát, ha van oldaliságát.</w:t>
      </w:r>
    </w:p>
    <w:p w14:paraId="7C768817" w14:textId="77777777" w:rsidR="00CF14E7" w:rsidRDefault="00CF14E7" w:rsidP="00CD3747">
      <w:pPr>
        <w:rPr>
          <w:rFonts w:ascii="Times New Roman" w:hAnsi="Times New Roman" w:cs="Times New Roman"/>
          <w:sz w:val="24"/>
          <w:szCs w:val="24"/>
        </w:rPr>
      </w:pPr>
      <w:r>
        <w:rPr>
          <w:rFonts w:ascii="Times New Roman" w:hAnsi="Times New Roman" w:cs="Times New Roman"/>
          <w:sz w:val="24"/>
          <w:szCs w:val="24"/>
        </w:rPr>
        <w:t xml:space="preserve">Az anesztézia megkezdése előtt ellenőrizni és dokumentálni </w:t>
      </w:r>
      <w:r w:rsidR="00126B81">
        <w:rPr>
          <w:rFonts w:ascii="Times New Roman" w:hAnsi="Times New Roman" w:cs="Times New Roman"/>
          <w:sz w:val="24"/>
          <w:szCs w:val="24"/>
        </w:rPr>
        <w:t>kell</w:t>
      </w:r>
      <w:r>
        <w:rPr>
          <w:rFonts w:ascii="Times New Roman" w:hAnsi="Times New Roman" w:cs="Times New Roman"/>
          <w:sz w:val="24"/>
          <w:szCs w:val="24"/>
        </w:rPr>
        <w:t xml:space="preserve"> az altatógép működését, esetleges hibáit, valamint a szükséges eszközök meglétét. Az anesztéziáról, esetleges szövődményekről jegyzőkönyv</w:t>
      </w:r>
      <w:r w:rsidR="00126B81">
        <w:rPr>
          <w:rFonts w:ascii="Times New Roman" w:hAnsi="Times New Roman" w:cs="Times New Roman"/>
          <w:sz w:val="24"/>
          <w:szCs w:val="24"/>
        </w:rPr>
        <w:t xml:space="preserve"> készül.</w:t>
      </w:r>
    </w:p>
    <w:p w14:paraId="6A4FC324" w14:textId="77777777" w:rsidR="00CD3747" w:rsidRPr="00CD3747" w:rsidRDefault="00CF14E7" w:rsidP="00CD3747">
      <w:pPr>
        <w:rPr>
          <w:rFonts w:ascii="Times New Roman" w:hAnsi="Times New Roman" w:cs="Times New Roman"/>
          <w:b/>
          <w:bCs/>
          <w:sz w:val="24"/>
          <w:szCs w:val="24"/>
        </w:rPr>
      </w:pPr>
      <w:r>
        <w:rPr>
          <w:rFonts w:ascii="Times New Roman" w:hAnsi="Times New Roman" w:cs="Times New Roman"/>
          <w:sz w:val="24"/>
          <w:szCs w:val="24"/>
        </w:rPr>
        <w:t xml:space="preserve"> </w:t>
      </w:r>
      <w:r w:rsidR="00CD3747">
        <w:rPr>
          <w:rFonts w:ascii="Times New Roman" w:hAnsi="Times New Roman" w:cs="Times New Roman"/>
          <w:sz w:val="24"/>
          <w:szCs w:val="24"/>
        </w:rPr>
        <w:t xml:space="preserve">  </w:t>
      </w:r>
    </w:p>
    <w:p w14:paraId="10FE2A27" w14:textId="77777777" w:rsidR="001A7689" w:rsidRDefault="00CD3747" w:rsidP="002370B8">
      <w:pPr>
        <w:rPr>
          <w:rFonts w:ascii="Times New Roman" w:hAnsi="Times New Roman" w:cs="Times New Roman"/>
          <w:b/>
          <w:bCs/>
          <w:sz w:val="24"/>
          <w:szCs w:val="24"/>
        </w:rPr>
      </w:pPr>
      <w:bookmarkStart w:id="55" w:name="_Hlk19400644"/>
      <w:r w:rsidRPr="00CD3747">
        <w:rPr>
          <w:rFonts w:ascii="Times New Roman" w:hAnsi="Times New Roman" w:cs="Times New Roman"/>
          <w:b/>
          <w:bCs/>
          <w:sz w:val="24"/>
          <w:szCs w:val="24"/>
        </w:rPr>
        <w:t>4.3 Gyógyászati segédeszközök, esztétikai kiegészítők</w:t>
      </w:r>
    </w:p>
    <w:bookmarkEnd w:id="55"/>
    <w:p w14:paraId="01A3C721" w14:textId="77777777" w:rsidR="00796909" w:rsidRDefault="00CF14E7" w:rsidP="002370B8">
      <w:pPr>
        <w:rPr>
          <w:rFonts w:ascii="Times New Roman" w:hAnsi="Times New Roman" w:cs="Times New Roman"/>
          <w:sz w:val="24"/>
          <w:szCs w:val="24"/>
        </w:rPr>
      </w:pPr>
      <w:r>
        <w:rPr>
          <w:rFonts w:ascii="Times New Roman" w:hAnsi="Times New Roman" w:cs="Times New Roman"/>
          <w:sz w:val="24"/>
          <w:szCs w:val="24"/>
        </w:rPr>
        <w:t xml:space="preserve">Általános anesztézia </w:t>
      </w:r>
      <w:r w:rsidR="001A7689">
        <w:rPr>
          <w:rFonts w:ascii="Times New Roman" w:hAnsi="Times New Roman" w:cs="Times New Roman"/>
          <w:sz w:val="24"/>
          <w:szCs w:val="24"/>
        </w:rPr>
        <w:t xml:space="preserve">megkezdése </w:t>
      </w:r>
      <w:r>
        <w:rPr>
          <w:rFonts w:ascii="Times New Roman" w:hAnsi="Times New Roman" w:cs="Times New Roman"/>
          <w:sz w:val="24"/>
          <w:szCs w:val="24"/>
        </w:rPr>
        <w:t>előtt</w:t>
      </w:r>
      <w:r w:rsidR="001A7689">
        <w:rPr>
          <w:rFonts w:ascii="Times New Roman" w:hAnsi="Times New Roman" w:cs="Times New Roman"/>
          <w:sz w:val="24"/>
          <w:szCs w:val="24"/>
        </w:rPr>
        <w:t xml:space="preserve"> a kivehető műfogsort, szemüveget, kontaktlencsét, hallókészüléket, ékszereket el kell távolítani, regionális érzéstelenítés során viselésük megengedhető. Az el nem távolítható fém testékszereket elektromos szigetelést biztosító módon fedni kell, valamint </w:t>
      </w:r>
      <w:r w:rsidR="00796909">
        <w:rPr>
          <w:rFonts w:ascii="Times New Roman" w:hAnsi="Times New Roman" w:cs="Times New Roman"/>
          <w:sz w:val="24"/>
          <w:szCs w:val="24"/>
        </w:rPr>
        <w:t xml:space="preserve">a </w:t>
      </w:r>
      <w:r w:rsidR="001A7689">
        <w:rPr>
          <w:rFonts w:ascii="Times New Roman" w:hAnsi="Times New Roman" w:cs="Times New Roman"/>
          <w:sz w:val="24"/>
          <w:szCs w:val="24"/>
        </w:rPr>
        <w:t>viselésük</w:t>
      </w:r>
      <w:r w:rsidR="00796909">
        <w:rPr>
          <w:rFonts w:ascii="Times New Roman" w:hAnsi="Times New Roman" w:cs="Times New Roman"/>
          <w:sz w:val="24"/>
          <w:szCs w:val="24"/>
        </w:rPr>
        <w:t xml:space="preserve"> okozta kockázatokról (elektromos sérülés, légúti aspiráció) a beteget tájékoztatni kell, amit lehetőleg aláírásával igazolnia kell.</w:t>
      </w:r>
    </w:p>
    <w:p w14:paraId="031AEFDE" w14:textId="77777777" w:rsidR="00CF14E7" w:rsidRPr="00796909" w:rsidRDefault="00796909" w:rsidP="002370B8">
      <w:pPr>
        <w:rPr>
          <w:rFonts w:ascii="Times New Roman" w:hAnsi="Times New Roman" w:cs="Times New Roman"/>
          <w:sz w:val="24"/>
          <w:szCs w:val="24"/>
        </w:rPr>
      </w:pPr>
      <w:r>
        <w:rPr>
          <w:rFonts w:ascii="Times New Roman" w:hAnsi="Times New Roman" w:cs="Times New Roman"/>
          <w:sz w:val="24"/>
          <w:szCs w:val="24"/>
        </w:rPr>
        <w:t>A műköröm, körömlakk a pulzoximetria pontatlanságát okozhatja, ezért eltávolítása javasolt.</w:t>
      </w:r>
      <w:r w:rsidR="001A7689">
        <w:rPr>
          <w:rFonts w:ascii="Times New Roman" w:hAnsi="Times New Roman" w:cs="Times New Roman"/>
          <w:sz w:val="24"/>
          <w:szCs w:val="24"/>
        </w:rPr>
        <w:t xml:space="preserve">  </w:t>
      </w:r>
    </w:p>
    <w:p w14:paraId="3B70D7F0" w14:textId="77777777" w:rsidR="00A901DB" w:rsidRDefault="00E03903" w:rsidP="002F2989">
      <w:pPr>
        <w:rPr>
          <w:rFonts w:ascii="Times New Roman" w:hAnsi="Times New Roman" w:cs="Times New Roman"/>
          <w:b/>
          <w:bCs/>
          <w:sz w:val="24"/>
          <w:szCs w:val="24"/>
        </w:rPr>
      </w:pPr>
      <w:bookmarkStart w:id="56" w:name="_Hlk19400665"/>
      <w:r w:rsidRPr="00CD3747">
        <w:rPr>
          <w:rFonts w:ascii="Times New Roman" w:hAnsi="Times New Roman" w:cs="Times New Roman"/>
          <w:b/>
          <w:bCs/>
          <w:sz w:val="24"/>
          <w:szCs w:val="24"/>
        </w:rPr>
        <w:t>5. Reanimáció</w:t>
      </w:r>
    </w:p>
    <w:bookmarkEnd w:id="56"/>
    <w:p w14:paraId="7318F1AE" w14:textId="77777777" w:rsidR="00796909" w:rsidRDefault="00FC24BD" w:rsidP="002F2989">
      <w:pPr>
        <w:rPr>
          <w:rFonts w:ascii="Times New Roman" w:hAnsi="Times New Roman" w:cs="Times New Roman"/>
          <w:sz w:val="24"/>
          <w:szCs w:val="24"/>
        </w:rPr>
      </w:pPr>
      <w:r>
        <w:rPr>
          <w:rFonts w:ascii="Times New Roman" w:hAnsi="Times New Roman" w:cs="Times New Roman"/>
          <w:sz w:val="24"/>
          <w:szCs w:val="24"/>
        </w:rPr>
        <w:t>A reanimáció, vagyis újraélesztés célja, hogy a keringési és légzési rendszer különböző okokból kialakult összeomlását (</w:t>
      </w:r>
      <w:r w:rsidRPr="00FC24BD">
        <w:rPr>
          <w:rFonts w:ascii="Times New Roman" w:hAnsi="Times New Roman" w:cs="Times New Roman"/>
          <w:i/>
          <w:iCs/>
          <w:sz w:val="24"/>
          <w:szCs w:val="24"/>
        </w:rPr>
        <w:t>kardiopulmonális arrest</w:t>
      </w:r>
      <w:r>
        <w:rPr>
          <w:rFonts w:ascii="Times New Roman" w:hAnsi="Times New Roman" w:cs="Times New Roman"/>
          <w:sz w:val="24"/>
          <w:szCs w:val="24"/>
        </w:rPr>
        <w:t xml:space="preserve">) követően a hiányzó vitális funkciókat pótolja a spontán keringés visszatértéig. </w:t>
      </w:r>
      <w:r w:rsidR="00E61A59">
        <w:rPr>
          <w:rFonts w:ascii="Times New Roman" w:hAnsi="Times New Roman" w:cs="Times New Roman"/>
          <w:sz w:val="24"/>
          <w:szCs w:val="24"/>
        </w:rPr>
        <w:t>M</w:t>
      </w:r>
      <w:r>
        <w:rPr>
          <w:rFonts w:ascii="Times New Roman" w:hAnsi="Times New Roman" w:cs="Times New Roman"/>
          <w:sz w:val="24"/>
          <w:szCs w:val="24"/>
        </w:rPr>
        <w:t>egkülönbözt</w:t>
      </w:r>
      <w:r w:rsidR="00E61A59">
        <w:rPr>
          <w:rFonts w:ascii="Times New Roman" w:hAnsi="Times New Roman" w:cs="Times New Roman"/>
          <w:sz w:val="24"/>
          <w:szCs w:val="24"/>
        </w:rPr>
        <w:t>etünk alapszintű (</w:t>
      </w:r>
      <w:r w:rsidR="00E61A59" w:rsidRPr="00E61A59">
        <w:rPr>
          <w:rFonts w:ascii="Times New Roman" w:hAnsi="Times New Roman" w:cs="Times New Roman"/>
          <w:i/>
          <w:iCs/>
          <w:sz w:val="24"/>
          <w:szCs w:val="24"/>
        </w:rPr>
        <w:t>Basic Life Support - BLS</w:t>
      </w:r>
      <w:r w:rsidR="00E61A59">
        <w:rPr>
          <w:rFonts w:ascii="Times New Roman" w:hAnsi="Times New Roman" w:cs="Times New Roman"/>
          <w:sz w:val="24"/>
          <w:szCs w:val="24"/>
        </w:rPr>
        <w:t>) és emelt szintű (</w:t>
      </w:r>
      <w:r w:rsidR="00E61A59" w:rsidRPr="00E61A59">
        <w:rPr>
          <w:rFonts w:ascii="Times New Roman" w:hAnsi="Times New Roman" w:cs="Times New Roman"/>
          <w:i/>
          <w:iCs/>
          <w:sz w:val="24"/>
          <w:szCs w:val="24"/>
        </w:rPr>
        <w:t>Advanced Life Support - ALS</w:t>
      </w:r>
      <w:r w:rsidR="00E61A59">
        <w:rPr>
          <w:rFonts w:ascii="Times New Roman" w:hAnsi="Times New Roman" w:cs="Times New Roman"/>
          <w:sz w:val="24"/>
          <w:szCs w:val="24"/>
        </w:rPr>
        <w:t>) újraélesztést.</w:t>
      </w:r>
    </w:p>
    <w:p w14:paraId="1EFC897D" w14:textId="77777777" w:rsidR="00E61A59" w:rsidRDefault="00E61A59" w:rsidP="002F2989">
      <w:pPr>
        <w:rPr>
          <w:rFonts w:ascii="Times New Roman" w:hAnsi="Times New Roman" w:cs="Times New Roman"/>
          <w:sz w:val="24"/>
          <w:szCs w:val="24"/>
        </w:rPr>
      </w:pPr>
      <w:r>
        <w:rPr>
          <w:rFonts w:ascii="Times New Roman" w:hAnsi="Times New Roman" w:cs="Times New Roman"/>
          <w:sz w:val="24"/>
          <w:szCs w:val="24"/>
        </w:rPr>
        <w:t>Mindkét esetben a beteg vizsgálatát és ellátását az ABC-séma szerint végezzük:</w:t>
      </w:r>
    </w:p>
    <w:p w14:paraId="59333BD4" w14:textId="77777777" w:rsidR="00E61A59" w:rsidRDefault="00E61A59" w:rsidP="00E61A59">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˝A˝ - airway- légút</w:t>
      </w:r>
    </w:p>
    <w:p w14:paraId="1D8B0F6E" w14:textId="77777777" w:rsidR="00E61A59" w:rsidRDefault="00E61A59" w:rsidP="00E61A59">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˝B˝ - breathing – légzés</w:t>
      </w:r>
    </w:p>
    <w:p w14:paraId="7ADBB983" w14:textId="77777777" w:rsidR="00E61A59" w:rsidRDefault="00E61A59" w:rsidP="00E61A59">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˝C˝ - circulation – keringés.</w:t>
      </w:r>
    </w:p>
    <w:p w14:paraId="5A68CC87" w14:textId="77777777" w:rsidR="00E61A59" w:rsidRDefault="00A56553" w:rsidP="00E61A59">
      <w:pPr>
        <w:rPr>
          <w:rFonts w:ascii="Times New Roman" w:hAnsi="Times New Roman" w:cs="Times New Roman"/>
          <w:sz w:val="24"/>
          <w:szCs w:val="24"/>
        </w:rPr>
      </w:pPr>
      <w:r>
        <w:rPr>
          <w:rFonts w:ascii="Times New Roman" w:hAnsi="Times New Roman" w:cs="Times New Roman"/>
          <w:sz w:val="24"/>
          <w:szCs w:val="24"/>
        </w:rPr>
        <w:t>BLS során tradicionálisan a</w:t>
      </w:r>
      <w:r w:rsidR="00E61A59">
        <w:rPr>
          <w:rFonts w:ascii="Times New Roman" w:hAnsi="Times New Roman" w:cs="Times New Roman"/>
          <w:sz w:val="24"/>
          <w:szCs w:val="24"/>
        </w:rPr>
        <w:t xml:space="preserve"> légutak szabaddá tétele, ezzel a lélegeztetés lehetőségének megteremtése után, a légzés és keringés </w:t>
      </w:r>
      <w:r>
        <w:rPr>
          <w:rFonts w:ascii="Times New Roman" w:hAnsi="Times New Roman" w:cs="Times New Roman"/>
          <w:sz w:val="24"/>
          <w:szCs w:val="24"/>
        </w:rPr>
        <w:t xml:space="preserve">rövid </w:t>
      </w:r>
      <w:r w:rsidR="00E61A59">
        <w:rPr>
          <w:rFonts w:ascii="Times New Roman" w:hAnsi="Times New Roman" w:cs="Times New Roman"/>
          <w:sz w:val="24"/>
          <w:szCs w:val="24"/>
        </w:rPr>
        <w:t>vizsgálatát követően kez</w:t>
      </w:r>
      <w:r>
        <w:rPr>
          <w:rFonts w:ascii="Times New Roman" w:hAnsi="Times New Roman" w:cs="Times New Roman"/>
          <w:sz w:val="24"/>
          <w:szCs w:val="24"/>
        </w:rPr>
        <w:t xml:space="preserve">djük a </w:t>
      </w:r>
      <w:r w:rsidRPr="00A56553">
        <w:rPr>
          <w:rFonts w:ascii="Times New Roman" w:hAnsi="Times New Roman" w:cs="Times New Roman"/>
          <w:i/>
          <w:iCs/>
          <w:sz w:val="24"/>
          <w:szCs w:val="24"/>
        </w:rPr>
        <w:t>cardiopulmonális reszuszcitációt (CPR)</w:t>
      </w:r>
      <w:r>
        <w:rPr>
          <w:rFonts w:ascii="Times New Roman" w:hAnsi="Times New Roman" w:cs="Times New Roman"/>
          <w:sz w:val="24"/>
          <w:szCs w:val="24"/>
        </w:rPr>
        <w:t>, ami a szegycsont közepének ütemes, percenként 100 alkalommal végzett, 4-5 cm mélyre történő lenyomását, és szájból-szájba vagy szájból orrba lélegeztetést jelent. A mellkasi nyomások és a lélegeztetés aránya 30:2. A jelenleg érvényben lévő ajánlás a</w:t>
      </w:r>
      <w:r w:rsidR="00C23B8A">
        <w:rPr>
          <w:rFonts w:ascii="Times New Roman" w:hAnsi="Times New Roman" w:cs="Times New Roman"/>
          <w:sz w:val="24"/>
          <w:szCs w:val="24"/>
        </w:rPr>
        <w:t xml:space="preserve"> hatékony, lehetőleg megszakítások nélküli</w:t>
      </w:r>
      <w:r>
        <w:rPr>
          <w:rFonts w:ascii="Times New Roman" w:hAnsi="Times New Roman" w:cs="Times New Roman"/>
          <w:sz w:val="24"/>
          <w:szCs w:val="24"/>
        </w:rPr>
        <w:t xml:space="preserve"> mellkasi nyomások fontosságát </w:t>
      </w:r>
      <w:r w:rsidR="00C23B8A">
        <w:rPr>
          <w:rFonts w:ascii="Times New Roman" w:hAnsi="Times New Roman" w:cs="Times New Roman"/>
          <w:sz w:val="24"/>
          <w:szCs w:val="24"/>
        </w:rPr>
        <w:t>hangsúlyozza, és BLS során megengedi a lélegeztetés mellőzését is. Egyre több közintézményben, de már közterületeken is elérhető automata defibrillátor (AED)</w:t>
      </w:r>
      <w:r w:rsidR="00F227FC">
        <w:rPr>
          <w:rFonts w:ascii="Times New Roman" w:hAnsi="Times New Roman" w:cs="Times New Roman"/>
          <w:sz w:val="24"/>
          <w:szCs w:val="24"/>
        </w:rPr>
        <w:t>.</w:t>
      </w:r>
      <w:r w:rsidR="00C23B8A">
        <w:rPr>
          <w:rFonts w:ascii="Times New Roman" w:hAnsi="Times New Roman" w:cs="Times New Roman"/>
          <w:sz w:val="24"/>
          <w:szCs w:val="24"/>
        </w:rPr>
        <w:t xml:space="preserve"> </w:t>
      </w:r>
      <w:r w:rsidR="00F227FC">
        <w:rPr>
          <w:rFonts w:ascii="Times New Roman" w:hAnsi="Times New Roman" w:cs="Times New Roman"/>
          <w:sz w:val="24"/>
          <w:szCs w:val="24"/>
        </w:rPr>
        <w:t>A készülék a</w:t>
      </w:r>
      <w:r w:rsidR="00C23B8A">
        <w:rPr>
          <w:rFonts w:ascii="Times New Roman" w:hAnsi="Times New Roman" w:cs="Times New Roman"/>
          <w:sz w:val="24"/>
          <w:szCs w:val="24"/>
        </w:rPr>
        <w:t xml:space="preserve"> keringésleál</w:t>
      </w:r>
      <w:r w:rsidR="00F227FC">
        <w:rPr>
          <w:rFonts w:ascii="Times New Roman" w:hAnsi="Times New Roman" w:cs="Times New Roman"/>
          <w:sz w:val="24"/>
          <w:szCs w:val="24"/>
        </w:rPr>
        <w:t>lás gyakori és elektromos terápiával sikeresen megszüntethető okainak, a kamrai ritmuszavaroknak (</w:t>
      </w:r>
      <w:r w:rsidR="00F227FC" w:rsidRPr="00F227FC">
        <w:rPr>
          <w:rFonts w:ascii="Times New Roman" w:hAnsi="Times New Roman" w:cs="Times New Roman"/>
          <w:i/>
          <w:iCs/>
          <w:sz w:val="24"/>
          <w:szCs w:val="24"/>
        </w:rPr>
        <w:t>tachycardia és fibrilláció</w:t>
      </w:r>
      <w:r w:rsidR="00F227FC">
        <w:rPr>
          <w:rFonts w:ascii="Times New Roman" w:hAnsi="Times New Roman" w:cs="Times New Roman"/>
          <w:sz w:val="24"/>
          <w:szCs w:val="24"/>
        </w:rPr>
        <w:t>) kezelésére szolgál</w:t>
      </w:r>
      <w:r w:rsidR="00C23B8A">
        <w:rPr>
          <w:rFonts w:ascii="Times New Roman" w:hAnsi="Times New Roman" w:cs="Times New Roman"/>
          <w:sz w:val="24"/>
          <w:szCs w:val="24"/>
        </w:rPr>
        <w:t xml:space="preserve">. Egyszerűen, akár laikusok által is kezelhető </w:t>
      </w:r>
      <w:r w:rsidR="00F227FC">
        <w:rPr>
          <w:rFonts w:ascii="Times New Roman" w:hAnsi="Times New Roman" w:cs="Times New Roman"/>
          <w:sz w:val="24"/>
          <w:szCs w:val="24"/>
        </w:rPr>
        <w:t>eszköz</w:t>
      </w:r>
      <w:r w:rsidR="00C23B8A">
        <w:rPr>
          <w:rFonts w:ascii="Times New Roman" w:hAnsi="Times New Roman" w:cs="Times New Roman"/>
          <w:sz w:val="24"/>
          <w:szCs w:val="24"/>
        </w:rPr>
        <w:t xml:space="preserve">, a benne lévő használati útmutató egyértelmű utasításokkal szolgál üzembe helyezésére, beteghez csatlakoztatására vonatkozólag. </w:t>
      </w:r>
    </w:p>
    <w:p w14:paraId="017B2D4A" w14:textId="77777777" w:rsidR="00C23B8A" w:rsidRDefault="00F227FC" w:rsidP="00E61A59">
      <w:pPr>
        <w:rPr>
          <w:rFonts w:ascii="Times New Roman" w:hAnsi="Times New Roman" w:cs="Times New Roman"/>
          <w:sz w:val="24"/>
          <w:szCs w:val="24"/>
        </w:rPr>
      </w:pPr>
      <w:r>
        <w:rPr>
          <w:rFonts w:ascii="Times New Roman" w:hAnsi="Times New Roman" w:cs="Times New Roman"/>
          <w:sz w:val="24"/>
          <w:szCs w:val="24"/>
        </w:rPr>
        <w:t>ALS-t megfelelő képzettséggel rendelkező ellátók tudnak kivitelezni, a szükséges eszközök segítségével. A CPR mellett magában foglalja a beteg monitorizálását (pulzoximetria, EKG, vérnyomásmérés, capnográfia), eszközös légút- és vénás hozzáférés biztosítást, gyógyszerelést, infúziós terápiát.</w:t>
      </w:r>
      <w:r w:rsidR="00910F9D">
        <w:rPr>
          <w:rFonts w:ascii="Times New Roman" w:hAnsi="Times New Roman" w:cs="Times New Roman"/>
          <w:sz w:val="24"/>
          <w:szCs w:val="24"/>
        </w:rPr>
        <w:t xml:space="preserve"> Az említett ABC-séma kiegészül:</w:t>
      </w:r>
    </w:p>
    <w:p w14:paraId="6D8525FB" w14:textId="77777777" w:rsidR="00910F9D" w:rsidRDefault="00910F9D" w:rsidP="00910F9D">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˝D˝ - disability - idegrendszer vizsgálata</w:t>
      </w:r>
    </w:p>
    <w:p w14:paraId="280EED92" w14:textId="77777777" w:rsidR="00910F9D" w:rsidRPr="00910F9D" w:rsidRDefault="00910F9D" w:rsidP="00910F9D">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 xml:space="preserve">˝E˝ - exposure - áttekintő vizsgálat (esetleges sérülések, vérzés jelei, mérgezésre utaló </w:t>
      </w:r>
      <w:proofErr w:type="gramStart"/>
      <w:r>
        <w:rPr>
          <w:rFonts w:ascii="Times New Roman" w:hAnsi="Times New Roman" w:cs="Times New Roman"/>
          <w:sz w:val="24"/>
          <w:szCs w:val="24"/>
        </w:rPr>
        <w:t>nyomok,</w:t>
      </w:r>
      <w:proofErr w:type="gramEnd"/>
      <w:r>
        <w:rPr>
          <w:rFonts w:ascii="Times New Roman" w:hAnsi="Times New Roman" w:cs="Times New Roman"/>
          <w:sz w:val="24"/>
          <w:szCs w:val="24"/>
        </w:rPr>
        <w:t xml:space="preserve"> stb.)</w:t>
      </w:r>
    </w:p>
    <w:p w14:paraId="5FBCC1E5" w14:textId="77777777" w:rsidR="00C00DE9" w:rsidRDefault="00C00DE9" w:rsidP="00E61A59">
      <w:pPr>
        <w:rPr>
          <w:rFonts w:ascii="Times New Roman" w:hAnsi="Times New Roman" w:cs="Times New Roman"/>
          <w:sz w:val="24"/>
          <w:szCs w:val="24"/>
        </w:rPr>
      </w:pPr>
      <w:r>
        <w:rPr>
          <w:rFonts w:ascii="Times New Roman" w:hAnsi="Times New Roman" w:cs="Times New Roman"/>
          <w:sz w:val="24"/>
          <w:szCs w:val="24"/>
        </w:rPr>
        <w:t>A k</w:t>
      </w:r>
      <w:r w:rsidR="00F227FC">
        <w:rPr>
          <w:rFonts w:ascii="Times New Roman" w:hAnsi="Times New Roman" w:cs="Times New Roman"/>
          <w:sz w:val="24"/>
          <w:szCs w:val="24"/>
        </w:rPr>
        <w:t>órház</w:t>
      </w:r>
      <w:r>
        <w:rPr>
          <w:rFonts w:ascii="Times New Roman" w:hAnsi="Times New Roman" w:cs="Times New Roman"/>
          <w:sz w:val="24"/>
          <w:szCs w:val="24"/>
        </w:rPr>
        <w:t>i osztályokon</w:t>
      </w:r>
      <w:r w:rsidR="00F227FC">
        <w:rPr>
          <w:rFonts w:ascii="Times New Roman" w:hAnsi="Times New Roman" w:cs="Times New Roman"/>
          <w:sz w:val="24"/>
          <w:szCs w:val="24"/>
        </w:rPr>
        <w:t xml:space="preserve"> az erre kijelölt reanimációs team végzi</w:t>
      </w:r>
      <w:r>
        <w:rPr>
          <w:rFonts w:ascii="Times New Roman" w:hAnsi="Times New Roman" w:cs="Times New Roman"/>
          <w:sz w:val="24"/>
          <w:szCs w:val="24"/>
        </w:rPr>
        <w:t xml:space="preserve"> az újraélesztéseket, amit a külön erre a célra fenntartott telefonszámon lehet riasztani. Műtőben, intraoperatív keringésleállás esetén a jelen lévő aneszteziológus vezetésével zajlik a reanimáció, amiben a többi, műtőben dolgozó személy is segítségére kell, hogy legyen. Ennek a fejezetnek keretei között nem lehetséges a különböző szintű újraélesztési eljárások részletes ismertetése, azokat a kórházakban szervezett, illetve azok oktatására specializálódott tanfolyamokon lehet és kell elsajátítani. Hasznos honlapok:</w:t>
      </w:r>
    </w:p>
    <w:p w14:paraId="67674F72" w14:textId="77777777" w:rsidR="00C00DE9" w:rsidRDefault="004218FC" w:rsidP="00C00DE9">
      <w:pPr>
        <w:pStyle w:val="Listaszerbekezds"/>
        <w:numPr>
          <w:ilvl w:val="0"/>
          <w:numId w:val="1"/>
        </w:numPr>
        <w:rPr>
          <w:rFonts w:ascii="Times New Roman" w:hAnsi="Times New Roman" w:cs="Times New Roman"/>
          <w:sz w:val="24"/>
          <w:szCs w:val="24"/>
        </w:rPr>
      </w:pPr>
      <w:hyperlink r:id="rId6" w:history="1">
        <w:r w:rsidR="00C00DE9" w:rsidRPr="0036783F">
          <w:rPr>
            <w:rStyle w:val="Hiperhivatkozs"/>
            <w:rFonts w:ascii="Times New Roman" w:hAnsi="Times New Roman" w:cs="Times New Roman"/>
            <w:sz w:val="24"/>
            <w:szCs w:val="24"/>
          </w:rPr>
          <w:t>https://elsosegely.hu</w:t>
        </w:r>
      </w:hyperlink>
    </w:p>
    <w:p w14:paraId="015FBFC7" w14:textId="77777777" w:rsidR="00C00DE9" w:rsidRDefault="004218FC" w:rsidP="00C00DE9">
      <w:pPr>
        <w:pStyle w:val="Listaszerbekezds"/>
        <w:numPr>
          <w:ilvl w:val="0"/>
          <w:numId w:val="1"/>
        </w:numPr>
        <w:rPr>
          <w:rFonts w:ascii="Times New Roman" w:hAnsi="Times New Roman" w:cs="Times New Roman"/>
          <w:sz w:val="24"/>
          <w:szCs w:val="24"/>
        </w:rPr>
      </w:pPr>
      <w:hyperlink r:id="rId7" w:history="1">
        <w:r w:rsidR="00C00DE9" w:rsidRPr="0036783F">
          <w:rPr>
            <w:rStyle w:val="Hiperhivatkozs"/>
            <w:rFonts w:ascii="Times New Roman" w:hAnsi="Times New Roman" w:cs="Times New Roman"/>
            <w:sz w:val="24"/>
            <w:szCs w:val="24"/>
          </w:rPr>
          <w:t>https://www.reanimatio.hu</w:t>
        </w:r>
      </w:hyperlink>
    </w:p>
    <w:p w14:paraId="514CF654" w14:textId="77777777" w:rsidR="00F227FC" w:rsidRPr="00C00DE9" w:rsidRDefault="00C00DE9" w:rsidP="00C00DE9">
      <w:pPr>
        <w:pStyle w:val="Listaszerbekezds"/>
        <w:rPr>
          <w:rFonts w:ascii="Times New Roman" w:hAnsi="Times New Roman" w:cs="Times New Roman"/>
          <w:sz w:val="24"/>
          <w:szCs w:val="24"/>
        </w:rPr>
      </w:pPr>
      <w:r w:rsidRPr="00C00DE9">
        <w:rPr>
          <w:rFonts w:ascii="Times New Roman" w:hAnsi="Times New Roman" w:cs="Times New Roman"/>
          <w:sz w:val="24"/>
          <w:szCs w:val="24"/>
        </w:rPr>
        <w:t xml:space="preserve">  </w:t>
      </w:r>
    </w:p>
    <w:p w14:paraId="1092E7D6" w14:textId="77777777" w:rsidR="00E61A59" w:rsidRPr="00E61A59" w:rsidRDefault="00E61A59" w:rsidP="00E61A59">
      <w:pPr>
        <w:rPr>
          <w:rFonts w:ascii="Times New Roman" w:hAnsi="Times New Roman" w:cs="Times New Roman"/>
          <w:sz w:val="24"/>
          <w:szCs w:val="24"/>
        </w:rPr>
      </w:pPr>
    </w:p>
    <w:p w14:paraId="6ED4AA39" w14:textId="77777777" w:rsidR="00E61A59" w:rsidRPr="00E61A59" w:rsidRDefault="003B585A" w:rsidP="00E61A59">
      <w:pPr>
        <w:rPr>
          <w:rFonts w:ascii="Times New Roman" w:hAnsi="Times New Roman" w:cs="Times New Roman"/>
          <w:sz w:val="24"/>
          <w:szCs w:val="24"/>
        </w:rPr>
      </w:pPr>
      <w:r>
        <w:rPr>
          <w:rFonts w:ascii="Times New Roman" w:hAnsi="Times New Roman" w:cs="Times New Roman"/>
          <w:sz w:val="24"/>
          <w:szCs w:val="24"/>
        </w:rPr>
        <w:t>Irodalomjegyzék:</w:t>
      </w:r>
    </w:p>
    <w:p w14:paraId="6F93305C" w14:textId="77777777" w:rsidR="00EE0D36" w:rsidRDefault="00EE0D36" w:rsidP="003C1107">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A légútbiztosítás tervezése és a nehéz légúti helyzetek megoldás</w:t>
      </w:r>
      <w:r w:rsidR="00291FCC">
        <w:rPr>
          <w:rFonts w:ascii="Times New Roman" w:hAnsi="Times New Roman" w:cs="Times New Roman"/>
          <w:sz w:val="24"/>
          <w:szCs w:val="24"/>
        </w:rPr>
        <w:t>a</w:t>
      </w:r>
      <w:r>
        <w:rPr>
          <w:rFonts w:ascii="Times New Roman" w:hAnsi="Times New Roman" w:cs="Times New Roman"/>
          <w:sz w:val="24"/>
          <w:szCs w:val="24"/>
        </w:rPr>
        <w:t xml:space="preserve">, Szakmai </w:t>
      </w:r>
      <w:r w:rsidR="00291FCC">
        <w:rPr>
          <w:rFonts w:ascii="Times New Roman" w:hAnsi="Times New Roman" w:cs="Times New Roman"/>
          <w:sz w:val="24"/>
          <w:szCs w:val="24"/>
        </w:rPr>
        <w:t xml:space="preserve">Irányelv, </w:t>
      </w:r>
      <w:bookmarkStart w:id="57" w:name="_Hlk19398780"/>
      <w:r w:rsidR="00291FCC">
        <w:rPr>
          <w:rFonts w:ascii="Times New Roman" w:hAnsi="Times New Roman" w:cs="Times New Roman"/>
          <w:sz w:val="24"/>
          <w:szCs w:val="24"/>
        </w:rPr>
        <w:t>Magyar Aneszteziológiai és Intenzív Terápiás Társaság Szakmai Kollégiumi Tanács</w:t>
      </w:r>
      <w:bookmarkEnd w:id="57"/>
      <w:r w:rsidR="00291FCC">
        <w:rPr>
          <w:rFonts w:ascii="Times New Roman" w:hAnsi="Times New Roman" w:cs="Times New Roman"/>
          <w:sz w:val="24"/>
          <w:szCs w:val="24"/>
        </w:rPr>
        <w:t xml:space="preserve">adó </w:t>
      </w:r>
      <w:r w:rsidR="0098794B">
        <w:rPr>
          <w:rFonts w:ascii="Times New Roman" w:hAnsi="Times New Roman" w:cs="Times New Roman"/>
          <w:sz w:val="24"/>
          <w:szCs w:val="24"/>
        </w:rPr>
        <w:t>T</w:t>
      </w:r>
      <w:r w:rsidR="00291FCC">
        <w:rPr>
          <w:rFonts w:ascii="Times New Roman" w:hAnsi="Times New Roman" w:cs="Times New Roman"/>
          <w:sz w:val="24"/>
          <w:szCs w:val="24"/>
        </w:rPr>
        <w:t>estülete, 2013</w:t>
      </w:r>
    </w:p>
    <w:p w14:paraId="7CB329BC" w14:textId="77777777" w:rsidR="003B585A" w:rsidRDefault="003B585A" w:rsidP="003C1107">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 xml:space="preserve">Perioperatív betegbiztonsági ajánlások az anesztéziában, Szakami irányelv, </w:t>
      </w:r>
      <w:r w:rsidRPr="003B585A">
        <w:rPr>
          <w:rFonts w:ascii="Times New Roman" w:hAnsi="Times New Roman" w:cs="Times New Roman"/>
          <w:sz w:val="24"/>
          <w:szCs w:val="24"/>
        </w:rPr>
        <w:t>Magyar Aneszteziológiai és Intenzív Terápiás Társaság Szakmai Kollégiumi Tanács</w:t>
      </w:r>
      <w:r>
        <w:rPr>
          <w:rFonts w:ascii="Times New Roman" w:hAnsi="Times New Roman" w:cs="Times New Roman"/>
          <w:sz w:val="24"/>
          <w:szCs w:val="24"/>
        </w:rPr>
        <w:t>, 2015</w:t>
      </w:r>
    </w:p>
    <w:p w14:paraId="00551C4B" w14:textId="77777777" w:rsidR="005474D6" w:rsidRPr="005474D6" w:rsidRDefault="00EE0D36" w:rsidP="005474D6">
      <w:pPr>
        <w:pStyle w:val="Listaszerbekezds"/>
        <w:numPr>
          <w:ilvl w:val="0"/>
          <w:numId w:val="1"/>
        </w:numPr>
        <w:rPr>
          <w:rFonts w:ascii="Times New Roman" w:hAnsi="Times New Roman" w:cs="Times New Roman"/>
          <w:sz w:val="24"/>
          <w:szCs w:val="24"/>
        </w:rPr>
      </w:pPr>
      <w:r w:rsidRPr="00EE0D36">
        <w:rPr>
          <w:rFonts w:ascii="Times New Roman" w:hAnsi="Times New Roman" w:cs="Times New Roman"/>
          <w:sz w:val="24"/>
          <w:szCs w:val="24"/>
        </w:rPr>
        <w:t>Practice Guidelines for Management of the Difficult Airwa</w:t>
      </w:r>
      <w:r>
        <w:rPr>
          <w:rFonts w:ascii="Times New Roman" w:hAnsi="Times New Roman" w:cs="Times New Roman"/>
          <w:sz w:val="24"/>
          <w:szCs w:val="24"/>
        </w:rPr>
        <w:t xml:space="preserve">y </w:t>
      </w:r>
      <w:r w:rsidRPr="00EE0D36">
        <w:rPr>
          <w:rFonts w:ascii="Times New Roman" w:hAnsi="Times New Roman" w:cs="Times New Roman"/>
          <w:sz w:val="24"/>
          <w:szCs w:val="24"/>
        </w:rPr>
        <w:t>An Updated Report by the American Society of Anesthesiologists</w:t>
      </w:r>
      <w:r>
        <w:rPr>
          <w:rFonts w:ascii="Times New Roman" w:hAnsi="Times New Roman" w:cs="Times New Roman"/>
          <w:sz w:val="24"/>
          <w:szCs w:val="24"/>
        </w:rPr>
        <w:t xml:space="preserve"> </w:t>
      </w:r>
      <w:r w:rsidRPr="00EE0D36">
        <w:rPr>
          <w:rFonts w:ascii="Times New Roman" w:hAnsi="Times New Roman" w:cs="Times New Roman"/>
          <w:sz w:val="24"/>
          <w:szCs w:val="24"/>
        </w:rPr>
        <w:t>Task Force on Management of the Difficult Airway</w:t>
      </w:r>
      <w:r>
        <w:rPr>
          <w:rFonts w:ascii="Times New Roman" w:hAnsi="Times New Roman" w:cs="Times New Roman"/>
          <w:sz w:val="24"/>
          <w:szCs w:val="24"/>
        </w:rPr>
        <w:t xml:space="preserve">, </w:t>
      </w:r>
      <w:r w:rsidRPr="00EE0D36">
        <w:rPr>
          <w:rFonts w:ascii="Times New Roman" w:hAnsi="Times New Roman" w:cs="Times New Roman"/>
          <w:sz w:val="24"/>
          <w:szCs w:val="24"/>
        </w:rPr>
        <w:t xml:space="preserve">Anesthesiology 2013; </w:t>
      </w:r>
      <w:proofErr w:type="gramStart"/>
      <w:r w:rsidRPr="00EE0D36">
        <w:rPr>
          <w:rFonts w:ascii="Times New Roman" w:hAnsi="Times New Roman" w:cs="Times New Roman"/>
          <w:sz w:val="24"/>
          <w:szCs w:val="24"/>
        </w:rPr>
        <w:t>118:XX</w:t>
      </w:r>
      <w:proofErr w:type="gramEnd"/>
      <w:r w:rsidRPr="00EE0D36">
        <w:rPr>
          <w:rFonts w:ascii="Times New Roman" w:hAnsi="Times New Roman" w:cs="Times New Roman"/>
          <w:sz w:val="24"/>
          <w:szCs w:val="24"/>
        </w:rPr>
        <w:t>-XX</w:t>
      </w:r>
    </w:p>
    <w:p w14:paraId="5C2B1A9F" w14:textId="77777777" w:rsidR="00896A4F" w:rsidRDefault="007E1C68"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Geraint Briggs, Jessica </w:t>
      </w:r>
      <w:r w:rsidR="0098794B">
        <w:rPr>
          <w:rFonts w:ascii="Times New Roman" w:hAnsi="Times New Roman" w:cs="Times New Roman"/>
          <w:sz w:val="24"/>
          <w:szCs w:val="24"/>
        </w:rPr>
        <w:t>M</w:t>
      </w:r>
      <w:r>
        <w:rPr>
          <w:rFonts w:ascii="Times New Roman" w:hAnsi="Times New Roman" w:cs="Times New Roman"/>
          <w:sz w:val="24"/>
          <w:szCs w:val="24"/>
        </w:rPr>
        <w:t>ay</w:t>
      </w:r>
      <w:r w:rsidR="0098794B">
        <w:rPr>
          <w:rFonts w:ascii="Times New Roman" w:hAnsi="Times New Roman" w:cs="Times New Roman"/>
          <w:sz w:val="24"/>
          <w:szCs w:val="24"/>
        </w:rPr>
        <w:t xml:space="preserve">cock: The </w:t>
      </w:r>
      <w:r w:rsidR="003B585A">
        <w:rPr>
          <w:rFonts w:ascii="Times New Roman" w:hAnsi="Times New Roman" w:cs="Times New Roman"/>
          <w:sz w:val="24"/>
          <w:szCs w:val="24"/>
        </w:rPr>
        <w:t>a</w:t>
      </w:r>
      <w:r w:rsidR="0098794B">
        <w:rPr>
          <w:rFonts w:ascii="Times New Roman" w:hAnsi="Times New Roman" w:cs="Times New Roman"/>
          <w:sz w:val="24"/>
          <w:szCs w:val="24"/>
        </w:rPr>
        <w:t xml:space="preserve">nesthetic </w:t>
      </w:r>
      <w:r w:rsidR="003B585A">
        <w:rPr>
          <w:rFonts w:ascii="Times New Roman" w:hAnsi="Times New Roman" w:cs="Times New Roman"/>
          <w:sz w:val="24"/>
          <w:szCs w:val="24"/>
        </w:rPr>
        <w:t>m</w:t>
      </w:r>
      <w:r w:rsidR="0098794B">
        <w:rPr>
          <w:rFonts w:ascii="Times New Roman" w:hAnsi="Times New Roman" w:cs="Times New Roman"/>
          <w:sz w:val="24"/>
          <w:szCs w:val="24"/>
        </w:rPr>
        <w:t>ach</w:t>
      </w:r>
      <w:r w:rsidR="003B585A">
        <w:rPr>
          <w:rFonts w:ascii="Times New Roman" w:hAnsi="Times New Roman" w:cs="Times New Roman"/>
          <w:sz w:val="24"/>
          <w:szCs w:val="24"/>
        </w:rPr>
        <w:t>i</w:t>
      </w:r>
      <w:r w:rsidR="0098794B">
        <w:rPr>
          <w:rFonts w:ascii="Times New Roman" w:hAnsi="Times New Roman" w:cs="Times New Roman"/>
          <w:sz w:val="24"/>
          <w:szCs w:val="24"/>
        </w:rPr>
        <w:t>ne, Anaesthesia and Intensive Care Medicine, 14:3, 2013</w:t>
      </w:r>
    </w:p>
    <w:p w14:paraId="7CA93A80" w14:textId="77777777" w:rsidR="005474D6" w:rsidRDefault="005474D6"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 xml:space="preserve">Daniel I. Sessler, Michael M. Todd: Periopertaive Heat Balance, Anesthesiology </w:t>
      </w:r>
      <w:proofErr w:type="gramStart"/>
      <w:r>
        <w:rPr>
          <w:rFonts w:ascii="Times New Roman" w:hAnsi="Times New Roman" w:cs="Times New Roman"/>
          <w:sz w:val="24"/>
          <w:szCs w:val="24"/>
        </w:rPr>
        <w:t>2000</w:t>
      </w:r>
      <w:r w:rsidR="00FA46C0">
        <w:rPr>
          <w:rFonts w:ascii="Times New Roman" w:hAnsi="Times New Roman" w:cs="Times New Roman"/>
          <w:sz w:val="24"/>
          <w:szCs w:val="24"/>
        </w:rPr>
        <w:t xml:space="preserve">; </w:t>
      </w:r>
      <w:r>
        <w:rPr>
          <w:rFonts w:ascii="Times New Roman" w:hAnsi="Times New Roman" w:cs="Times New Roman"/>
          <w:sz w:val="24"/>
          <w:szCs w:val="24"/>
        </w:rPr>
        <w:t xml:space="preserve"> 92</w:t>
      </w:r>
      <w:proofErr w:type="gramEnd"/>
      <w:r>
        <w:rPr>
          <w:rFonts w:ascii="Times New Roman" w:hAnsi="Times New Roman" w:cs="Times New Roman"/>
          <w:sz w:val="24"/>
          <w:szCs w:val="24"/>
        </w:rPr>
        <w:t>:578-96</w:t>
      </w:r>
    </w:p>
    <w:p w14:paraId="03362894" w14:textId="77777777" w:rsidR="004E3366" w:rsidRDefault="004E3366"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T. Digger, D.J. Viira: Anaesthesia and surgical pain relief – the ideal general anaesthetic agent, The Pharmaceutical Journal, Aug. 2008</w:t>
      </w:r>
    </w:p>
    <w:p w14:paraId="4FBF74C8" w14:textId="77777777" w:rsidR="003B585A" w:rsidRDefault="003B585A"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 xml:space="preserve">Jennifer Hartley, Luke Baitch: Patient positioning During Anaesthesia, Anaesthesia Tutorial of the Week, 30.01.2015 </w:t>
      </w:r>
    </w:p>
    <w:p w14:paraId="7EEFED47" w14:textId="77777777" w:rsidR="00896A4F" w:rsidRDefault="00896A4F" w:rsidP="00896A4F">
      <w:pPr>
        <w:pStyle w:val="Listaszerbekezds"/>
        <w:numPr>
          <w:ilvl w:val="0"/>
          <w:numId w:val="1"/>
        </w:numPr>
        <w:rPr>
          <w:rFonts w:ascii="Times New Roman" w:hAnsi="Times New Roman" w:cs="Times New Roman"/>
          <w:sz w:val="24"/>
          <w:szCs w:val="24"/>
        </w:rPr>
      </w:pPr>
      <w:r w:rsidRPr="00896A4F">
        <w:rPr>
          <w:rFonts w:ascii="Times New Roman" w:hAnsi="Times New Roman" w:cs="Times New Roman"/>
          <w:sz w:val="24"/>
          <w:szCs w:val="24"/>
        </w:rPr>
        <w:t>Daniel Cottle, Laha Shondipon</w:t>
      </w:r>
      <w:r>
        <w:rPr>
          <w:rFonts w:ascii="Times New Roman" w:hAnsi="Times New Roman" w:cs="Times New Roman"/>
          <w:sz w:val="24"/>
          <w:szCs w:val="24"/>
        </w:rPr>
        <w:t xml:space="preserve">: </w:t>
      </w:r>
      <w:r w:rsidRPr="00896A4F">
        <w:rPr>
          <w:rFonts w:ascii="Times New Roman" w:hAnsi="Times New Roman" w:cs="Times New Roman"/>
          <w:sz w:val="24"/>
          <w:szCs w:val="24"/>
        </w:rPr>
        <w:t>Anaesthetics for Junior Doctors and Allied Professionals: The Essential Guide</w:t>
      </w:r>
      <w:r w:rsidR="003C1598">
        <w:rPr>
          <w:rFonts w:ascii="Times New Roman" w:hAnsi="Times New Roman" w:cs="Times New Roman"/>
          <w:sz w:val="24"/>
          <w:szCs w:val="24"/>
        </w:rPr>
        <w:t>, 2013</w:t>
      </w:r>
    </w:p>
    <w:p w14:paraId="556EBEB8" w14:textId="77777777" w:rsidR="008C616B" w:rsidRDefault="008C616B"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 xml:space="preserve">Baha </w:t>
      </w:r>
      <w:r w:rsidRPr="008C616B">
        <w:rPr>
          <w:rFonts w:ascii="Times New Roman" w:hAnsi="Times New Roman" w:cs="Times New Roman"/>
          <w:sz w:val="24"/>
          <w:szCs w:val="24"/>
        </w:rPr>
        <w:t xml:space="preserve">Al-Shaikh, </w:t>
      </w:r>
      <w:r>
        <w:rPr>
          <w:rFonts w:ascii="Times New Roman" w:hAnsi="Times New Roman" w:cs="Times New Roman"/>
          <w:sz w:val="24"/>
          <w:szCs w:val="24"/>
        </w:rPr>
        <w:t xml:space="preserve">Simon </w:t>
      </w:r>
      <w:r w:rsidRPr="008C616B">
        <w:rPr>
          <w:rFonts w:ascii="Times New Roman" w:hAnsi="Times New Roman" w:cs="Times New Roman"/>
          <w:sz w:val="24"/>
          <w:szCs w:val="24"/>
        </w:rPr>
        <w:t>Stacey</w:t>
      </w:r>
      <w:r>
        <w:rPr>
          <w:rFonts w:ascii="Times New Roman" w:hAnsi="Times New Roman" w:cs="Times New Roman"/>
          <w:sz w:val="24"/>
          <w:szCs w:val="24"/>
        </w:rPr>
        <w:t>:</w:t>
      </w:r>
      <w:r w:rsidR="00DF56DA">
        <w:rPr>
          <w:rFonts w:ascii="Times New Roman" w:hAnsi="Times New Roman" w:cs="Times New Roman"/>
          <w:sz w:val="24"/>
          <w:szCs w:val="24"/>
        </w:rPr>
        <w:t xml:space="preserve"> </w:t>
      </w:r>
      <w:r w:rsidRPr="008C616B">
        <w:rPr>
          <w:rFonts w:ascii="Times New Roman" w:hAnsi="Times New Roman" w:cs="Times New Roman"/>
          <w:sz w:val="24"/>
          <w:szCs w:val="24"/>
        </w:rPr>
        <w:t>Essentials of Anaesthetic Equipment</w:t>
      </w:r>
      <w:r>
        <w:rPr>
          <w:rFonts w:ascii="Times New Roman" w:hAnsi="Times New Roman" w:cs="Times New Roman"/>
          <w:sz w:val="24"/>
          <w:szCs w:val="24"/>
        </w:rPr>
        <w:t>, 2013</w:t>
      </w:r>
    </w:p>
    <w:p w14:paraId="1497717D" w14:textId="77777777" w:rsidR="00896A4F" w:rsidRDefault="00896A4F" w:rsidP="00896A4F">
      <w:pPr>
        <w:pStyle w:val="Listaszerbekezds"/>
        <w:numPr>
          <w:ilvl w:val="0"/>
          <w:numId w:val="1"/>
        </w:numPr>
        <w:rPr>
          <w:rFonts w:ascii="Times New Roman" w:hAnsi="Times New Roman" w:cs="Times New Roman"/>
          <w:sz w:val="24"/>
          <w:szCs w:val="24"/>
        </w:rPr>
      </w:pPr>
      <w:r w:rsidRPr="00896A4F">
        <w:rPr>
          <w:rFonts w:ascii="Times New Roman" w:hAnsi="Times New Roman" w:cs="Times New Roman"/>
          <w:sz w:val="24"/>
          <w:szCs w:val="24"/>
        </w:rPr>
        <w:t>John Butterworth, David Mackey, John Wasnick</w:t>
      </w:r>
      <w:r w:rsidR="003C1598">
        <w:rPr>
          <w:rFonts w:ascii="Times New Roman" w:hAnsi="Times New Roman" w:cs="Times New Roman"/>
          <w:sz w:val="24"/>
          <w:szCs w:val="24"/>
        </w:rPr>
        <w:t xml:space="preserve">: </w:t>
      </w:r>
      <w:r w:rsidRPr="00896A4F">
        <w:rPr>
          <w:rFonts w:ascii="Times New Roman" w:hAnsi="Times New Roman" w:cs="Times New Roman"/>
          <w:sz w:val="24"/>
          <w:szCs w:val="24"/>
        </w:rPr>
        <w:t>Morgan and Mikhail's Clinical Anesthesiology</w:t>
      </w:r>
      <w:r>
        <w:rPr>
          <w:rFonts w:ascii="Times New Roman" w:hAnsi="Times New Roman" w:cs="Times New Roman"/>
          <w:sz w:val="24"/>
          <w:szCs w:val="24"/>
        </w:rPr>
        <w:t>, 2018</w:t>
      </w:r>
    </w:p>
    <w:p w14:paraId="10E97752" w14:textId="77777777" w:rsidR="003C1598" w:rsidRDefault="00DF56DA"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Ted Lin, Tim Smith</w:t>
      </w:r>
      <w:r w:rsidR="003C1598" w:rsidRPr="003C1598">
        <w:rPr>
          <w:rFonts w:ascii="Times New Roman" w:hAnsi="Times New Roman" w:cs="Times New Roman"/>
          <w:sz w:val="24"/>
          <w:szCs w:val="24"/>
        </w:rPr>
        <w:t>, Colin Pinnock, Chris Mowatt</w:t>
      </w:r>
      <w:r w:rsidR="003C1598">
        <w:rPr>
          <w:rFonts w:ascii="Times New Roman" w:hAnsi="Times New Roman" w:cs="Times New Roman"/>
          <w:sz w:val="24"/>
          <w:szCs w:val="24"/>
        </w:rPr>
        <w:t>:</w:t>
      </w:r>
      <w:r w:rsidR="003C1598" w:rsidRPr="003C1598">
        <w:rPr>
          <w:rFonts w:ascii="Times New Roman" w:hAnsi="Times New Roman" w:cs="Times New Roman"/>
          <w:sz w:val="24"/>
          <w:szCs w:val="24"/>
        </w:rPr>
        <w:t xml:space="preserve"> Fundamentals of Anaesthesia</w:t>
      </w:r>
      <w:r w:rsidR="003C1598">
        <w:rPr>
          <w:rFonts w:ascii="Times New Roman" w:hAnsi="Times New Roman" w:cs="Times New Roman"/>
          <w:sz w:val="24"/>
          <w:szCs w:val="24"/>
        </w:rPr>
        <w:t>, 20</w:t>
      </w:r>
      <w:r w:rsidR="00E542F2">
        <w:rPr>
          <w:rFonts w:ascii="Times New Roman" w:hAnsi="Times New Roman" w:cs="Times New Roman"/>
          <w:sz w:val="24"/>
          <w:szCs w:val="24"/>
        </w:rPr>
        <w:t>08</w:t>
      </w:r>
    </w:p>
    <w:p w14:paraId="67932D06" w14:textId="77777777" w:rsidR="00E542F2" w:rsidRDefault="00E542F2" w:rsidP="00896A4F">
      <w:pPr>
        <w:pStyle w:val="Listaszerbekezds"/>
        <w:numPr>
          <w:ilvl w:val="0"/>
          <w:numId w:val="1"/>
        </w:numPr>
        <w:rPr>
          <w:rFonts w:ascii="Times New Roman" w:hAnsi="Times New Roman" w:cs="Times New Roman"/>
          <w:sz w:val="24"/>
          <w:szCs w:val="24"/>
        </w:rPr>
      </w:pPr>
      <w:r>
        <w:rPr>
          <w:rFonts w:ascii="Times New Roman" w:hAnsi="Times New Roman" w:cs="Times New Roman"/>
          <w:sz w:val="24"/>
          <w:szCs w:val="24"/>
        </w:rPr>
        <w:t>Keith G. Allman, Ian H. Wilson: Oxford Handbook of Anaesthesia, 2016</w:t>
      </w:r>
    </w:p>
    <w:p w14:paraId="14332DC7" w14:textId="77777777" w:rsidR="007E1C68" w:rsidRDefault="004218FC" w:rsidP="00896A4F">
      <w:pPr>
        <w:pStyle w:val="Listaszerbekezds"/>
        <w:numPr>
          <w:ilvl w:val="0"/>
          <w:numId w:val="1"/>
        </w:numPr>
        <w:rPr>
          <w:rFonts w:ascii="Times New Roman" w:hAnsi="Times New Roman" w:cs="Times New Roman"/>
          <w:sz w:val="24"/>
          <w:szCs w:val="24"/>
        </w:rPr>
      </w:pPr>
      <w:hyperlink r:id="rId8" w:history="1">
        <w:r w:rsidR="007E1C68" w:rsidRPr="008F74F8">
          <w:rPr>
            <w:rStyle w:val="Hiperhivatkozs"/>
            <w:rFonts w:ascii="Times New Roman" w:hAnsi="Times New Roman" w:cs="Times New Roman"/>
            <w:sz w:val="24"/>
            <w:szCs w:val="24"/>
          </w:rPr>
          <w:t>https://en.wikipedia.org/wiki/History_of_general_anesthesia</w:t>
        </w:r>
      </w:hyperlink>
    </w:p>
    <w:p w14:paraId="0A6FE2AB" w14:textId="77777777" w:rsidR="007E1C68" w:rsidRDefault="004218FC" w:rsidP="007E1C68">
      <w:pPr>
        <w:pStyle w:val="Listaszerbekezds"/>
        <w:numPr>
          <w:ilvl w:val="0"/>
          <w:numId w:val="1"/>
        </w:numPr>
        <w:rPr>
          <w:rFonts w:ascii="Times New Roman" w:hAnsi="Times New Roman" w:cs="Times New Roman"/>
          <w:sz w:val="24"/>
          <w:szCs w:val="24"/>
        </w:rPr>
      </w:pPr>
      <w:hyperlink r:id="rId9" w:history="1">
        <w:r w:rsidR="006812C8" w:rsidRPr="0036783F">
          <w:rPr>
            <w:rStyle w:val="Hiperhivatkozs"/>
            <w:rFonts w:ascii="Times New Roman" w:hAnsi="Times New Roman" w:cs="Times New Roman"/>
            <w:sz w:val="24"/>
            <w:szCs w:val="24"/>
          </w:rPr>
          <w:t>https://www.anaesthesiamcq.com/FluidBook/</w:t>
        </w:r>
      </w:hyperlink>
    </w:p>
    <w:p w14:paraId="01577684" w14:textId="77777777" w:rsidR="006812C8" w:rsidRDefault="006812C8" w:rsidP="006812C8">
      <w:pPr>
        <w:rPr>
          <w:rFonts w:ascii="Times New Roman" w:hAnsi="Times New Roman" w:cs="Times New Roman"/>
          <w:sz w:val="24"/>
          <w:szCs w:val="24"/>
        </w:rPr>
      </w:pPr>
    </w:p>
    <w:p w14:paraId="136A68DE" w14:textId="77777777" w:rsidR="006812C8" w:rsidRDefault="006812C8" w:rsidP="006812C8">
      <w:pPr>
        <w:rPr>
          <w:rFonts w:ascii="Times New Roman" w:hAnsi="Times New Roman" w:cs="Times New Roman"/>
          <w:sz w:val="24"/>
          <w:szCs w:val="24"/>
        </w:rPr>
      </w:pPr>
    </w:p>
    <w:p w14:paraId="7445C7FD" w14:textId="77777777" w:rsidR="006812C8" w:rsidRDefault="006812C8" w:rsidP="006812C8">
      <w:pPr>
        <w:rPr>
          <w:rFonts w:ascii="Times New Roman" w:hAnsi="Times New Roman" w:cs="Times New Roman"/>
          <w:sz w:val="24"/>
          <w:szCs w:val="24"/>
        </w:rPr>
      </w:pPr>
    </w:p>
    <w:p w14:paraId="34163B38" w14:textId="77777777" w:rsidR="006812C8" w:rsidRPr="006812C8" w:rsidRDefault="006812C8" w:rsidP="006812C8">
      <w:pPr>
        <w:rPr>
          <w:rFonts w:ascii="Times New Roman" w:hAnsi="Times New Roman" w:cs="Times New Roman"/>
          <w:sz w:val="24"/>
          <w:szCs w:val="24"/>
        </w:rPr>
      </w:pPr>
    </w:p>
    <w:p w14:paraId="53EAB0C7" w14:textId="77777777" w:rsidR="004B4BDA" w:rsidRDefault="004B4BDA" w:rsidP="004B4BDA">
      <w:pPr>
        <w:rPr>
          <w:rFonts w:ascii="Times New Roman" w:hAnsi="Times New Roman" w:cs="Times New Roman"/>
          <w:sz w:val="24"/>
          <w:szCs w:val="24"/>
        </w:rPr>
      </w:pPr>
      <w:r>
        <w:rPr>
          <w:rFonts w:ascii="Times New Roman" w:hAnsi="Times New Roman" w:cs="Times New Roman"/>
          <w:sz w:val="24"/>
          <w:szCs w:val="24"/>
        </w:rPr>
        <w:t>Tartalomjegyzék</w:t>
      </w:r>
    </w:p>
    <w:p w14:paraId="6D8CAF89"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1.1 Bevezetés</w:t>
      </w:r>
    </w:p>
    <w:p w14:paraId="49371487"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1.2 Történeti áttekintés</w:t>
      </w:r>
    </w:p>
    <w:p w14:paraId="611B5F5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2.  Az anesztézia eszközei</w:t>
      </w:r>
    </w:p>
    <w:p w14:paraId="7224DCA6"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 Légútbiztosítás, lélegeztetés</w:t>
      </w:r>
    </w:p>
    <w:p w14:paraId="0B31C2E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2.1.1 A légutak vizsgálata</w:t>
      </w:r>
    </w:p>
    <w:p w14:paraId="0F0F7988"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2.1.1.1 Anamnézis</w:t>
      </w:r>
    </w:p>
    <w:p w14:paraId="5FB606CF"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2.1.1.2 A ballonos-maszkos lélegeztethetőség megítélése</w:t>
      </w:r>
    </w:p>
    <w:p w14:paraId="65301A1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2.1.1.3 Az intubáció kivitelezhetőségének megítélése</w:t>
      </w:r>
    </w:p>
    <w:p w14:paraId="016533C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 Szabad légutak biztosítása</w:t>
      </w:r>
    </w:p>
    <w:p w14:paraId="228124B4"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2.1.2.1 Esmarch-féle műfogás</w:t>
      </w:r>
    </w:p>
    <w:p w14:paraId="4F69D014"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2.1.2.2 A légútbiztosítás eszközei</w:t>
      </w:r>
    </w:p>
    <w:p w14:paraId="29606792"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2.1.2.2.1 Orr- és száj-garat tubusok</w:t>
      </w:r>
    </w:p>
    <w:p w14:paraId="7272152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2.1.2.2.2 Szupraglottikus eszközök</w:t>
      </w:r>
    </w:p>
    <w:p w14:paraId="1DA2F741"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lastRenderedPageBreak/>
        <w:t xml:space="preserve">    2.1.2.2.3 Endotracheális tubusok</w:t>
      </w:r>
    </w:p>
    <w:p w14:paraId="0FF429FF" w14:textId="77777777" w:rsid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2.1.2.2.4 Laryngoszkópok</w:t>
      </w:r>
    </w:p>
    <w:p w14:paraId="24FBC3A7" w14:textId="77777777" w:rsidR="00B5516C" w:rsidRPr="004B4BDA" w:rsidRDefault="00B5516C" w:rsidP="004B4BDA">
      <w:pPr>
        <w:rPr>
          <w:rFonts w:ascii="Times New Roman" w:hAnsi="Times New Roman" w:cs="Times New Roman"/>
          <w:sz w:val="24"/>
          <w:szCs w:val="24"/>
        </w:rPr>
      </w:pPr>
      <w:r>
        <w:rPr>
          <w:rFonts w:ascii="Times New Roman" w:hAnsi="Times New Roman" w:cs="Times New Roman"/>
          <w:sz w:val="24"/>
          <w:szCs w:val="24"/>
        </w:rPr>
        <w:t xml:space="preserve">    </w:t>
      </w:r>
      <w:r w:rsidRPr="00B5516C">
        <w:rPr>
          <w:rFonts w:ascii="Times New Roman" w:hAnsi="Times New Roman" w:cs="Times New Roman"/>
          <w:sz w:val="24"/>
          <w:szCs w:val="24"/>
        </w:rPr>
        <w:t>2.1.2.2.5 Szűrők</w:t>
      </w:r>
    </w:p>
    <w:p w14:paraId="698D90F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2.1.2.2.</w:t>
      </w:r>
      <w:r w:rsidR="00B5516C">
        <w:rPr>
          <w:rFonts w:ascii="Times New Roman" w:hAnsi="Times New Roman" w:cs="Times New Roman"/>
          <w:sz w:val="24"/>
          <w:szCs w:val="24"/>
        </w:rPr>
        <w:t>6</w:t>
      </w:r>
      <w:r w:rsidRPr="004B4BDA">
        <w:rPr>
          <w:rFonts w:ascii="Times New Roman" w:hAnsi="Times New Roman" w:cs="Times New Roman"/>
          <w:sz w:val="24"/>
          <w:szCs w:val="24"/>
        </w:rPr>
        <w:t xml:space="preserve"> Nehéz légúti helyzet, nehéz intubáció</w:t>
      </w:r>
    </w:p>
    <w:p w14:paraId="77004A5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2.1.3 Lélegeztetés</w:t>
      </w:r>
    </w:p>
    <w:p w14:paraId="61320024"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2.1.3.1 Önfelfújódó ballon</w:t>
      </w:r>
    </w:p>
    <w:p w14:paraId="563C58F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2.1.3.2 Körlégző rendszer</w:t>
      </w:r>
    </w:p>
    <w:p w14:paraId="642EE209"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2.2 Vénás hozzáférés, folyadékpótlás</w:t>
      </w:r>
    </w:p>
    <w:p w14:paraId="75A26455"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2.2.1 Vénás kanülök</w:t>
      </w:r>
    </w:p>
    <w:p w14:paraId="71F014C0"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2.2.2 Folyadékpótlás</w:t>
      </w:r>
    </w:p>
    <w:p w14:paraId="2258FDF7"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2.2.2.1 Krisztalloid oldatok</w:t>
      </w:r>
    </w:p>
    <w:p w14:paraId="4B13BC14"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2.2.2.2. Kolloid oldatok</w:t>
      </w:r>
    </w:p>
    <w:p w14:paraId="4F2332D1"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 Monitorizálás    </w:t>
      </w:r>
    </w:p>
    <w:p w14:paraId="146156D1"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2.3.1 Noninvazív monitorizálás</w:t>
      </w:r>
    </w:p>
    <w:p w14:paraId="754C5010"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2.3.1.1 Pulzoximetria</w:t>
      </w:r>
    </w:p>
    <w:p w14:paraId="0BA8623D"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2.3.1.2 Capnográfia</w:t>
      </w:r>
    </w:p>
    <w:p w14:paraId="55CD6B57"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2.3.1.3 </w:t>
      </w:r>
      <w:proofErr w:type="gramStart"/>
      <w:r w:rsidRPr="004B4BDA">
        <w:rPr>
          <w:rFonts w:ascii="Times New Roman" w:hAnsi="Times New Roman" w:cs="Times New Roman"/>
          <w:sz w:val="24"/>
          <w:szCs w:val="24"/>
        </w:rPr>
        <w:t>Non-invazív</w:t>
      </w:r>
      <w:proofErr w:type="gramEnd"/>
      <w:r w:rsidRPr="004B4BDA">
        <w:rPr>
          <w:rFonts w:ascii="Times New Roman" w:hAnsi="Times New Roman" w:cs="Times New Roman"/>
          <w:sz w:val="24"/>
          <w:szCs w:val="24"/>
        </w:rPr>
        <w:t xml:space="preserve"> artériás vérnyomásmérés</w:t>
      </w:r>
    </w:p>
    <w:p w14:paraId="449BD6C0"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2.3.1.4 Elektrokardiogramm (EKG)</w:t>
      </w:r>
    </w:p>
    <w:p w14:paraId="298A5E0A"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2.3.2 Invazív monitorizálás</w:t>
      </w:r>
    </w:p>
    <w:p w14:paraId="3C467AC0"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2.4 Az altatógép</w:t>
      </w:r>
    </w:p>
    <w:p w14:paraId="76DFFEC6"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 A regionális anesztézia eszközei</w:t>
      </w:r>
    </w:p>
    <w:p w14:paraId="0A3DE8C5"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2.5.1 Gerincközeli, vagy neuraxiális érzéstelenítés</w:t>
      </w:r>
      <w:r>
        <w:rPr>
          <w:rFonts w:ascii="Times New Roman" w:hAnsi="Times New Roman" w:cs="Times New Roman"/>
          <w:sz w:val="24"/>
          <w:szCs w:val="24"/>
        </w:rPr>
        <w:t xml:space="preserve"> eszközei</w:t>
      </w:r>
    </w:p>
    <w:p w14:paraId="04178458"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2.5.1.1 Spinális (szubarachnoidális, intratechális) érzéstelenítés</w:t>
      </w:r>
      <w:r>
        <w:rPr>
          <w:rFonts w:ascii="Times New Roman" w:hAnsi="Times New Roman" w:cs="Times New Roman"/>
          <w:sz w:val="24"/>
          <w:szCs w:val="24"/>
        </w:rPr>
        <w:t xml:space="preserve"> eszközei</w:t>
      </w:r>
    </w:p>
    <w:p w14:paraId="153CCEF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2.5.1.2 Epidurális érzéstelenítés</w:t>
      </w:r>
      <w:r>
        <w:rPr>
          <w:rFonts w:ascii="Times New Roman" w:hAnsi="Times New Roman" w:cs="Times New Roman"/>
          <w:sz w:val="24"/>
          <w:szCs w:val="24"/>
        </w:rPr>
        <w:t xml:space="preserve"> eszközei</w:t>
      </w:r>
    </w:p>
    <w:p w14:paraId="58DD30B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2.5.2 Perifériás idegblokád</w:t>
      </w:r>
      <w:r>
        <w:rPr>
          <w:rFonts w:ascii="Times New Roman" w:hAnsi="Times New Roman" w:cs="Times New Roman"/>
          <w:sz w:val="24"/>
          <w:szCs w:val="24"/>
        </w:rPr>
        <w:t xml:space="preserve"> eszközei</w:t>
      </w:r>
    </w:p>
    <w:p w14:paraId="38A221BD"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2.5.3 Kihűlés elleni védelem, melegítés</w:t>
      </w:r>
      <w:r>
        <w:rPr>
          <w:rFonts w:ascii="Times New Roman" w:hAnsi="Times New Roman" w:cs="Times New Roman"/>
          <w:sz w:val="24"/>
          <w:szCs w:val="24"/>
        </w:rPr>
        <w:t xml:space="preserve"> eszközei</w:t>
      </w:r>
    </w:p>
    <w:p w14:paraId="3EF519EA"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3. Az anesztézia típusai</w:t>
      </w:r>
    </w:p>
    <w:p w14:paraId="5BF00012"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3.1 Anesztézia előtti teendők</w:t>
      </w:r>
    </w:p>
    <w:p w14:paraId="213F991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3.2 Általános anesztézia</w:t>
      </w:r>
    </w:p>
    <w:p w14:paraId="1FE1E0ED"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3.2.1 Intravénás narkózis</w:t>
      </w:r>
    </w:p>
    <w:p w14:paraId="377EB37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lastRenderedPageBreak/>
        <w:t xml:space="preserve">  3.2.2 Inhalációs narkózis</w:t>
      </w:r>
    </w:p>
    <w:p w14:paraId="12B703F8"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3.3 Az általános érzéstelenítés során használt egyéb gyógyszerek</w:t>
      </w:r>
    </w:p>
    <w:p w14:paraId="121FF59F"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3.3.1 Fájdalomcsillapítók</w:t>
      </w:r>
    </w:p>
    <w:p w14:paraId="6F1E94E6"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3.3.2 Izomrelaxánsok</w:t>
      </w:r>
    </w:p>
    <w:p w14:paraId="034327F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 Regionális anesztézia</w:t>
      </w:r>
    </w:p>
    <w:p w14:paraId="4261755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3.4.1 Neuraxiális anesztézia</w:t>
      </w:r>
    </w:p>
    <w:p w14:paraId="2FE05EEF"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3.4.1.1 Spinális (szubarachnoideális, intratechális) érzéstelenítés</w:t>
      </w:r>
    </w:p>
    <w:p w14:paraId="4DA6C1C1"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3.4.1.2 Epidurális érzéstelenítés</w:t>
      </w:r>
    </w:p>
    <w:p w14:paraId="1163D52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3.4.2 Perifériás idegblokádok</w:t>
      </w:r>
    </w:p>
    <w:p w14:paraId="3DF5941C"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3.4.3 A regionális anesztézia gyógyszerei</w:t>
      </w:r>
    </w:p>
    <w:p w14:paraId="113FC69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3.5 Az anesztéziát követő időszak</w:t>
      </w:r>
    </w:p>
    <w:p w14:paraId="56B1A50E"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3.6 Speciális aneszteziológiai körülmények</w:t>
      </w:r>
    </w:p>
    <w:p w14:paraId="7815F801"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3.6.1 A telt gyomrú beteg</w:t>
      </w:r>
    </w:p>
    <w:p w14:paraId="7DD82A1B"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3.6.2 ˝Egytüdős˝ lélegeztetés</w:t>
      </w:r>
    </w:p>
    <w:p w14:paraId="68D455CD"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3.6.3 JET-lélegeztetés</w:t>
      </w:r>
    </w:p>
    <w:p w14:paraId="34EC8D63"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4. Az anesztézia kapcsán felmerülő egyéb szempontok</w:t>
      </w:r>
    </w:p>
    <w:p w14:paraId="71F8E8BA"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4.1 A beteg fektetése</w:t>
      </w:r>
    </w:p>
    <w:p w14:paraId="750518A2"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4.2 Betegazonosítás, dokumentáció</w:t>
      </w:r>
    </w:p>
    <w:p w14:paraId="5F8F02CC" w14:textId="77777777" w:rsidR="004B4BDA" w:rsidRPr="004B4BDA"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 xml:space="preserve"> 4.3 Gyógyászati segédeszközök, esztétikai kiegészítők</w:t>
      </w:r>
    </w:p>
    <w:p w14:paraId="0C6B475F" w14:textId="77777777" w:rsidR="006812C8" w:rsidRDefault="004B4BDA" w:rsidP="004B4BDA">
      <w:pPr>
        <w:rPr>
          <w:rFonts w:ascii="Times New Roman" w:hAnsi="Times New Roman" w:cs="Times New Roman"/>
          <w:sz w:val="24"/>
          <w:szCs w:val="24"/>
        </w:rPr>
      </w:pPr>
      <w:r w:rsidRPr="004B4BDA">
        <w:rPr>
          <w:rFonts w:ascii="Times New Roman" w:hAnsi="Times New Roman" w:cs="Times New Roman"/>
          <w:sz w:val="24"/>
          <w:szCs w:val="24"/>
        </w:rPr>
        <w:t>5. Reanimáció</w:t>
      </w:r>
    </w:p>
    <w:p w14:paraId="0A9DB346" w14:textId="77777777" w:rsidR="006812C8" w:rsidRPr="006812C8" w:rsidRDefault="006812C8" w:rsidP="006812C8">
      <w:pPr>
        <w:rPr>
          <w:rFonts w:ascii="Times New Roman" w:hAnsi="Times New Roman" w:cs="Times New Roman"/>
          <w:sz w:val="24"/>
          <w:szCs w:val="24"/>
        </w:rPr>
      </w:pPr>
    </w:p>
    <w:p w14:paraId="5EF33AE7" w14:textId="77777777" w:rsidR="00C347CB" w:rsidRDefault="009E46DF" w:rsidP="00C347CB">
      <w:pPr>
        <w:keepNext/>
      </w:pPr>
      <w:r>
        <w:rPr>
          <w:rFonts w:ascii="Times New Roman" w:hAnsi="Times New Roman" w:cs="Times New Roman"/>
          <w:noProof/>
          <w:sz w:val="24"/>
          <w:szCs w:val="24"/>
        </w:rPr>
        <w:lastRenderedPageBreak/>
        <w:drawing>
          <wp:inline distT="0" distB="0" distL="0" distR="0" wp14:anchorId="2BEB318D" wp14:editId="78D8A97D">
            <wp:extent cx="4070876" cy="3152775"/>
            <wp:effectExtent l="0" t="0" r="6350" b="0"/>
            <wp:docPr id="2" name="Kép 2" title="jkdn 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958" cy="3155162"/>
                    </a:xfrm>
                    <a:prstGeom prst="rect">
                      <a:avLst/>
                    </a:prstGeom>
                  </pic:spPr>
                </pic:pic>
              </a:graphicData>
            </a:graphic>
          </wp:inline>
        </w:drawing>
      </w:r>
    </w:p>
    <w:p w14:paraId="34278BC8" w14:textId="4CA291F5" w:rsidR="00AB0E88" w:rsidRDefault="00C347CB" w:rsidP="00AB0E88">
      <w:pPr>
        <w:pStyle w:val="Kpalrs"/>
        <w:rPr>
          <w:rFonts w:ascii="Times New Roman" w:hAnsi="Times New Roman" w:cs="Times New Roman"/>
          <w:i w:val="0"/>
          <w:iCs w:val="0"/>
          <w:sz w:val="20"/>
          <w:szCs w:val="20"/>
        </w:rPr>
      </w:pPr>
      <w:r w:rsidRPr="00AB0E88">
        <w:rPr>
          <w:rFonts w:ascii="Times New Roman" w:hAnsi="Times New Roman" w:cs="Times New Roman"/>
          <w:i w:val="0"/>
          <w:iCs w:val="0"/>
          <w:sz w:val="20"/>
          <w:szCs w:val="20"/>
        </w:rPr>
        <w:fldChar w:fldCharType="begin"/>
      </w:r>
      <w:r w:rsidRPr="00AB0E88">
        <w:rPr>
          <w:rFonts w:ascii="Times New Roman" w:hAnsi="Times New Roman" w:cs="Times New Roman"/>
          <w:i w:val="0"/>
          <w:iCs w:val="0"/>
          <w:sz w:val="20"/>
          <w:szCs w:val="20"/>
        </w:rPr>
        <w:instrText xml:space="preserve"> SEQ ábra \* ARABIC </w:instrText>
      </w:r>
      <w:r w:rsidRPr="00AB0E88">
        <w:rPr>
          <w:rFonts w:ascii="Times New Roman" w:hAnsi="Times New Roman" w:cs="Times New Roman"/>
          <w:i w:val="0"/>
          <w:iCs w:val="0"/>
          <w:sz w:val="20"/>
          <w:szCs w:val="20"/>
        </w:rPr>
        <w:fldChar w:fldCharType="separate"/>
      </w:r>
      <w:r w:rsidR="004218FC">
        <w:rPr>
          <w:rFonts w:ascii="Times New Roman" w:hAnsi="Times New Roman" w:cs="Times New Roman"/>
          <w:i w:val="0"/>
          <w:iCs w:val="0"/>
          <w:noProof/>
          <w:sz w:val="20"/>
          <w:szCs w:val="20"/>
        </w:rPr>
        <w:t>1</w:t>
      </w:r>
      <w:r w:rsidRPr="00AB0E88">
        <w:rPr>
          <w:rFonts w:ascii="Times New Roman" w:hAnsi="Times New Roman" w:cs="Times New Roman"/>
          <w:i w:val="0"/>
          <w:iCs w:val="0"/>
          <w:sz w:val="20"/>
          <w:szCs w:val="20"/>
        </w:rPr>
        <w:fldChar w:fldCharType="end"/>
      </w:r>
      <w:r w:rsidRPr="00AB0E88">
        <w:rPr>
          <w:rFonts w:ascii="Times New Roman" w:hAnsi="Times New Roman" w:cs="Times New Roman"/>
          <w:i w:val="0"/>
          <w:iCs w:val="0"/>
          <w:sz w:val="20"/>
          <w:szCs w:val="20"/>
        </w:rPr>
        <w:t>.kép</w:t>
      </w:r>
      <w:r w:rsidR="00AB0E88" w:rsidRPr="00AB0E88">
        <w:rPr>
          <w:rFonts w:ascii="Times New Roman" w:hAnsi="Times New Roman" w:cs="Times New Roman"/>
          <w:i w:val="0"/>
          <w:iCs w:val="0"/>
          <w:sz w:val="20"/>
          <w:szCs w:val="20"/>
        </w:rPr>
        <w:t xml:space="preserve"> – Felül látható az</w:t>
      </w:r>
      <w:r w:rsidR="00AB0E88">
        <w:rPr>
          <w:rFonts w:ascii="Times New Roman" w:hAnsi="Times New Roman" w:cs="Times New Roman"/>
          <w:i w:val="0"/>
          <w:iCs w:val="0"/>
          <w:sz w:val="20"/>
          <w:szCs w:val="20"/>
        </w:rPr>
        <w:t xml:space="preserve"> </w:t>
      </w:r>
      <w:r w:rsidR="00AB0E88" w:rsidRPr="00AB0E88">
        <w:rPr>
          <w:rFonts w:ascii="Times New Roman" w:hAnsi="Times New Roman" w:cs="Times New Roman"/>
          <w:i w:val="0"/>
          <w:iCs w:val="0"/>
          <w:sz w:val="20"/>
          <w:szCs w:val="20"/>
        </w:rPr>
        <w:t>önfelfújódó ballon, arcmaszkkal és rezervoárral. Az alsó sorban balról jobbra: laryngeális maszkok, orr-garat tubus és különböző méretű száj-garat tubusok</w:t>
      </w:r>
    </w:p>
    <w:p w14:paraId="6C2A45A7" w14:textId="77777777" w:rsidR="00AB0E88" w:rsidRDefault="00AB0E88" w:rsidP="00AB0E88">
      <w:pPr>
        <w:keepNext/>
      </w:pPr>
      <w:r>
        <w:rPr>
          <w:noProof/>
        </w:rPr>
        <w:drawing>
          <wp:inline distT="0" distB="0" distL="0" distR="0" wp14:anchorId="2AEB1440" wp14:editId="1774AE33">
            <wp:extent cx="4143375" cy="3898572"/>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3728" cy="3908314"/>
                    </a:xfrm>
                    <a:prstGeom prst="rect">
                      <a:avLst/>
                    </a:prstGeom>
                  </pic:spPr>
                </pic:pic>
              </a:graphicData>
            </a:graphic>
          </wp:inline>
        </w:drawing>
      </w:r>
    </w:p>
    <w:p w14:paraId="2CBF1B3E" w14:textId="0DF285EE" w:rsidR="00AB0E88" w:rsidRPr="00AF706F" w:rsidRDefault="00AB0E88" w:rsidP="00AB0E88">
      <w:pPr>
        <w:pStyle w:val="Kpalrs"/>
        <w:rPr>
          <w:rFonts w:ascii="Times New Roman" w:hAnsi="Times New Roman" w:cs="Times New Roman"/>
          <w:i w:val="0"/>
          <w:iCs w:val="0"/>
          <w:sz w:val="20"/>
          <w:szCs w:val="20"/>
        </w:rPr>
      </w:pPr>
      <w:r w:rsidRPr="00AF706F">
        <w:rPr>
          <w:rFonts w:ascii="Times New Roman" w:hAnsi="Times New Roman" w:cs="Times New Roman"/>
          <w:i w:val="0"/>
          <w:iCs w:val="0"/>
          <w:sz w:val="20"/>
          <w:szCs w:val="20"/>
        </w:rPr>
        <w:fldChar w:fldCharType="begin"/>
      </w:r>
      <w:r w:rsidRPr="00AF706F">
        <w:rPr>
          <w:rFonts w:ascii="Times New Roman" w:hAnsi="Times New Roman" w:cs="Times New Roman"/>
          <w:i w:val="0"/>
          <w:iCs w:val="0"/>
          <w:sz w:val="20"/>
          <w:szCs w:val="20"/>
        </w:rPr>
        <w:instrText xml:space="preserve"> SEQ ábra \* ARABIC </w:instrText>
      </w:r>
      <w:r w:rsidRPr="00AF706F">
        <w:rPr>
          <w:rFonts w:ascii="Times New Roman" w:hAnsi="Times New Roman" w:cs="Times New Roman"/>
          <w:i w:val="0"/>
          <w:iCs w:val="0"/>
          <w:sz w:val="20"/>
          <w:szCs w:val="20"/>
        </w:rPr>
        <w:fldChar w:fldCharType="separate"/>
      </w:r>
      <w:r w:rsidR="004218FC">
        <w:rPr>
          <w:rFonts w:ascii="Times New Roman" w:hAnsi="Times New Roman" w:cs="Times New Roman"/>
          <w:i w:val="0"/>
          <w:iCs w:val="0"/>
          <w:noProof/>
          <w:sz w:val="20"/>
          <w:szCs w:val="20"/>
        </w:rPr>
        <w:t>2</w:t>
      </w:r>
      <w:r w:rsidRPr="00AF706F">
        <w:rPr>
          <w:rFonts w:ascii="Times New Roman" w:hAnsi="Times New Roman" w:cs="Times New Roman"/>
          <w:i w:val="0"/>
          <w:iCs w:val="0"/>
          <w:sz w:val="20"/>
          <w:szCs w:val="20"/>
        </w:rPr>
        <w:fldChar w:fldCharType="end"/>
      </w:r>
      <w:r w:rsidRPr="00AF706F">
        <w:rPr>
          <w:rFonts w:ascii="Times New Roman" w:hAnsi="Times New Roman" w:cs="Times New Roman"/>
          <w:i w:val="0"/>
          <w:iCs w:val="0"/>
          <w:sz w:val="20"/>
          <w:szCs w:val="20"/>
        </w:rPr>
        <w:t xml:space="preserve">. kép – </w:t>
      </w:r>
      <w:r w:rsidR="00EE0FCC" w:rsidRPr="00AF706F">
        <w:rPr>
          <w:rFonts w:ascii="Times New Roman" w:hAnsi="Times New Roman" w:cs="Times New Roman"/>
          <w:i w:val="0"/>
          <w:iCs w:val="0"/>
          <w:sz w:val="20"/>
          <w:szCs w:val="20"/>
        </w:rPr>
        <w:t>Felül: szűrő</w:t>
      </w:r>
      <w:r w:rsidRPr="00AF706F">
        <w:rPr>
          <w:rFonts w:ascii="Times New Roman" w:hAnsi="Times New Roman" w:cs="Times New Roman"/>
          <w:i w:val="0"/>
          <w:iCs w:val="0"/>
          <w:sz w:val="20"/>
          <w:szCs w:val="20"/>
        </w:rPr>
        <w:t xml:space="preserve">, </w:t>
      </w:r>
      <w:r w:rsidR="00BE1ECA" w:rsidRPr="00AF706F">
        <w:rPr>
          <w:rFonts w:ascii="Times New Roman" w:hAnsi="Times New Roman" w:cs="Times New Roman"/>
          <w:i w:val="0"/>
          <w:iCs w:val="0"/>
          <w:sz w:val="20"/>
          <w:szCs w:val="20"/>
        </w:rPr>
        <w:t>középen sorban: laryngoszkóp különböző méretű Macintosh lapocokkal</w:t>
      </w:r>
      <w:r w:rsidR="00EE0FCC" w:rsidRPr="00AF706F">
        <w:rPr>
          <w:rFonts w:ascii="Times New Roman" w:hAnsi="Times New Roman" w:cs="Times New Roman"/>
          <w:i w:val="0"/>
          <w:iCs w:val="0"/>
          <w:sz w:val="20"/>
          <w:szCs w:val="20"/>
        </w:rPr>
        <w:t>; hagyományos, erősített falú, módosított formájú (fej-nyak régió műtétjeihez), dupla lumenű tubusok; alul: videolaryngoszkóp</w:t>
      </w:r>
    </w:p>
    <w:p w14:paraId="3A84F1DD" w14:textId="77777777" w:rsidR="00EE0FCC" w:rsidRDefault="00EE0FCC" w:rsidP="00EE0FCC">
      <w:pPr>
        <w:keepNext/>
      </w:pPr>
      <w:r>
        <w:rPr>
          <w:noProof/>
        </w:rPr>
        <w:lastRenderedPageBreak/>
        <w:drawing>
          <wp:inline distT="0" distB="0" distL="0" distR="0" wp14:anchorId="724B90EC" wp14:editId="5803A8FE">
            <wp:extent cx="4173326" cy="29432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82.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79974" cy="2947914"/>
                    </a:xfrm>
                    <a:prstGeom prst="rect">
                      <a:avLst/>
                    </a:prstGeom>
                  </pic:spPr>
                </pic:pic>
              </a:graphicData>
            </a:graphic>
          </wp:inline>
        </w:drawing>
      </w:r>
    </w:p>
    <w:p w14:paraId="193F8B0C" w14:textId="527D850D" w:rsidR="00EE0FCC" w:rsidRPr="00EE0FCC" w:rsidRDefault="00EE0FCC" w:rsidP="00EE0FCC">
      <w:pPr>
        <w:pStyle w:val="Kpalrs"/>
        <w:rPr>
          <w:rFonts w:ascii="Times New Roman" w:hAnsi="Times New Roman" w:cs="Times New Roman"/>
          <w:i w:val="0"/>
          <w:iCs w:val="0"/>
          <w:sz w:val="20"/>
          <w:szCs w:val="20"/>
        </w:rPr>
      </w:pPr>
      <w:r w:rsidRPr="00EE0FCC">
        <w:rPr>
          <w:rFonts w:ascii="Times New Roman" w:hAnsi="Times New Roman" w:cs="Times New Roman"/>
          <w:i w:val="0"/>
          <w:iCs w:val="0"/>
          <w:sz w:val="20"/>
          <w:szCs w:val="20"/>
        </w:rPr>
        <w:fldChar w:fldCharType="begin"/>
      </w:r>
      <w:r w:rsidRPr="00EE0FCC">
        <w:rPr>
          <w:rFonts w:ascii="Times New Roman" w:hAnsi="Times New Roman" w:cs="Times New Roman"/>
          <w:i w:val="0"/>
          <w:iCs w:val="0"/>
          <w:sz w:val="20"/>
          <w:szCs w:val="20"/>
        </w:rPr>
        <w:instrText xml:space="preserve"> SEQ ábra \* ARABIC </w:instrText>
      </w:r>
      <w:r w:rsidRPr="00EE0FCC">
        <w:rPr>
          <w:rFonts w:ascii="Times New Roman" w:hAnsi="Times New Roman" w:cs="Times New Roman"/>
          <w:i w:val="0"/>
          <w:iCs w:val="0"/>
          <w:sz w:val="20"/>
          <w:szCs w:val="20"/>
        </w:rPr>
        <w:fldChar w:fldCharType="separate"/>
      </w:r>
      <w:r w:rsidR="004218FC">
        <w:rPr>
          <w:rFonts w:ascii="Times New Roman" w:hAnsi="Times New Roman" w:cs="Times New Roman"/>
          <w:i w:val="0"/>
          <w:iCs w:val="0"/>
          <w:noProof/>
          <w:sz w:val="20"/>
          <w:szCs w:val="20"/>
        </w:rPr>
        <w:t>3</w:t>
      </w:r>
      <w:r w:rsidRPr="00EE0FCC">
        <w:rPr>
          <w:rFonts w:ascii="Times New Roman" w:hAnsi="Times New Roman" w:cs="Times New Roman"/>
          <w:i w:val="0"/>
          <w:iCs w:val="0"/>
          <w:sz w:val="20"/>
          <w:szCs w:val="20"/>
        </w:rPr>
        <w:fldChar w:fldCharType="end"/>
      </w:r>
      <w:r w:rsidRPr="00EE0FCC">
        <w:rPr>
          <w:rFonts w:ascii="Times New Roman" w:hAnsi="Times New Roman" w:cs="Times New Roman"/>
          <w:i w:val="0"/>
          <w:iCs w:val="0"/>
          <w:sz w:val="20"/>
          <w:szCs w:val="20"/>
        </w:rPr>
        <w:t>. kép – Felül: perifériás vénás kanülök, centrális vénás kanül; alul: arté</w:t>
      </w:r>
      <w:r>
        <w:rPr>
          <w:rFonts w:ascii="Times New Roman" w:hAnsi="Times New Roman" w:cs="Times New Roman"/>
          <w:i w:val="0"/>
          <w:iCs w:val="0"/>
          <w:sz w:val="20"/>
          <w:szCs w:val="20"/>
        </w:rPr>
        <w:t>r</w:t>
      </w:r>
      <w:r w:rsidRPr="00EE0FCC">
        <w:rPr>
          <w:rFonts w:ascii="Times New Roman" w:hAnsi="Times New Roman" w:cs="Times New Roman"/>
          <w:i w:val="0"/>
          <w:iCs w:val="0"/>
          <w:sz w:val="20"/>
          <w:szCs w:val="20"/>
        </w:rPr>
        <w:t>iás kanülök</w:t>
      </w:r>
    </w:p>
    <w:p w14:paraId="35C60415" w14:textId="77777777" w:rsidR="00AF706F" w:rsidRDefault="00990B89" w:rsidP="00AF706F">
      <w:pPr>
        <w:keepNext/>
      </w:pPr>
      <w:r>
        <w:rPr>
          <w:noProof/>
        </w:rPr>
        <w:lastRenderedPageBreak/>
        <mc:AlternateContent>
          <mc:Choice Requires="wps">
            <w:drawing>
              <wp:anchor distT="0" distB="0" distL="114300" distR="114300" simplePos="0" relativeHeight="251701248" behindDoc="0" locked="0" layoutInCell="1" allowOverlap="1" wp14:anchorId="1F76EA79" wp14:editId="300DE166">
                <wp:simplePos x="0" y="0"/>
                <wp:positionH relativeFrom="column">
                  <wp:posOffset>212115</wp:posOffset>
                </wp:positionH>
                <wp:positionV relativeFrom="paragraph">
                  <wp:posOffset>3086989</wp:posOffset>
                </wp:positionV>
                <wp:extent cx="650875" cy="555854"/>
                <wp:effectExtent l="0" t="0" r="15875" b="15875"/>
                <wp:wrapNone/>
                <wp:docPr id="49" name="Szövegdoboz 49"/>
                <wp:cNvGraphicFramePr/>
                <a:graphic xmlns:a="http://schemas.openxmlformats.org/drawingml/2006/main">
                  <a:graphicData uri="http://schemas.microsoft.com/office/word/2010/wordprocessingShape">
                    <wps:wsp>
                      <wps:cNvSpPr txBox="1"/>
                      <wps:spPr>
                        <a:xfrm>
                          <a:off x="0" y="0"/>
                          <a:ext cx="650875" cy="555854"/>
                        </a:xfrm>
                        <a:prstGeom prst="rect">
                          <a:avLst/>
                        </a:prstGeom>
                        <a:solidFill>
                          <a:schemeClr val="lt1"/>
                        </a:solidFill>
                        <a:ln w="6350">
                          <a:solidFill>
                            <a:prstClr val="black"/>
                          </a:solidFill>
                        </a:ln>
                      </wps:spPr>
                      <wps:txbx>
                        <w:txbxContent>
                          <w:p w14:paraId="6E0C0756" w14:textId="77777777" w:rsidR="00990B89" w:rsidRPr="00990B89" w:rsidRDefault="00990B89">
                            <w:pPr>
                              <w:rPr>
                                <w:rFonts w:ascii="Times New Roman" w:hAnsi="Times New Roman" w:cs="Times New Roman"/>
                                <w:sz w:val="20"/>
                                <w:szCs w:val="20"/>
                              </w:rPr>
                            </w:pPr>
                            <w:r>
                              <w:rPr>
                                <w:rFonts w:ascii="Times New Roman" w:hAnsi="Times New Roman" w:cs="Times New Roman"/>
                                <w:sz w:val="20"/>
                                <w:szCs w:val="20"/>
                              </w:rPr>
                              <w:t>körlégző rendszer</w:t>
                            </w:r>
                            <w:r w:rsidRPr="00990B89">
                              <w:rPr>
                                <w:rFonts w:ascii="Times New Roman" w:hAnsi="Times New Roman" w:cs="Times New Roman"/>
                                <w:sz w:val="20"/>
                                <w:szCs w:val="20"/>
                              </w:rPr>
                              <w:t xml:space="preserve"> csövei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EA79" id="Szövegdoboz 49" o:spid="_x0000_s1034" type="#_x0000_t202" style="position:absolute;margin-left:16.7pt;margin-top:243.05pt;width:51.25pt;height:4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" fillcolor="white [3201]" strokeweight=".5pt">
                <v:textbox>
                  <w:txbxContent>
                    <w:p w14:paraId="6E0C0756" w14:textId="77777777" w:rsidR="00990B89" w:rsidRPr="00990B89" w:rsidRDefault="00990B89">
                      <w:pPr>
                        <w:rPr>
                          <w:rFonts w:ascii="Times New Roman" w:hAnsi="Times New Roman" w:cs="Times New Roman"/>
                          <w:sz w:val="20"/>
                          <w:szCs w:val="20"/>
                        </w:rPr>
                      </w:pPr>
                      <w:r>
                        <w:rPr>
                          <w:rFonts w:ascii="Times New Roman" w:hAnsi="Times New Roman" w:cs="Times New Roman"/>
                          <w:sz w:val="20"/>
                          <w:szCs w:val="20"/>
                        </w:rPr>
                        <w:t>körlégző rendszer</w:t>
                      </w:r>
                      <w:r w:rsidRPr="00990B89">
                        <w:rPr>
                          <w:rFonts w:ascii="Times New Roman" w:hAnsi="Times New Roman" w:cs="Times New Roman"/>
                          <w:sz w:val="20"/>
                          <w:szCs w:val="20"/>
                        </w:rPr>
                        <w:t xml:space="preserve"> csövei</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F8CDDCC" wp14:editId="7A25A97B">
                <wp:simplePos x="0" y="0"/>
                <wp:positionH relativeFrom="column">
                  <wp:posOffset>58496</wp:posOffset>
                </wp:positionH>
                <wp:positionV relativeFrom="paragraph">
                  <wp:posOffset>497332</wp:posOffset>
                </wp:positionV>
                <wp:extent cx="1185062" cy="233782"/>
                <wp:effectExtent l="0" t="0" r="15240" b="13970"/>
                <wp:wrapNone/>
                <wp:docPr id="52" name="Szövegdoboz 52"/>
                <wp:cNvGraphicFramePr/>
                <a:graphic xmlns:a="http://schemas.openxmlformats.org/drawingml/2006/main">
                  <a:graphicData uri="http://schemas.microsoft.com/office/word/2010/wordprocessingShape">
                    <wps:wsp>
                      <wps:cNvSpPr txBox="1"/>
                      <wps:spPr>
                        <a:xfrm>
                          <a:off x="0" y="0"/>
                          <a:ext cx="1185062" cy="233782"/>
                        </a:xfrm>
                        <a:prstGeom prst="rect">
                          <a:avLst/>
                        </a:prstGeom>
                        <a:solidFill>
                          <a:schemeClr val="lt1"/>
                        </a:solidFill>
                        <a:ln w="6350">
                          <a:solidFill>
                            <a:prstClr val="black"/>
                          </a:solidFill>
                        </a:ln>
                      </wps:spPr>
                      <wps:txbx>
                        <w:txbxContent>
                          <w:p w14:paraId="4D77CCCB" w14:textId="77777777" w:rsidR="00990B89" w:rsidRPr="00990B89" w:rsidRDefault="00990B89">
                            <w:pPr>
                              <w:rPr>
                                <w:rFonts w:ascii="Times New Roman" w:hAnsi="Times New Roman" w:cs="Times New Roman"/>
                                <w:sz w:val="20"/>
                                <w:szCs w:val="20"/>
                              </w:rPr>
                            </w:pPr>
                            <w:r>
                              <w:rPr>
                                <w:rFonts w:ascii="Times New Roman" w:hAnsi="Times New Roman" w:cs="Times New Roman"/>
                                <w:sz w:val="20"/>
                                <w:szCs w:val="20"/>
                              </w:rPr>
                              <w:t>páciens</w:t>
                            </w:r>
                            <w:r w:rsidRPr="00990B89">
                              <w:rPr>
                                <w:rFonts w:ascii="Times New Roman" w:hAnsi="Times New Roman" w:cs="Times New Roman"/>
                                <w:sz w:val="20"/>
                                <w:szCs w:val="20"/>
                              </w:rPr>
                              <w:t>csatlakozó</w:t>
                            </w:r>
                            <w:r>
                              <w:rPr>
                                <w:rFonts w:ascii="Times New Roman" w:hAnsi="Times New Roman" w:cs="Times New Roman"/>
                                <w:sz w:val="20"/>
                                <w:szCs w:val="2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DDCC" id="Szövegdoboz 52" o:spid="_x0000_s1035" type="#_x0000_t202" style="position:absolute;margin-left:4.6pt;margin-top:39.15pt;width:93.3pt;height:1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" fillcolor="white [3201]" strokeweight=".5pt">
                <v:textbox>
                  <w:txbxContent>
                    <w:p w14:paraId="4D77CCCB" w14:textId="77777777" w:rsidR="00990B89" w:rsidRPr="00990B89" w:rsidRDefault="00990B89">
                      <w:pPr>
                        <w:rPr>
                          <w:rFonts w:ascii="Times New Roman" w:hAnsi="Times New Roman" w:cs="Times New Roman"/>
                          <w:sz w:val="20"/>
                          <w:szCs w:val="20"/>
                        </w:rPr>
                      </w:pPr>
                      <w:r>
                        <w:rPr>
                          <w:rFonts w:ascii="Times New Roman" w:hAnsi="Times New Roman" w:cs="Times New Roman"/>
                          <w:sz w:val="20"/>
                          <w:szCs w:val="20"/>
                        </w:rPr>
                        <w:t>páciens</w:t>
                      </w:r>
                      <w:r w:rsidRPr="00990B89">
                        <w:rPr>
                          <w:rFonts w:ascii="Times New Roman" w:hAnsi="Times New Roman" w:cs="Times New Roman"/>
                          <w:sz w:val="20"/>
                          <w:szCs w:val="20"/>
                        </w:rPr>
                        <w:t>csatlakozó</w:t>
                      </w:r>
                      <w:r>
                        <w:rPr>
                          <w:rFonts w:ascii="Times New Roman" w:hAnsi="Times New Roman" w:cs="Times New Roman"/>
                          <w:sz w:val="20"/>
                          <w:szCs w:val="20"/>
                        </w:rPr>
                        <w:t>k</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1E3D3BD" wp14:editId="6C3EBD78">
                <wp:simplePos x="0" y="0"/>
                <wp:positionH relativeFrom="column">
                  <wp:posOffset>563245</wp:posOffset>
                </wp:positionH>
                <wp:positionV relativeFrom="paragraph">
                  <wp:posOffset>753440</wp:posOffset>
                </wp:positionV>
                <wp:extent cx="299745" cy="212141"/>
                <wp:effectExtent l="0" t="0" r="81280" b="54610"/>
                <wp:wrapNone/>
                <wp:docPr id="51" name="Egyenes összekötő nyíllal 51"/>
                <wp:cNvGraphicFramePr/>
                <a:graphic xmlns:a="http://schemas.openxmlformats.org/drawingml/2006/main">
                  <a:graphicData uri="http://schemas.microsoft.com/office/word/2010/wordprocessingShape">
                    <wps:wsp>
                      <wps:cNvCnPr/>
                      <wps:spPr>
                        <a:xfrm>
                          <a:off x="0" y="0"/>
                          <a:ext cx="299745" cy="21214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FBDCAB" id="_x0000_t32" coordsize="21600,21600" o:spt="32" o:oned="t" path="m,l21600,21600e" filled="f">
                <v:path arrowok="t" fillok="f" o:connecttype="none"/>
                <o:lock v:ext="edit" shapetype="t"/>
              </v:shapetype>
              <v:shape id="Egyenes összekötő nyíllal 51" o:spid="_x0000_s1026" type="#_x0000_t32" style="position:absolute;margin-left:44.35pt;margin-top:59.35pt;width:23.6pt;height:16.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" strokecolor="red" strokeweight="1.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3DF78D32" wp14:editId="5CF08084">
                <wp:simplePos x="0" y="0"/>
                <wp:positionH relativeFrom="column">
                  <wp:posOffset>555930</wp:posOffset>
                </wp:positionH>
                <wp:positionV relativeFrom="paragraph">
                  <wp:posOffset>3672205</wp:posOffset>
                </wp:positionV>
                <wp:extent cx="307238" cy="241402"/>
                <wp:effectExtent l="0" t="0" r="74295" b="63500"/>
                <wp:wrapNone/>
                <wp:docPr id="48" name="Egyenes összekötő nyíllal 48"/>
                <wp:cNvGraphicFramePr/>
                <a:graphic xmlns:a="http://schemas.openxmlformats.org/drawingml/2006/main">
                  <a:graphicData uri="http://schemas.microsoft.com/office/word/2010/wordprocessingShape">
                    <wps:wsp>
                      <wps:cNvCnPr/>
                      <wps:spPr>
                        <a:xfrm>
                          <a:off x="0" y="0"/>
                          <a:ext cx="307238" cy="24140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D0638" id="Egyenes összekötő nyíllal 48" o:spid="_x0000_s1026" type="#_x0000_t32" style="position:absolute;margin-left:43.75pt;margin-top:289.15pt;width:24.2pt;height:1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" strokecolor="red" strokeweight="1.5pt">
                <v:stroke endarrow="block" joinstyle="miter"/>
              </v:shape>
            </w:pict>
          </mc:Fallback>
        </mc:AlternateContent>
      </w:r>
      <w:r w:rsidR="008B57DD">
        <w:rPr>
          <w:noProof/>
        </w:rPr>
        <mc:AlternateContent>
          <mc:Choice Requires="wps">
            <w:drawing>
              <wp:anchor distT="0" distB="0" distL="114300" distR="114300" simplePos="0" relativeHeight="251696128" behindDoc="0" locked="0" layoutInCell="1" allowOverlap="1" wp14:anchorId="117F417D" wp14:editId="5A0023B6">
                <wp:simplePos x="0" y="0"/>
                <wp:positionH relativeFrom="column">
                  <wp:posOffset>2874848</wp:posOffset>
                </wp:positionH>
                <wp:positionV relativeFrom="paragraph">
                  <wp:posOffset>1148461</wp:posOffset>
                </wp:positionV>
                <wp:extent cx="592455" cy="270561"/>
                <wp:effectExtent l="0" t="0" r="17145" b="15240"/>
                <wp:wrapNone/>
                <wp:docPr id="35" name="Szövegdoboz 35"/>
                <wp:cNvGraphicFramePr/>
                <a:graphic xmlns:a="http://schemas.openxmlformats.org/drawingml/2006/main">
                  <a:graphicData uri="http://schemas.microsoft.com/office/word/2010/wordprocessingShape">
                    <wps:wsp>
                      <wps:cNvSpPr txBox="1"/>
                      <wps:spPr>
                        <a:xfrm>
                          <a:off x="0" y="0"/>
                          <a:ext cx="592455" cy="270561"/>
                        </a:xfrm>
                        <a:prstGeom prst="rect">
                          <a:avLst/>
                        </a:prstGeom>
                        <a:solidFill>
                          <a:schemeClr val="lt1"/>
                        </a:solidFill>
                        <a:ln w="6350">
                          <a:solidFill>
                            <a:prstClr val="black"/>
                          </a:solidFill>
                        </a:ln>
                      </wps:spPr>
                      <wps:txbx>
                        <w:txbxContent>
                          <w:p w14:paraId="5DADB5B5"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417D" id="Szövegdoboz 35" o:spid="_x0000_s1036" type="#_x0000_t202" style="position:absolute;margin-left:226.35pt;margin-top:90.45pt;width:46.65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" fillcolor="white [3201]" strokeweight=".5pt">
                <v:textbox>
                  <w:txbxContent>
                    <w:p w14:paraId="5DADB5B5"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monitor</w:t>
                      </w:r>
                    </w:p>
                  </w:txbxContent>
                </v:textbox>
              </v:shape>
            </w:pict>
          </mc:Fallback>
        </mc:AlternateContent>
      </w:r>
      <w:r w:rsidR="008B57DD">
        <w:rPr>
          <w:noProof/>
        </w:rPr>
        <mc:AlternateContent>
          <mc:Choice Requires="wps">
            <w:drawing>
              <wp:anchor distT="0" distB="0" distL="114300" distR="114300" simplePos="0" relativeHeight="251699200" behindDoc="0" locked="0" layoutInCell="1" allowOverlap="1" wp14:anchorId="5266EC03" wp14:editId="51790256">
                <wp:simplePos x="0" y="0"/>
                <wp:positionH relativeFrom="column">
                  <wp:posOffset>2091563</wp:posOffset>
                </wp:positionH>
                <wp:positionV relativeFrom="paragraph">
                  <wp:posOffset>4286250</wp:posOffset>
                </wp:positionV>
                <wp:extent cx="994867" cy="248717"/>
                <wp:effectExtent l="0" t="0" r="15240" b="18415"/>
                <wp:wrapNone/>
                <wp:docPr id="44" name="Szövegdoboz 44"/>
                <wp:cNvGraphicFramePr/>
                <a:graphic xmlns:a="http://schemas.openxmlformats.org/drawingml/2006/main">
                  <a:graphicData uri="http://schemas.microsoft.com/office/word/2010/wordprocessingShape">
                    <wps:wsp>
                      <wps:cNvSpPr txBox="1"/>
                      <wps:spPr>
                        <a:xfrm>
                          <a:off x="0" y="0"/>
                          <a:ext cx="994867" cy="248717"/>
                        </a:xfrm>
                        <a:prstGeom prst="rect">
                          <a:avLst/>
                        </a:prstGeom>
                        <a:solidFill>
                          <a:schemeClr val="lt1"/>
                        </a:solidFill>
                        <a:ln w="6350">
                          <a:solidFill>
                            <a:prstClr val="black"/>
                          </a:solidFill>
                        </a:ln>
                      </wps:spPr>
                      <wps:txbx>
                        <w:txbxContent>
                          <w:p w14:paraId="40FBEFDD"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rezervoárballon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EC03" id="Szövegdoboz 44" o:spid="_x0000_s1037" type="#_x0000_t202" style="position:absolute;margin-left:164.7pt;margin-top:337.5pt;width:78.35pt;height: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" fillcolor="white [3201]" strokeweight=".5pt">
                <v:textbox>
                  <w:txbxContent>
                    <w:p w14:paraId="40FBEFDD"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rezervoárballon</w:t>
                      </w:r>
                    </w:p>
                  </w:txbxContent>
                </v:textbox>
              </v:shape>
            </w:pict>
          </mc:Fallback>
        </mc:AlternateContent>
      </w:r>
      <w:r w:rsidR="008B57DD">
        <w:rPr>
          <w:noProof/>
        </w:rPr>
        <mc:AlternateContent>
          <mc:Choice Requires="wps">
            <w:drawing>
              <wp:anchor distT="0" distB="0" distL="114300" distR="114300" simplePos="0" relativeHeight="251698176" behindDoc="0" locked="0" layoutInCell="1" allowOverlap="1" wp14:anchorId="2A5B6F84" wp14:editId="10D1DF5E">
                <wp:simplePos x="0" y="0"/>
                <wp:positionH relativeFrom="column">
                  <wp:posOffset>1689608</wp:posOffset>
                </wp:positionH>
                <wp:positionV relativeFrom="paragraph">
                  <wp:posOffset>4008247</wp:posOffset>
                </wp:positionV>
                <wp:extent cx="367284" cy="256032"/>
                <wp:effectExtent l="38100" t="38100" r="33020" b="29845"/>
                <wp:wrapNone/>
                <wp:docPr id="43" name="Egyenes összekötő nyíllal 43"/>
                <wp:cNvGraphicFramePr/>
                <a:graphic xmlns:a="http://schemas.openxmlformats.org/drawingml/2006/main">
                  <a:graphicData uri="http://schemas.microsoft.com/office/word/2010/wordprocessingShape">
                    <wps:wsp>
                      <wps:cNvCnPr/>
                      <wps:spPr>
                        <a:xfrm flipH="1" flipV="1">
                          <a:off x="0" y="0"/>
                          <a:ext cx="367284" cy="2560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38D25" id="Egyenes összekötő nyíllal 43" o:spid="_x0000_s1026" type="#_x0000_t32" style="position:absolute;margin-left:133.05pt;margin-top:315.6pt;width:28.9pt;height:20.1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" strokecolor="red" strokeweight="1.5pt">
                <v:stroke endarrow="block" joinstyle="miter"/>
              </v:shape>
            </w:pict>
          </mc:Fallback>
        </mc:AlternateContent>
      </w:r>
      <w:r w:rsidR="008B57DD">
        <w:rPr>
          <w:noProof/>
        </w:rPr>
        <mc:AlternateContent>
          <mc:Choice Requires="wps">
            <w:drawing>
              <wp:anchor distT="0" distB="0" distL="114300" distR="114300" simplePos="0" relativeHeight="251695104" behindDoc="0" locked="0" layoutInCell="1" allowOverlap="1" wp14:anchorId="5E72C667" wp14:editId="74325287">
                <wp:simplePos x="0" y="0"/>
                <wp:positionH relativeFrom="column">
                  <wp:posOffset>131419</wp:posOffset>
                </wp:positionH>
                <wp:positionV relativeFrom="paragraph">
                  <wp:posOffset>2252700</wp:posOffset>
                </wp:positionV>
                <wp:extent cx="782243" cy="263347"/>
                <wp:effectExtent l="0" t="0" r="18415" b="22860"/>
                <wp:wrapNone/>
                <wp:docPr id="34" name="Szövegdoboz 34"/>
                <wp:cNvGraphicFramePr/>
                <a:graphic xmlns:a="http://schemas.openxmlformats.org/drawingml/2006/main">
                  <a:graphicData uri="http://schemas.microsoft.com/office/word/2010/wordprocessingShape">
                    <wps:wsp>
                      <wps:cNvSpPr txBox="1"/>
                      <wps:spPr>
                        <a:xfrm>
                          <a:off x="0" y="0"/>
                          <a:ext cx="782243" cy="263347"/>
                        </a:xfrm>
                        <a:prstGeom prst="rect">
                          <a:avLst/>
                        </a:prstGeom>
                        <a:solidFill>
                          <a:schemeClr val="lt1"/>
                        </a:solidFill>
                        <a:ln w="6350">
                          <a:solidFill>
                            <a:prstClr val="black"/>
                          </a:solidFill>
                        </a:ln>
                      </wps:spPr>
                      <wps:txbx>
                        <w:txbxContent>
                          <w:p w14:paraId="212FFAD2" w14:textId="77777777" w:rsidR="000F03AE" w:rsidRPr="008B57DD" w:rsidRDefault="000F03AE">
                            <w:pPr>
                              <w:rPr>
                                <w:rFonts w:ascii="Times New Roman" w:hAnsi="Times New Roman" w:cs="Times New Roman"/>
                                <w:sz w:val="20"/>
                                <w:szCs w:val="20"/>
                              </w:rPr>
                            </w:pPr>
                            <w:r w:rsidRPr="008B57DD">
                              <w:rPr>
                                <w:rFonts w:ascii="Times New Roman" w:hAnsi="Times New Roman" w:cs="Times New Roman"/>
                                <w:sz w:val="20"/>
                                <w:szCs w:val="20"/>
                              </w:rPr>
                              <w:t>vaporizátor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C667" id="Szövegdoboz 34" o:spid="_x0000_s1038" type="#_x0000_t202" style="position:absolute;margin-left:10.35pt;margin-top:177.4pt;width:61.6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" fillcolor="white [3201]" strokeweight=".5pt">
                <v:textbox>
                  <w:txbxContent>
                    <w:p w14:paraId="212FFAD2" w14:textId="77777777" w:rsidR="000F03AE" w:rsidRPr="008B57DD" w:rsidRDefault="000F03AE">
                      <w:pPr>
                        <w:rPr>
                          <w:rFonts w:ascii="Times New Roman" w:hAnsi="Times New Roman" w:cs="Times New Roman"/>
                          <w:sz w:val="20"/>
                          <w:szCs w:val="20"/>
                        </w:rPr>
                      </w:pPr>
                      <w:r w:rsidRPr="008B57DD">
                        <w:rPr>
                          <w:rFonts w:ascii="Times New Roman" w:hAnsi="Times New Roman" w:cs="Times New Roman"/>
                          <w:sz w:val="20"/>
                          <w:szCs w:val="20"/>
                        </w:rPr>
                        <w:t>vaporizátor</w:t>
                      </w:r>
                    </w:p>
                  </w:txbxContent>
                </v:textbox>
              </v:shape>
            </w:pict>
          </mc:Fallback>
        </mc:AlternateContent>
      </w:r>
      <w:r w:rsidR="008B57DD">
        <w:rPr>
          <w:noProof/>
        </w:rPr>
        <mc:AlternateContent>
          <mc:Choice Requires="wps">
            <w:drawing>
              <wp:anchor distT="0" distB="0" distL="114300" distR="114300" simplePos="0" relativeHeight="251697152" behindDoc="0" locked="0" layoutInCell="1" allowOverlap="1" wp14:anchorId="49950193" wp14:editId="746A3A0B">
                <wp:simplePos x="0" y="0"/>
                <wp:positionH relativeFrom="column">
                  <wp:posOffset>2662631</wp:posOffset>
                </wp:positionH>
                <wp:positionV relativeFrom="paragraph">
                  <wp:posOffset>3518053</wp:posOffset>
                </wp:positionV>
                <wp:extent cx="848563" cy="409652"/>
                <wp:effectExtent l="0" t="0" r="27940" b="28575"/>
                <wp:wrapNone/>
                <wp:docPr id="36" name="Szövegdoboz 36"/>
                <wp:cNvGraphicFramePr/>
                <a:graphic xmlns:a="http://schemas.openxmlformats.org/drawingml/2006/main">
                  <a:graphicData uri="http://schemas.microsoft.com/office/word/2010/wordprocessingShape">
                    <wps:wsp>
                      <wps:cNvSpPr txBox="1"/>
                      <wps:spPr>
                        <a:xfrm>
                          <a:off x="0" y="0"/>
                          <a:ext cx="848563" cy="409652"/>
                        </a:xfrm>
                        <a:prstGeom prst="rect">
                          <a:avLst/>
                        </a:prstGeom>
                        <a:solidFill>
                          <a:schemeClr val="lt1"/>
                        </a:solidFill>
                        <a:ln w="6350">
                          <a:solidFill>
                            <a:prstClr val="black"/>
                          </a:solidFill>
                        </a:ln>
                      </wps:spPr>
                      <wps:txbx>
                        <w:txbxContent>
                          <w:p w14:paraId="0AC94360"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CO2-elnyelő szóda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0193" id="Szövegdoboz 36" o:spid="_x0000_s1039" type="#_x0000_t202" style="position:absolute;margin-left:209.65pt;margin-top:277pt;width:66.8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" fillcolor="white [3201]" strokeweight=".5pt">
                <v:textbox>
                  <w:txbxContent>
                    <w:p w14:paraId="0AC94360" w14:textId="77777777" w:rsidR="008B57DD" w:rsidRPr="008B57DD" w:rsidRDefault="008B57DD">
                      <w:pPr>
                        <w:rPr>
                          <w:rFonts w:ascii="Times New Roman" w:hAnsi="Times New Roman" w:cs="Times New Roman"/>
                          <w:sz w:val="20"/>
                          <w:szCs w:val="20"/>
                        </w:rPr>
                      </w:pPr>
                      <w:r w:rsidRPr="008B57DD">
                        <w:rPr>
                          <w:rFonts w:ascii="Times New Roman" w:hAnsi="Times New Roman" w:cs="Times New Roman"/>
                          <w:sz w:val="20"/>
                          <w:szCs w:val="20"/>
                        </w:rPr>
                        <w:t>CO2-elnyelő szóda</w:t>
                      </w:r>
                    </w:p>
                  </w:txbxContent>
                </v:textbox>
              </v:shape>
            </w:pict>
          </mc:Fallback>
        </mc:AlternateContent>
      </w:r>
      <w:r w:rsidR="000F03AE">
        <w:rPr>
          <w:noProof/>
        </w:rPr>
        <mc:AlternateContent>
          <mc:Choice Requires="wps">
            <w:drawing>
              <wp:anchor distT="0" distB="0" distL="114300" distR="114300" simplePos="0" relativeHeight="251693056" behindDoc="0" locked="0" layoutInCell="1" allowOverlap="1" wp14:anchorId="2A41A970" wp14:editId="340E07D4">
                <wp:simplePos x="0" y="0"/>
                <wp:positionH relativeFrom="column">
                  <wp:posOffset>2128698</wp:posOffset>
                </wp:positionH>
                <wp:positionV relativeFrom="paragraph">
                  <wp:posOffset>3716096</wp:posOffset>
                </wp:positionV>
                <wp:extent cx="497433" cy="0"/>
                <wp:effectExtent l="38100" t="76200" r="0" b="95250"/>
                <wp:wrapNone/>
                <wp:docPr id="32" name="Egyenes összekötő nyíllal 32"/>
                <wp:cNvGraphicFramePr/>
                <a:graphic xmlns:a="http://schemas.openxmlformats.org/drawingml/2006/main">
                  <a:graphicData uri="http://schemas.microsoft.com/office/word/2010/wordprocessingShape">
                    <wps:wsp>
                      <wps:cNvCnPr/>
                      <wps:spPr>
                        <a:xfrm flipH="1">
                          <a:off x="0" y="0"/>
                          <a:ext cx="49743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9C65F" id="Egyenes összekötő nyíllal 32" o:spid="_x0000_s1026" type="#_x0000_t32" style="position:absolute;margin-left:167.6pt;margin-top:292.6pt;width:39.1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" strokecolor="red" strokeweight="1.5pt">
                <v:stroke endarrow="block" joinstyle="miter"/>
              </v:shape>
            </w:pict>
          </mc:Fallback>
        </mc:AlternateContent>
      </w:r>
      <w:r w:rsidR="00AF706F">
        <w:rPr>
          <w:noProof/>
        </w:rPr>
        <mc:AlternateContent>
          <mc:Choice Requires="wps">
            <w:drawing>
              <wp:anchor distT="0" distB="0" distL="114300" distR="114300" simplePos="0" relativeHeight="251692032" behindDoc="0" locked="0" layoutInCell="1" allowOverlap="1" wp14:anchorId="194F1733" wp14:editId="0A39C870">
                <wp:simplePos x="0" y="0"/>
                <wp:positionH relativeFrom="column">
                  <wp:posOffset>848538</wp:posOffset>
                </wp:positionH>
                <wp:positionV relativeFrom="paragraph">
                  <wp:posOffset>2392045</wp:posOffset>
                </wp:positionV>
                <wp:extent cx="570585" cy="0"/>
                <wp:effectExtent l="0" t="76200" r="20320" b="95250"/>
                <wp:wrapNone/>
                <wp:docPr id="31" name="Egyenes összekötő nyíllal 31"/>
                <wp:cNvGraphicFramePr/>
                <a:graphic xmlns:a="http://schemas.openxmlformats.org/drawingml/2006/main">
                  <a:graphicData uri="http://schemas.microsoft.com/office/word/2010/wordprocessingShape">
                    <wps:wsp>
                      <wps:cNvCnPr/>
                      <wps:spPr>
                        <a:xfrm>
                          <a:off x="0" y="0"/>
                          <a:ext cx="57058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7F6D6" id="Egyenes összekötő nyíllal 31" o:spid="_x0000_s1026" type="#_x0000_t32" style="position:absolute;margin-left:66.8pt;margin-top:188.35pt;width:44.9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" strokecolor="red" strokeweight="1.5pt">
                <v:stroke endarrow="block" joinstyle="miter"/>
              </v:shape>
            </w:pict>
          </mc:Fallback>
        </mc:AlternateContent>
      </w:r>
      <w:r w:rsidR="00AF706F">
        <w:rPr>
          <w:noProof/>
        </w:rPr>
        <mc:AlternateContent>
          <mc:Choice Requires="wps">
            <w:drawing>
              <wp:anchor distT="0" distB="0" distL="114300" distR="114300" simplePos="0" relativeHeight="251691008" behindDoc="0" locked="0" layoutInCell="1" allowOverlap="1" wp14:anchorId="65CB1A0C" wp14:editId="3BB32264">
                <wp:simplePos x="0" y="0"/>
                <wp:positionH relativeFrom="column">
                  <wp:posOffset>2413991</wp:posOffset>
                </wp:positionH>
                <wp:positionV relativeFrom="paragraph">
                  <wp:posOffset>1294765</wp:posOffset>
                </wp:positionV>
                <wp:extent cx="424281" cy="7315"/>
                <wp:effectExtent l="38100" t="76200" r="0" b="88265"/>
                <wp:wrapNone/>
                <wp:docPr id="25" name="Egyenes összekötő nyíllal 25"/>
                <wp:cNvGraphicFramePr/>
                <a:graphic xmlns:a="http://schemas.openxmlformats.org/drawingml/2006/main">
                  <a:graphicData uri="http://schemas.microsoft.com/office/word/2010/wordprocessingShape">
                    <wps:wsp>
                      <wps:cNvCnPr/>
                      <wps:spPr>
                        <a:xfrm flipH="1" flipV="1">
                          <a:off x="0" y="0"/>
                          <a:ext cx="424281" cy="731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80FF6E" id="Egyenes összekötő nyíllal 25" o:spid="_x0000_s1026" type="#_x0000_t32" style="position:absolute;margin-left:190.1pt;margin-top:101.95pt;width:33.4pt;height:.6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" strokecolor="red" strokeweight="1.25pt">
                <v:stroke endarrow="block" joinstyle="miter"/>
              </v:shape>
            </w:pict>
          </mc:Fallback>
        </mc:AlternateContent>
      </w:r>
      <w:r w:rsidR="00EE0FCC">
        <w:rPr>
          <w:noProof/>
        </w:rPr>
        <w:drawing>
          <wp:inline distT="0" distB="0" distL="0" distR="0" wp14:anchorId="623B1C9C" wp14:editId="10C5750D">
            <wp:extent cx="4114191" cy="5485589"/>
            <wp:effectExtent l="0" t="0" r="635"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9231" cy="5505643"/>
                    </a:xfrm>
                    <a:prstGeom prst="rect">
                      <a:avLst/>
                    </a:prstGeom>
                  </pic:spPr>
                </pic:pic>
              </a:graphicData>
            </a:graphic>
          </wp:inline>
        </w:drawing>
      </w:r>
    </w:p>
    <w:p w14:paraId="0897605D" w14:textId="3DB2FC8C" w:rsidR="00EE0FCC" w:rsidRDefault="00AF706F" w:rsidP="00AF706F">
      <w:pPr>
        <w:pStyle w:val="Kpalrs"/>
        <w:rPr>
          <w:rFonts w:ascii="Times New Roman" w:hAnsi="Times New Roman" w:cs="Times New Roman"/>
          <w:i w:val="0"/>
          <w:iCs w:val="0"/>
          <w:sz w:val="20"/>
          <w:szCs w:val="20"/>
        </w:rPr>
      </w:pPr>
      <w:r w:rsidRPr="00AF706F">
        <w:rPr>
          <w:rFonts w:ascii="Times New Roman" w:hAnsi="Times New Roman" w:cs="Times New Roman"/>
          <w:i w:val="0"/>
          <w:iCs w:val="0"/>
          <w:sz w:val="20"/>
          <w:szCs w:val="20"/>
        </w:rPr>
        <w:fldChar w:fldCharType="begin"/>
      </w:r>
      <w:r w:rsidRPr="00AF706F">
        <w:rPr>
          <w:rFonts w:ascii="Times New Roman" w:hAnsi="Times New Roman" w:cs="Times New Roman"/>
          <w:i w:val="0"/>
          <w:iCs w:val="0"/>
          <w:sz w:val="20"/>
          <w:szCs w:val="20"/>
        </w:rPr>
        <w:instrText xml:space="preserve"> SEQ ábra \* ARABIC </w:instrText>
      </w:r>
      <w:r w:rsidRPr="00AF706F">
        <w:rPr>
          <w:rFonts w:ascii="Times New Roman" w:hAnsi="Times New Roman" w:cs="Times New Roman"/>
          <w:i w:val="0"/>
          <w:iCs w:val="0"/>
          <w:sz w:val="20"/>
          <w:szCs w:val="20"/>
        </w:rPr>
        <w:fldChar w:fldCharType="separate"/>
      </w:r>
      <w:r w:rsidR="004218FC">
        <w:rPr>
          <w:rFonts w:ascii="Times New Roman" w:hAnsi="Times New Roman" w:cs="Times New Roman"/>
          <w:i w:val="0"/>
          <w:iCs w:val="0"/>
          <w:noProof/>
          <w:sz w:val="20"/>
          <w:szCs w:val="20"/>
        </w:rPr>
        <w:t>4</w:t>
      </w:r>
      <w:r w:rsidRPr="00AF706F">
        <w:rPr>
          <w:rFonts w:ascii="Times New Roman" w:hAnsi="Times New Roman" w:cs="Times New Roman"/>
          <w:i w:val="0"/>
          <w:iCs w:val="0"/>
          <w:sz w:val="20"/>
          <w:szCs w:val="20"/>
        </w:rPr>
        <w:fldChar w:fldCharType="end"/>
      </w:r>
      <w:r w:rsidRPr="00AF706F">
        <w:rPr>
          <w:rFonts w:ascii="Times New Roman" w:hAnsi="Times New Roman" w:cs="Times New Roman"/>
          <w:i w:val="0"/>
          <w:iCs w:val="0"/>
          <w:sz w:val="20"/>
          <w:szCs w:val="20"/>
        </w:rPr>
        <w:t>. kép – Altatógép</w:t>
      </w:r>
      <w:r>
        <w:rPr>
          <w:rFonts w:ascii="Times New Roman" w:hAnsi="Times New Roman" w:cs="Times New Roman"/>
          <w:i w:val="0"/>
          <w:iCs w:val="0"/>
          <w:sz w:val="20"/>
          <w:szCs w:val="20"/>
        </w:rPr>
        <w:t>,</w:t>
      </w:r>
      <w:r w:rsidRPr="00AF706F">
        <w:rPr>
          <w:rFonts w:ascii="Times New Roman" w:hAnsi="Times New Roman" w:cs="Times New Roman"/>
          <w:i w:val="0"/>
          <w:iCs w:val="0"/>
          <w:sz w:val="20"/>
          <w:szCs w:val="20"/>
        </w:rPr>
        <w:t xml:space="preserve"> tetején a</w:t>
      </w:r>
      <w:r>
        <w:rPr>
          <w:rFonts w:ascii="Times New Roman" w:hAnsi="Times New Roman" w:cs="Times New Roman"/>
          <w:i w:val="0"/>
          <w:iCs w:val="0"/>
          <w:sz w:val="20"/>
          <w:szCs w:val="20"/>
        </w:rPr>
        <w:t xml:space="preserve"> beteg</w:t>
      </w:r>
      <w:r w:rsidRPr="00AF706F">
        <w:rPr>
          <w:rFonts w:ascii="Times New Roman" w:hAnsi="Times New Roman" w:cs="Times New Roman"/>
          <w:i w:val="0"/>
          <w:iCs w:val="0"/>
          <w:sz w:val="20"/>
          <w:szCs w:val="20"/>
        </w:rPr>
        <w:t xml:space="preserve"> életfunkció</w:t>
      </w:r>
      <w:r>
        <w:rPr>
          <w:rFonts w:ascii="Times New Roman" w:hAnsi="Times New Roman" w:cs="Times New Roman"/>
          <w:i w:val="0"/>
          <w:iCs w:val="0"/>
          <w:sz w:val="20"/>
          <w:szCs w:val="20"/>
        </w:rPr>
        <w:t xml:space="preserve">it </w:t>
      </w:r>
      <w:r w:rsidRPr="00AF706F">
        <w:rPr>
          <w:rFonts w:ascii="Times New Roman" w:hAnsi="Times New Roman" w:cs="Times New Roman"/>
          <w:i w:val="0"/>
          <w:iCs w:val="0"/>
          <w:sz w:val="20"/>
          <w:szCs w:val="20"/>
        </w:rPr>
        <w:t>figyelő monitorral</w:t>
      </w:r>
    </w:p>
    <w:p w14:paraId="3258953F" w14:textId="77777777" w:rsidR="00990B89" w:rsidRDefault="00990B89" w:rsidP="00990B89">
      <w:pPr>
        <w:keepNext/>
      </w:pPr>
      <w:r>
        <w:rPr>
          <w:noProof/>
        </w:rPr>
        <w:lastRenderedPageBreak/>
        <mc:AlternateContent>
          <mc:Choice Requires="wps">
            <w:drawing>
              <wp:anchor distT="0" distB="0" distL="114300" distR="114300" simplePos="0" relativeHeight="251705344" behindDoc="0" locked="0" layoutInCell="1" allowOverlap="1" wp14:anchorId="0228282D" wp14:editId="5999FF84">
                <wp:simplePos x="0" y="0"/>
                <wp:positionH relativeFrom="column">
                  <wp:posOffset>4988941</wp:posOffset>
                </wp:positionH>
                <wp:positionV relativeFrom="paragraph">
                  <wp:posOffset>2399360</wp:posOffset>
                </wp:positionV>
                <wp:extent cx="277978" cy="95098"/>
                <wp:effectExtent l="0" t="0" r="27305" b="19685"/>
                <wp:wrapNone/>
                <wp:docPr id="55" name="Téglalap 55"/>
                <wp:cNvGraphicFramePr/>
                <a:graphic xmlns:a="http://schemas.openxmlformats.org/drawingml/2006/main">
                  <a:graphicData uri="http://schemas.microsoft.com/office/word/2010/wordprocessingShape">
                    <wps:wsp>
                      <wps:cNvSpPr/>
                      <wps:spPr>
                        <a:xfrm>
                          <a:off x="0" y="0"/>
                          <a:ext cx="277978" cy="95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3AD01" id="Téglalap 55" o:spid="_x0000_s1026" style="position:absolute;margin-left:392.85pt;margin-top:188.95pt;width:21.9pt;height: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" fillcolor="#4472c4 [3204]" strokecolor="#1f3763 [1604]" strokeweight="1pt"/>
            </w:pict>
          </mc:Fallback>
        </mc:AlternateContent>
      </w:r>
      <w:r>
        <w:rPr>
          <w:noProof/>
        </w:rPr>
        <mc:AlternateContent>
          <mc:Choice Requires="wps">
            <w:drawing>
              <wp:anchor distT="0" distB="0" distL="114300" distR="114300" simplePos="0" relativeHeight="251704320" behindDoc="0" locked="0" layoutInCell="1" allowOverlap="1" wp14:anchorId="03EC5B80" wp14:editId="1D7F013D">
                <wp:simplePos x="0" y="0"/>
                <wp:positionH relativeFrom="column">
                  <wp:posOffset>4703648</wp:posOffset>
                </wp:positionH>
                <wp:positionV relativeFrom="paragraph">
                  <wp:posOffset>1521536</wp:posOffset>
                </wp:positionV>
                <wp:extent cx="548640" cy="65837"/>
                <wp:effectExtent l="0" t="0" r="22860" b="10795"/>
                <wp:wrapNone/>
                <wp:docPr id="54" name="Téglalap 54"/>
                <wp:cNvGraphicFramePr/>
                <a:graphic xmlns:a="http://schemas.openxmlformats.org/drawingml/2006/main">
                  <a:graphicData uri="http://schemas.microsoft.com/office/word/2010/wordprocessingShape">
                    <wps:wsp>
                      <wps:cNvSpPr/>
                      <wps:spPr>
                        <a:xfrm>
                          <a:off x="0" y="0"/>
                          <a:ext cx="548640" cy="658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DE26F" id="Téglalap 54" o:spid="_x0000_s1026" style="position:absolute;margin-left:370.35pt;margin-top:119.8pt;width:43.2pt;height:5.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" fillcolor="#4472c4 [3204]" strokecolor="#1f3763 [1604]" strokeweight="1pt"/>
            </w:pict>
          </mc:Fallback>
        </mc:AlternateContent>
      </w:r>
      <w:r>
        <w:rPr>
          <w:noProof/>
        </w:rPr>
        <w:drawing>
          <wp:inline distT="0" distB="0" distL="0" distR="0" wp14:anchorId="2C5F3C6E" wp14:editId="5C9E156F">
            <wp:extent cx="5760720" cy="3097530"/>
            <wp:effectExtent l="0" t="0" r="0" b="762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888.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3097530"/>
                    </a:xfrm>
                    <a:prstGeom prst="rect">
                      <a:avLst/>
                    </a:prstGeom>
                  </pic:spPr>
                </pic:pic>
              </a:graphicData>
            </a:graphic>
          </wp:inline>
        </w:drawing>
      </w:r>
    </w:p>
    <w:p w14:paraId="0B6253FA" w14:textId="7B3108E6" w:rsidR="00990B89" w:rsidRPr="006B7309" w:rsidRDefault="00990B89" w:rsidP="00990B89">
      <w:pPr>
        <w:pStyle w:val="Kpalrs"/>
        <w:rPr>
          <w:rFonts w:ascii="Times New Roman" w:hAnsi="Times New Roman" w:cs="Times New Roman"/>
          <w:i w:val="0"/>
          <w:iCs w:val="0"/>
          <w:sz w:val="20"/>
          <w:szCs w:val="20"/>
        </w:rPr>
      </w:pPr>
      <w:r w:rsidRPr="006B7309">
        <w:rPr>
          <w:rFonts w:ascii="Times New Roman" w:hAnsi="Times New Roman" w:cs="Times New Roman"/>
          <w:i w:val="0"/>
          <w:iCs w:val="0"/>
          <w:sz w:val="20"/>
          <w:szCs w:val="20"/>
        </w:rPr>
        <w:fldChar w:fldCharType="begin"/>
      </w:r>
      <w:r w:rsidRPr="006B7309">
        <w:rPr>
          <w:rFonts w:ascii="Times New Roman" w:hAnsi="Times New Roman" w:cs="Times New Roman"/>
          <w:i w:val="0"/>
          <w:iCs w:val="0"/>
          <w:sz w:val="20"/>
          <w:szCs w:val="20"/>
        </w:rPr>
        <w:instrText xml:space="preserve"> SEQ ábra \* ARABIC </w:instrText>
      </w:r>
      <w:r w:rsidRPr="006B7309">
        <w:rPr>
          <w:rFonts w:ascii="Times New Roman" w:hAnsi="Times New Roman" w:cs="Times New Roman"/>
          <w:i w:val="0"/>
          <w:iCs w:val="0"/>
          <w:sz w:val="20"/>
          <w:szCs w:val="20"/>
        </w:rPr>
        <w:fldChar w:fldCharType="separate"/>
      </w:r>
      <w:r w:rsidR="004218FC">
        <w:rPr>
          <w:rFonts w:ascii="Times New Roman" w:hAnsi="Times New Roman" w:cs="Times New Roman"/>
          <w:i w:val="0"/>
          <w:iCs w:val="0"/>
          <w:noProof/>
          <w:sz w:val="20"/>
          <w:szCs w:val="20"/>
        </w:rPr>
        <w:t>5</w:t>
      </w:r>
      <w:r w:rsidRPr="006B7309">
        <w:rPr>
          <w:rFonts w:ascii="Times New Roman" w:hAnsi="Times New Roman" w:cs="Times New Roman"/>
          <w:i w:val="0"/>
          <w:iCs w:val="0"/>
          <w:sz w:val="20"/>
          <w:szCs w:val="20"/>
        </w:rPr>
        <w:fldChar w:fldCharType="end"/>
      </w:r>
      <w:r w:rsidRPr="006B7309">
        <w:rPr>
          <w:rFonts w:ascii="Times New Roman" w:hAnsi="Times New Roman" w:cs="Times New Roman"/>
          <w:i w:val="0"/>
          <w:iCs w:val="0"/>
          <w:sz w:val="20"/>
          <w:szCs w:val="20"/>
        </w:rPr>
        <w:t xml:space="preserve">. kép </w:t>
      </w:r>
      <w:r w:rsidR="006B7309" w:rsidRPr="006B7309">
        <w:rPr>
          <w:rFonts w:ascii="Times New Roman" w:hAnsi="Times New Roman" w:cs="Times New Roman"/>
          <w:i w:val="0"/>
          <w:iCs w:val="0"/>
          <w:sz w:val="20"/>
          <w:szCs w:val="20"/>
        </w:rPr>
        <w:t>–</w:t>
      </w:r>
      <w:r w:rsidRPr="006B7309">
        <w:rPr>
          <w:rFonts w:ascii="Times New Roman" w:hAnsi="Times New Roman" w:cs="Times New Roman"/>
          <w:i w:val="0"/>
          <w:iCs w:val="0"/>
          <w:sz w:val="20"/>
          <w:szCs w:val="20"/>
        </w:rPr>
        <w:t xml:space="preserve"> </w:t>
      </w:r>
      <w:r w:rsidR="006B7309" w:rsidRPr="006B7309">
        <w:rPr>
          <w:rFonts w:ascii="Times New Roman" w:hAnsi="Times New Roman" w:cs="Times New Roman"/>
          <w:i w:val="0"/>
          <w:iCs w:val="0"/>
          <w:sz w:val="20"/>
          <w:szCs w:val="20"/>
        </w:rPr>
        <w:t>Balról: spinális tűk különböző átmérővel; epiduráli</w:t>
      </w:r>
      <w:r w:rsidR="006B7309">
        <w:rPr>
          <w:rFonts w:ascii="Times New Roman" w:hAnsi="Times New Roman" w:cs="Times New Roman"/>
          <w:i w:val="0"/>
          <w:iCs w:val="0"/>
          <w:sz w:val="20"/>
          <w:szCs w:val="20"/>
        </w:rPr>
        <w:t>s</w:t>
      </w:r>
      <w:r w:rsidR="006B7309" w:rsidRPr="006B7309">
        <w:rPr>
          <w:rFonts w:ascii="Times New Roman" w:hAnsi="Times New Roman" w:cs="Times New Roman"/>
          <w:i w:val="0"/>
          <w:iCs w:val="0"/>
          <w:sz w:val="20"/>
          <w:szCs w:val="20"/>
        </w:rPr>
        <w:t xml:space="preserve"> (Tuohy) tű, fecskendővel és kanüllel; perifériás idegblokádok során használt tűk, stimulátor</w:t>
      </w:r>
    </w:p>
    <w:p w14:paraId="563C593D" w14:textId="77777777" w:rsidR="00AF706F" w:rsidRPr="00AF706F" w:rsidRDefault="00AF706F" w:rsidP="00AF706F"/>
    <w:p w14:paraId="64385492" w14:textId="77777777" w:rsidR="00AB0E88" w:rsidRPr="00AB0E88" w:rsidRDefault="00AB0E88" w:rsidP="00AB0E88"/>
    <w:p w14:paraId="601155F4" w14:textId="77777777" w:rsidR="00C347CB" w:rsidRPr="00C347CB" w:rsidRDefault="00C347CB" w:rsidP="00C347CB"/>
    <w:p w14:paraId="141B6795" w14:textId="77777777" w:rsidR="007E1C68" w:rsidRPr="00896A4F" w:rsidRDefault="007E1C68" w:rsidP="007E1C68">
      <w:pPr>
        <w:pStyle w:val="Listaszerbekezds"/>
        <w:rPr>
          <w:rFonts w:ascii="Times New Roman" w:hAnsi="Times New Roman" w:cs="Times New Roman"/>
          <w:sz w:val="24"/>
          <w:szCs w:val="24"/>
        </w:rPr>
      </w:pPr>
    </w:p>
    <w:p w14:paraId="7A616EDB" w14:textId="77777777" w:rsidR="003C1107" w:rsidRDefault="003C1107">
      <w:pPr>
        <w:rPr>
          <w:rFonts w:ascii="Times New Roman" w:hAnsi="Times New Roman" w:cs="Times New Roman"/>
          <w:sz w:val="24"/>
          <w:szCs w:val="24"/>
        </w:rPr>
      </w:pPr>
    </w:p>
    <w:p w14:paraId="06E6BC73" w14:textId="77777777" w:rsidR="007A1B52" w:rsidRDefault="007A1B52">
      <w:pPr>
        <w:rPr>
          <w:rFonts w:ascii="Times New Roman" w:hAnsi="Times New Roman" w:cs="Times New Roman"/>
          <w:sz w:val="24"/>
          <w:szCs w:val="24"/>
        </w:rPr>
      </w:pPr>
    </w:p>
    <w:sectPr w:rsidR="007A1B52" w:rsidSect="00A5514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A3267"/>
    <w:multiLevelType w:val="hybridMultilevel"/>
    <w:tmpl w:val="25D24CD2"/>
    <w:lvl w:ilvl="0" w:tplc="993034DC">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58B2E62"/>
    <w:multiLevelType w:val="hybridMultilevel"/>
    <w:tmpl w:val="669609AC"/>
    <w:lvl w:ilvl="0" w:tplc="E196B45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A570293"/>
    <w:multiLevelType w:val="hybridMultilevel"/>
    <w:tmpl w:val="BDE2FB5A"/>
    <w:lvl w:ilvl="0" w:tplc="CA8A9154">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E2311E0"/>
    <w:multiLevelType w:val="hybridMultilevel"/>
    <w:tmpl w:val="4D3EB9A4"/>
    <w:lvl w:ilvl="0" w:tplc="6BECA292">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FF42556"/>
    <w:multiLevelType w:val="multilevel"/>
    <w:tmpl w:val="CCEC31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500B8E"/>
    <w:multiLevelType w:val="hybridMultilevel"/>
    <w:tmpl w:val="EB108330"/>
    <w:lvl w:ilvl="0" w:tplc="DF1483AC">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58B79DA"/>
    <w:multiLevelType w:val="hybridMultilevel"/>
    <w:tmpl w:val="A73C44A4"/>
    <w:lvl w:ilvl="0" w:tplc="5D04EE8A">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614C69AD"/>
    <w:multiLevelType w:val="multilevel"/>
    <w:tmpl w:val="C714C7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72502C"/>
    <w:multiLevelType w:val="hybridMultilevel"/>
    <w:tmpl w:val="BF500CAE"/>
    <w:lvl w:ilvl="0" w:tplc="3500907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69775156"/>
    <w:multiLevelType w:val="multilevel"/>
    <w:tmpl w:val="2F76477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3B5281"/>
    <w:multiLevelType w:val="hybridMultilevel"/>
    <w:tmpl w:val="34203834"/>
    <w:lvl w:ilvl="0" w:tplc="FDF2E41A">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754473B5"/>
    <w:multiLevelType w:val="hybridMultilevel"/>
    <w:tmpl w:val="A094F46A"/>
    <w:lvl w:ilvl="0" w:tplc="D1040F7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7E0B3C8C"/>
    <w:multiLevelType w:val="multilevel"/>
    <w:tmpl w:val="F85EC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
  </w:num>
  <w:num w:numId="3">
    <w:abstractNumId w:val="1"/>
  </w:num>
  <w:num w:numId="4">
    <w:abstractNumId w:val="0"/>
  </w:num>
  <w:num w:numId="5">
    <w:abstractNumId w:val="6"/>
  </w:num>
  <w:num w:numId="6">
    <w:abstractNumId w:val="8"/>
  </w:num>
  <w:num w:numId="7">
    <w:abstractNumId w:val="5"/>
  </w:num>
  <w:num w:numId="8">
    <w:abstractNumId w:val="10"/>
  </w:num>
  <w:num w:numId="9">
    <w:abstractNumId w:val="4"/>
  </w:num>
  <w:num w:numId="10">
    <w:abstractNumId w:val="9"/>
  </w:num>
  <w:num w:numId="11">
    <w:abstractNumId w:val="12"/>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A4"/>
    <w:rsid w:val="00000E16"/>
    <w:rsid w:val="000030E2"/>
    <w:rsid w:val="00011A97"/>
    <w:rsid w:val="00015DCA"/>
    <w:rsid w:val="00030FF9"/>
    <w:rsid w:val="000316BE"/>
    <w:rsid w:val="000456F0"/>
    <w:rsid w:val="000511F9"/>
    <w:rsid w:val="00057B41"/>
    <w:rsid w:val="00060010"/>
    <w:rsid w:val="000674E6"/>
    <w:rsid w:val="0007089C"/>
    <w:rsid w:val="00071976"/>
    <w:rsid w:val="00075BAC"/>
    <w:rsid w:val="000766D4"/>
    <w:rsid w:val="00085CD2"/>
    <w:rsid w:val="00085CF5"/>
    <w:rsid w:val="00092FA0"/>
    <w:rsid w:val="000975FA"/>
    <w:rsid w:val="000A4252"/>
    <w:rsid w:val="000A72B4"/>
    <w:rsid w:val="000A7C2B"/>
    <w:rsid w:val="000B7D62"/>
    <w:rsid w:val="000C1BD6"/>
    <w:rsid w:val="000D5991"/>
    <w:rsid w:val="000D7099"/>
    <w:rsid w:val="000E3523"/>
    <w:rsid w:val="000E4A08"/>
    <w:rsid w:val="000E71E8"/>
    <w:rsid w:val="000F03AE"/>
    <w:rsid w:val="00100C36"/>
    <w:rsid w:val="00105D5A"/>
    <w:rsid w:val="00110F06"/>
    <w:rsid w:val="0012366D"/>
    <w:rsid w:val="00124EC9"/>
    <w:rsid w:val="00126B81"/>
    <w:rsid w:val="00140C65"/>
    <w:rsid w:val="00170863"/>
    <w:rsid w:val="00170CC2"/>
    <w:rsid w:val="00181BD2"/>
    <w:rsid w:val="00187582"/>
    <w:rsid w:val="001A09E5"/>
    <w:rsid w:val="001A4E5E"/>
    <w:rsid w:val="001A7689"/>
    <w:rsid w:val="001C2630"/>
    <w:rsid w:val="001D2668"/>
    <w:rsid w:val="001E7DFD"/>
    <w:rsid w:val="001F3633"/>
    <w:rsid w:val="00202B32"/>
    <w:rsid w:val="00205482"/>
    <w:rsid w:val="00230AD7"/>
    <w:rsid w:val="00236E0A"/>
    <w:rsid w:val="002370B8"/>
    <w:rsid w:val="00241E47"/>
    <w:rsid w:val="00243553"/>
    <w:rsid w:val="00246665"/>
    <w:rsid w:val="002520FF"/>
    <w:rsid w:val="00256A30"/>
    <w:rsid w:val="00270BAE"/>
    <w:rsid w:val="00273555"/>
    <w:rsid w:val="00291FCC"/>
    <w:rsid w:val="00294E02"/>
    <w:rsid w:val="00295DD1"/>
    <w:rsid w:val="0029717A"/>
    <w:rsid w:val="002A3B0D"/>
    <w:rsid w:val="002A4E68"/>
    <w:rsid w:val="002B0034"/>
    <w:rsid w:val="002B00FD"/>
    <w:rsid w:val="002B3B0C"/>
    <w:rsid w:val="002B3F33"/>
    <w:rsid w:val="002B7494"/>
    <w:rsid w:val="002C4556"/>
    <w:rsid w:val="002C6B3A"/>
    <w:rsid w:val="002E3DCB"/>
    <w:rsid w:val="002F0636"/>
    <w:rsid w:val="002F0DD9"/>
    <w:rsid w:val="002F2989"/>
    <w:rsid w:val="002F59E7"/>
    <w:rsid w:val="002F6AEC"/>
    <w:rsid w:val="00302922"/>
    <w:rsid w:val="00311B66"/>
    <w:rsid w:val="003209E7"/>
    <w:rsid w:val="00325615"/>
    <w:rsid w:val="0033322C"/>
    <w:rsid w:val="00333E43"/>
    <w:rsid w:val="00335F9D"/>
    <w:rsid w:val="00343516"/>
    <w:rsid w:val="00353D4B"/>
    <w:rsid w:val="00363FD0"/>
    <w:rsid w:val="003642B3"/>
    <w:rsid w:val="00393904"/>
    <w:rsid w:val="00396BEC"/>
    <w:rsid w:val="003B1917"/>
    <w:rsid w:val="003B585A"/>
    <w:rsid w:val="003B6AED"/>
    <w:rsid w:val="003C1107"/>
    <w:rsid w:val="003C1598"/>
    <w:rsid w:val="003D0968"/>
    <w:rsid w:val="003D4CBE"/>
    <w:rsid w:val="003F1D85"/>
    <w:rsid w:val="004053E9"/>
    <w:rsid w:val="00410383"/>
    <w:rsid w:val="00420D5C"/>
    <w:rsid w:val="004218FC"/>
    <w:rsid w:val="00424770"/>
    <w:rsid w:val="004270CC"/>
    <w:rsid w:val="00427A96"/>
    <w:rsid w:val="00437135"/>
    <w:rsid w:val="00443ABA"/>
    <w:rsid w:val="00453FF1"/>
    <w:rsid w:val="0046108A"/>
    <w:rsid w:val="00461D68"/>
    <w:rsid w:val="00471691"/>
    <w:rsid w:val="00477FE5"/>
    <w:rsid w:val="0049703A"/>
    <w:rsid w:val="004B2353"/>
    <w:rsid w:val="004B4BDA"/>
    <w:rsid w:val="004C2B8F"/>
    <w:rsid w:val="004D0AE5"/>
    <w:rsid w:val="004E14BC"/>
    <w:rsid w:val="004E3366"/>
    <w:rsid w:val="004F6694"/>
    <w:rsid w:val="004F7DA7"/>
    <w:rsid w:val="00506820"/>
    <w:rsid w:val="00513FA1"/>
    <w:rsid w:val="005250BA"/>
    <w:rsid w:val="00530E97"/>
    <w:rsid w:val="005311D4"/>
    <w:rsid w:val="00535353"/>
    <w:rsid w:val="00536C8B"/>
    <w:rsid w:val="0054470D"/>
    <w:rsid w:val="005474D6"/>
    <w:rsid w:val="00556F30"/>
    <w:rsid w:val="00561DF7"/>
    <w:rsid w:val="005911CF"/>
    <w:rsid w:val="00591A14"/>
    <w:rsid w:val="00591A67"/>
    <w:rsid w:val="00594419"/>
    <w:rsid w:val="005A08BE"/>
    <w:rsid w:val="005B7D1B"/>
    <w:rsid w:val="005E3946"/>
    <w:rsid w:val="005F3104"/>
    <w:rsid w:val="00602D76"/>
    <w:rsid w:val="006100CD"/>
    <w:rsid w:val="0061156D"/>
    <w:rsid w:val="0061397F"/>
    <w:rsid w:val="006238A4"/>
    <w:rsid w:val="006332CD"/>
    <w:rsid w:val="00636286"/>
    <w:rsid w:val="00642796"/>
    <w:rsid w:val="006441F2"/>
    <w:rsid w:val="00644FDA"/>
    <w:rsid w:val="00647B7B"/>
    <w:rsid w:val="00651355"/>
    <w:rsid w:val="006542D5"/>
    <w:rsid w:val="00657622"/>
    <w:rsid w:val="00657D08"/>
    <w:rsid w:val="00660200"/>
    <w:rsid w:val="00664BF8"/>
    <w:rsid w:val="00670C6E"/>
    <w:rsid w:val="00671EC6"/>
    <w:rsid w:val="006812C8"/>
    <w:rsid w:val="00685488"/>
    <w:rsid w:val="006973F2"/>
    <w:rsid w:val="006A158B"/>
    <w:rsid w:val="006A58CA"/>
    <w:rsid w:val="006B7309"/>
    <w:rsid w:val="006C3356"/>
    <w:rsid w:val="006C3389"/>
    <w:rsid w:val="006C5645"/>
    <w:rsid w:val="006C5EE6"/>
    <w:rsid w:val="006E617A"/>
    <w:rsid w:val="006E721E"/>
    <w:rsid w:val="006F13C3"/>
    <w:rsid w:val="006F28D8"/>
    <w:rsid w:val="00700D1D"/>
    <w:rsid w:val="0071230B"/>
    <w:rsid w:val="0071317A"/>
    <w:rsid w:val="00713896"/>
    <w:rsid w:val="007410D9"/>
    <w:rsid w:val="00741CCA"/>
    <w:rsid w:val="007422CD"/>
    <w:rsid w:val="0075569C"/>
    <w:rsid w:val="00792B1C"/>
    <w:rsid w:val="0079360C"/>
    <w:rsid w:val="00796909"/>
    <w:rsid w:val="00796A67"/>
    <w:rsid w:val="007A1B52"/>
    <w:rsid w:val="007B6113"/>
    <w:rsid w:val="007C0F03"/>
    <w:rsid w:val="007C21F0"/>
    <w:rsid w:val="007D1C68"/>
    <w:rsid w:val="007D2C26"/>
    <w:rsid w:val="007E1C68"/>
    <w:rsid w:val="007E3959"/>
    <w:rsid w:val="007F5378"/>
    <w:rsid w:val="007F7320"/>
    <w:rsid w:val="00802CC3"/>
    <w:rsid w:val="00815083"/>
    <w:rsid w:val="008234EF"/>
    <w:rsid w:val="008331AF"/>
    <w:rsid w:val="00836A83"/>
    <w:rsid w:val="00847C0F"/>
    <w:rsid w:val="00851A90"/>
    <w:rsid w:val="00856877"/>
    <w:rsid w:val="00873FAF"/>
    <w:rsid w:val="00884A99"/>
    <w:rsid w:val="00892D6B"/>
    <w:rsid w:val="00893900"/>
    <w:rsid w:val="00895600"/>
    <w:rsid w:val="00896A4F"/>
    <w:rsid w:val="008A5D95"/>
    <w:rsid w:val="008B24EE"/>
    <w:rsid w:val="008B57DD"/>
    <w:rsid w:val="008C1645"/>
    <w:rsid w:val="008C33D7"/>
    <w:rsid w:val="008C616B"/>
    <w:rsid w:val="008D481D"/>
    <w:rsid w:val="008E3ADC"/>
    <w:rsid w:val="008E6161"/>
    <w:rsid w:val="009066C2"/>
    <w:rsid w:val="00906E0F"/>
    <w:rsid w:val="00910F9D"/>
    <w:rsid w:val="009173B6"/>
    <w:rsid w:val="00921874"/>
    <w:rsid w:val="00932EDA"/>
    <w:rsid w:val="0094795C"/>
    <w:rsid w:val="0096094E"/>
    <w:rsid w:val="00960A5C"/>
    <w:rsid w:val="00967A69"/>
    <w:rsid w:val="00974F97"/>
    <w:rsid w:val="00975551"/>
    <w:rsid w:val="00983D0F"/>
    <w:rsid w:val="00984E4C"/>
    <w:rsid w:val="00985259"/>
    <w:rsid w:val="0098794B"/>
    <w:rsid w:val="00990B89"/>
    <w:rsid w:val="009A0F4F"/>
    <w:rsid w:val="009A7292"/>
    <w:rsid w:val="009C2A4C"/>
    <w:rsid w:val="009C4D2F"/>
    <w:rsid w:val="009D069E"/>
    <w:rsid w:val="009D2B80"/>
    <w:rsid w:val="009D4B4B"/>
    <w:rsid w:val="009D526A"/>
    <w:rsid w:val="009E2CA4"/>
    <w:rsid w:val="009E46DF"/>
    <w:rsid w:val="009F01B0"/>
    <w:rsid w:val="009F25CF"/>
    <w:rsid w:val="009F3B2B"/>
    <w:rsid w:val="009F626C"/>
    <w:rsid w:val="009F75ED"/>
    <w:rsid w:val="00A033CC"/>
    <w:rsid w:val="00A11075"/>
    <w:rsid w:val="00A14E1A"/>
    <w:rsid w:val="00A176BC"/>
    <w:rsid w:val="00A17A0C"/>
    <w:rsid w:val="00A215DF"/>
    <w:rsid w:val="00A250E8"/>
    <w:rsid w:val="00A27C8D"/>
    <w:rsid w:val="00A42794"/>
    <w:rsid w:val="00A45D6E"/>
    <w:rsid w:val="00A47789"/>
    <w:rsid w:val="00A50809"/>
    <w:rsid w:val="00A55140"/>
    <w:rsid w:val="00A56553"/>
    <w:rsid w:val="00A74EDE"/>
    <w:rsid w:val="00A901DB"/>
    <w:rsid w:val="00A91EEF"/>
    <w:rsid w:val="00A97F35"/>
    <w:rsid w:val="00AA5434"/>
    <w:rsid w:val="00AA66A0"/>
    <w:rsid w:val="00AB0E88"/>
    <w:rsid w:val="00AB7ADD"/>
    <w:rsid w:val="00AD11C6"/>
    <w:rsid w:val="00AD4E85"/>
    <w:rsid w:val="00AD7A96"/>
    <w:rsid w:val="00AF3A50"/>
    <w:rsid w:val="00AF4F25"/>
    <w:rsid w:val="00AF706F"/>
    <w:rsid w:val="00B01658"/>
    <w:rsid w:val="00B07B0F"/>
    <w:rsid w:val="00B07B75"/>
    <w:rsid w:val="00B11D26"/>
    <w:rsid w:val="00B11EAC"/>
    <w:rsid w:val="00B24FAC"/>
    <w:rsid w:val="00B37EEA"/>
    <w:rsid w:val="00B40441"/>
    <w:rsid w:val="00B5516C"/>
    <w:rsid w:val="00B72185"/>
    <w:rsid w:val="00B748C0"/>
    <w:rsid w:val="00B75BBE"/>
    <w:rsid w:val="00B76A23"/>
    <w:rsid w:val="00B83821"/>
    <w:rsid w:val="00B9449D"/>
    <w:rsid w:val="00B95CBD"/>
    <w:rsid w:val="00BB3136"/>
    <w:rsid w:val="00BB7F18"/>
    <w:rsid w:val="00BC02BC"/>
    <w:rsid w:val="00BC1AF5"/>
    <w:rsid w:val="00BC3E53"/>
    <w:rsid w:val="00BC5FB7"/>
    <w:rsid w:val="00BC6A5E"/>
    <w:rsid w:val="00BC7FCF"/>
    <w:rsid w:val="00BD3782"/>
    <w:rsid w:val="00BD77F9"/>
    <w:rsid w:val="00BE19B4"/>
    <w:rsid w:val="00BE1ECA"/>
    <w:rsid w:val="00BF1649"/>
    <w:rsid w:val="00C00DE9"/>
    <w:rsid w:val="00C01C88"/>
    <w:rsid w:val="00C040C5"/>
    <w:rsid w:val="00C05F21"/>
    <w:rsid w:val="00C214B2"/>
    <w:rsid w:val="00C23B8A"/>
    <w:rsid w:val="00C319DA"/>
    <w:rsid w:val="00C347CB"/>
    <w:rsid w:val="00C60E07"/>
    <w:rsid w:val="00C7122E"/>
    <w:rsid w:val="00C73BB3"/>
    <w:rsid w:val="00C8507B"/>
    <w:rsid w:val="00CA070A"/>
    <w:rsid w:val="00CA6E67"/>
    <w:rsid w:val="00CB3A89"/>
    <w:rsid w:val="00CB6F78"/>
    <w:rsid w:val="00CB727D"/>
    <w:rsid w:val="00CC56F3"/>
    <w:rsid w:val="00CD01DF"/>
    <w:rsid w:val="00CD3747"/>
    <w:rsid w:val="00CD7D5F"/>
    <w:rsid w:val="00CE04E7"/>
    <w:rsid w:val="00CF14E7"/>
    <w:rsid w:val="00D028DE"/>
    <w:rsid w:val="00D274CE"/>
    <w:rsid w:val="00D275F2"/>
    <w:rsid w:val="00D53312"/>
    <w:rsid w:val="00D571DE"/>
    <w:rsid w:val="00D91FAC"/>
    <w:rsid w:val="00D95F09"/>
    <w:rsid w:val="00DA4E7C"/>
    <w:rsid w:val="00DC1101"/>
    <w:rsid w:val="00DD48F1"/>
    <w:rsid w:val="00DD68BC"/>
    <w:rsid w:val="00DE19F0"/>
    <w:rsid w:val="00DF56DA"/>
    <w:rsid w:val="00DF6C57"/>
    <w:rsid w:val="00E03903"/>
    <w:rsid w:val="00E079CD"/>
    <w:rsid w:val="00E107EC"/>
    <w:rsid w:val="00E15FEB"/>
    <w:rsid w:val="00E20ED0"/>
    <w:rsid w:val="00E225D6"/>
    <w:rsid w:val="00E33CEC"/>
    <w:rsid w:val="00E40E65"/>
    <w:rsid w:val="00E50A74"/>
    <w:rsid w:val="00E542F2"/>
    <w:rsid w:val="00E601EE"/>
    <w:rsid w:val="00E61A59"/>
    <w:rsid w:val="00E75A93"/>
    <w:rsid w:val="00E86EFB"/>
    <w:rsid w:val="00E93961"/>
    <w:rsid w:val="00E966F1"/>
    <w:rsid w:val="00EA06D6"/>
    <w:rsid w:val="00EA1FAB"/>
    <w:rsid w:val="00EA5646"/>
    <w:rsid w:val="00EB224E"/>
    <w:rsid w:val="00EB72AF"/>
    <w:rsid w:val="00EC75F9"/>
    <w:rsid w:val="00EE0D36"/>
    <w:rsid w:val="00EE0FCC"/>
    <w:rsid w:val="00EE5AFE"/>
    <w:rsid w:val="00EF211E"/>
    <w:rsid w:val="00EF636B"/>
    <w:rsid w:val="00F04E1F"/>
    <w:rsid w:val="00F1005A"/>
    <w:rsid w:val="00F10623"/>
    <w:rsid w:val="00F1196F"/>
    <w:rsid w:val="00F20536"/>
    <w:rsid w:val="00F227FC"/>
    <w:rsid w:val="00F271F3"/>
    <w:rsid w:val="00F33B03"/>
    <w:rsid w:val="00F42CD0"/>
    <w:rsid w:val="00F450E3"/>
    <w:rsid w:val="00F45FF0"/>
    <w:rsid w:val="00F5426C"/>
    <w:rsid w:val="00F559BE"/>
    <w:rsid w:val="00F55C53"/>
    <w:rsid w:val="00F644BE"/>
    <w:rsid w:val="00F71230"/>
    <w:rsid w:val="00F8038D"/>
    <w:rsid w:val="00F96664"/>
    <w:rsid w:val="00F97C96"/>
    <w:rsid w:val="00FA46C0"/>
    <w:rsid w:val="00FB0446"/>
    <w:rsid w:val="00FB228F"/>
    <w:rsid w:val="00FB7CCC"/>
    <w:rsid w:val="00FC033C"/>
    <w:rsid w:val="00FC24BD"/>
    <w:rsid w:val="00FC331E"/>
    <w:rsid w:val="00FC3415"/>
    <w:rsid w:val="00FD2830"/>
    <w:rsid w:val="00FD2AD5"/>
    <w:rsid w:val="00FD4412"/>
    <w:rsid w:val="00FD590C"/>
    <w:rsid w:val="00FE41A5"/>
    <w:rsid w:val="00FE48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D4D2E"/>
  <w15:chartTrackingRefBased/>
  <w15:docId w15:val="{0E6CB0FB-C632-4742-9431-EBF70BF3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C1107"/>
    <w:pPr>
      <w:ind w:left="720"/>
      <w:contextualSpacing/>
    </w:pPr>
  </w:style>
  <w:style w:type="character" w:styleId="Hiperhivatkozs">
    <w:name w:val="Hyperlink"/>
    <w:basedOn w:val="Bekezdsalapbettpusa"/>
    <w:uiPriority w:val="99"/>
    <w:unhideWhenUsed/>
    <w:rsid w:val="00896A4F"/>
    <w:rPr>
      <w:color w:val="0563C1" w:themeColor="hyperlink"/>
      <w:u w:val="single"/>
    </w:rPr>
  </w:style>
  <w:style w:type="character" w:customStyle="1" w:styleId="Feloldatlanmegemlts1">
    <w:name w:val="Feloldatlan megemlítés1"/>
    <w:basedOn w:val="Bekezdsalapbettpusa"/>
    <w:uiPriority w:val="99"/>
    <w:semiHidden/>
    <w:unhideWhenUsed/>
    <w:rsid w:val="00896A4F"/>
    <w:rPr>
      <w:color w:val="605E5C"/>
      <w:shd w:val="clear" w:color="auto" w:fill="E1DFDD"/>
    </w:rPr>
  </w:style>
  <w:style w:type="character" w:styleId="Jegyzethivatkozs">
    <w:name w:val="annotation reference"/>
    <w:basedOn w:val="Bekezdsalapbettpusa"/>
    <w:uiPriority w:val="99"/>
    <w:semiHidden/>
    <w:unhideWhenUsed/>
    <w:rsid w:val="00AD11C6"/>
    <w:rPr>
      <w:sz w:val="16"/>
      <w:szCs w:val="16"/>
    </w:rPr>
  </w:style>
  <w:style w:type="paragraph" w:styleId="Jegyzetszveg">
    <w:name w:val="annotation text"/>
    <w:basedOn w:val="Norml"/>
    <w:link w:val="JegyzetszvegChar"/>
    <w:uiPriority w:val="99"/>
    <w:semiHidden/>
    <w:unhideWhenUsed/>
    <w:rsid w:val="00AD11C6"/>
    <w:pPr>
      <w:spacing w:line="240" w:lineRule="auto"/>
    </w:pPr>
    <w:rPr>
      <w:sz w:val="20"/>
      <w:szCs w:val="20"/>
    </w:rPr>
  </w:style>
  <w:style w:type="character" w:customStyle="1" w:styleId="JegyzetszvegChar">
    <w:name w:val="Jegyzetszöveg Char"/>
    <w:basedOn w:val="Bekezdsalapbettpusa"/>
    <w:link w:val="Jegyzetszveg"/>
    <w:uiPriority w:val="99"/>
    <w:semiHidden/>
    <w:rsid w:val="00AD11C6"/>
    <w:rPr>
      <w:sz w:val="20"/>
      <w:szCs w:val="20"/>
    </w:rPr>
  </w:style>
  <w:style w:type="paragraph" w:styleId="Megjegyzstrgya">
    <w:name w:val="annotation subject"/>
    <w:basedOn w:val="Jegyzetszveg"/>
    <w:next w:val="Jegyzetszveg"/>
    <w:link w:val="MegjegyzstrgyaChar"/>
    <w:uiPriority w:val="99"/>
    <w:semiHidden/>
    <w:unhideWhenUsed/>
    <w:rsid w:val="00AD11C6"/>
    <w:rPr>
      <w:b/>
      <w:bCs/>
    </w:rPr>
  </w:style>
  <w:style w:type="character" w:customStyle="1" w:styleId="MegjegyzstrgyaChar">
    <w:name w:val="Megjegyzés tárgya Char"/>
    <w:basedOn w:val="JegyzetszvegChar"/>
    <w:link w:val="Megjegyzstrgya"/>
    <w:uiPriority w:val="99"/>
    <w:semiHidden/>
    <w:rsid w:val="00AD11C6"/>
    <w:rPr>
      <w:b/>
      <w:bCs/>
      <w:sz w:val="20"/>
      <w:szCs w:val="20"/>
    </w:rPr>
  </w:style>
  <w:style w:type="paragraph" w:styleId="Buborkszveg">
    <w:name w:val="Balloon Text"/>
    <w:basedOn w:val="Norml"/>
    <w:link w:val="BuborkszvegChar"/>
    <w:uiPriority w:val="99"/>
    <w:semiHidden/>
    <w:unhideWhenUsed/>
    <w:rsid w:val="00AD11C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D11C6"/>
    <w:rPr>
      <w:rFonts w:ascii="Segoe UI" w:hAnsi="Segoe UI" w:cs="Segoe UI"/>
      <w:sz w:val="18"/>
      <w:szCs w:val="18"/>
    </w:rPr>
  </w:style>
  <w:style w:type="paragraph" w:styleId="Kpalrs">
    <w:name w:val="caption"/>
    <w:basedOn w:val="Norml"/>
    <w:next w:val="Norml"/>
    <w:uiPriority w:val="35"/>
    <w:unhideWhenUsed/>
    <w:qFormat/>
    <w:rsid w:val="008E6161"/>
    <w:pPr>
      <w:spacing w:after="200" w:line="240" w:lineRule="auto"/>
    </w:pPr>
    <w:rPr>
      <w:i/>
      <w:iCs/>
      <w:color w:val="44546A" w:themeColor="text2"/>
      <w:sz w:val="18"/>
      <w:szCs w:val="18"/>
    </w:rPr>
  </w:style>
  <w:style w:type="character" w:styleId="Helyrzszveg">
    <w:name w:val="Placeholder Text"/>
    <w:basedOn w:val="Bekezdsalapbettpusa"/>
    <w:uiPriority w:val="99"/>
    <w:semiHidden/>
    <w:rsid w:val="009E46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istory_of_general_anesthesia"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reanimatio.h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hyperlink" Target="https://elsosegely.h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anaesthesiamcq.com/FluidBook/" TargetMode="External"/><Relationship Id="rId14"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76D70-9E02-4C67-ACC3-738896D4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9829</Words>
  <Characters>67827</Characters>
  <Application>Microsoft Office Word</Application>
  <DocSecurity>0</DocSecurity>
  <Lines>565</Lines>
  <Paragraphs>155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Horváth Nóra</cp:lastModifiedBy>
  <cp:revision>17</cp:revision>
  <cp:lastPrinted>2021-05-07T15:19:00Z</cp:lastPrinted>
  <dcterms:created xsi:type="dcterms:W3CDTF">2019-09-15T21:20:00Z</dcterms:created>
  <dcterms:modified xsi:type="dcterms:W3CDTF">2021-05-07T15:19:00Z</dcterms:modified>
</cp:coreProperties>
</file>