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75" w:rsidRPr="00B2467C" w:rsidRDefault="00B2467C">
      <w:pPr>
        <w:rPr>
          <w:sz w:val="36"/>
          <w:szCs w:val="36"/>
        </w:rPr>
      </w:pPr>
      <w:r w:rsidRPr="00B2467C">
        <w:rPr>
          <w:sz w:val="36"/>
          <w:szCs w:val="36"/>
        </w:rPr>
        <w:t>Mentésirányítás.</w:t>
      </w:r>
    </w:p>
    <w:p w:rsidR="00B2467C" w:rsidRDefault="00B2467C">
      <w:pPr>
        <w:rPr>
          <w:sz w:val="36"/>
          <w:szCs w:val="36"/>
        </w:rPr>
      </w:pPr>
      <w:r w:rsidRPr="00B2467C">
        <w:rPr>
          <w:sz w:val="36"/>
          <w:szCs w:val="36"/>
        </w:rPr>
        <w:t>Tételek!</w:t>
      </w:r>
    </w:p>
    <w:p w:rsidR="00A4081E" w:rsidRDefault="00A4081E">
      <w:pPr>
        <w:rPr>
          <w:sz w:val="36"/>
          <w:szCs w:val="36"/>
        </w:rPr>
      </w:pPr>
    </w:p>
    <w:p w:rsidR="00A4081E" w:rsidRPr="00FE7056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Jellemezze az OMSZ TETRA rendszerét az alábbi szempontok szerint! Szempontok a válaszadáshoz: -</w:t>
      </w:r>
    </w:p>
    <w:p w:rsidR="00A4081E" w:rsidRPr="00FE7056" w:rsidRDefault="00A4081E" w:rsidP="00EC2351">
      <w:pPr>
        <w:pStyle w:val="Listaszerbekezds"/>
        <w:numPr>
          <w:ilvl w:val="1"/>
          <w:numId w:val="2"/>
        </w:numPr>
        <w:spacing w:line="276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Rendszeresített</w:t>
      </w:r>
      <w:r w:rsidRPr="00FE7056">
        <w:rPr>
          <w:rFonts w:ascii="Times New Roman" w:hAnsi="Times New Roman" w:cs="Times New Roman"/>
          <w:sz w:val="32"/>
          <w:szCs w:val="32"/>
        </w:rPr>
        <w:t xml:space="preserve"> készülékek és főbb jellemzői - beszédcsoportok és számozási rendszerek</w:t>
      </w:r>
      <w:r w:rsidR="00FE7056">
        <w:rPr>
          <w:rFonts w:ascii="Times New Roman" w:hAnsi="Times New Roman" w:cs="Times New Roman"/>
          <w:sz w:val="32"/>
          <w:szCs w:val="32"/>
        </w:rPr>
        <w:t>.</w:t>
      </w:r>
    </w:p>
    <w:p w:rsidR="00A4081E" w:rsidRPr="00FE7056" w:rsidRDefault="00A4081E" w:rsidP="00EC2351">
      <w:pPr>
        <w:pStyle w:val="Listaszerbekezds"/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4081E" w:rsidRPr="00FE7056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 hazai mentésirányítás rendszerét, színtereinek jellemzőit és szereplőinek feladatait!</w:t>
      </w:r>
    </w:p>
    <w:p w:rsidR="00A4081E" w:rsidRPr="00FE7056" w:rsidRDefault="00A4081E" w:rsidP="00EC2351">
      <w:pPr>
        <w:pStyle w:val="Listaszerbekezds"/>
        <w:numPr>
          <w:ilvl w:val="1"/>
          <w:numId w:val="2"/>
        </w:numPr>
        <w:spacing w:line="276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Szempontok a válaszadáshoz: - a hazai mentésirányítás rendszere - a mentésirányítás feladata - a Mentésirányító Csoport feladatrendszere - a mentésirányítás szereplői és azok feladatköre</w:t>
      </w:r>
    </w:p>
    <w:p w:rsidR="00A4081E" w:rsidRPr="00FE7056" w:rsidRDefault="00A4081E" w:rsidP="00EC2351">
      <w:pPr>
        <w:pStyle w:val="Listaszerbekezds"/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4081E" w:rsidRPr="00FE7056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 Mentőszolgálat rádiószabályzatának fontosabb elemeit! Szempontok a válaszadáshoz: - a rádiózás szabályai - a forgalmazás módjai</w:t>
      </w:r>
    </w:p>
    <w:p w:rsidR="00A4081E" w:rsidRPr="00FE7056" w:rsidRDefault="00A4081E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081E" w:rsidRPr="00FE7056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 xml:space="preserve">Ismertesse a különböző mentőegységek jellemzőit az egészségügyi technikai, humánerőforrás és riaszthatóság vonatkozásában! Szempontok a válaszadáshoz: - a bevethető mentőegységek típusai - az egyes mentőegységek személyi összetevőinek bemutatása - a mentőegységek egészségügyi technikai felszereltségének jellemzése - a mentőegységek riasztási </w:t>
      </w:r>
      <w:proofErr w:type="gramStart"/>
      <w:r w:rsidRPr="00FE7056">
        <w:rPr>
          <w:rFonts w:ascii="Times New Roman" w:hAnsi="Times New Roman" w:cs="Times New Roman"/>
          <w:sz w:val="32"/>
          <w:szCs w:val="32"/>
        </w:rPr>
        <w:t>kritériumai</w:t>
      </w:r>
      <w:proofErr w:type="gramEnd"/>
      <w:r w:rsidRPr="00FE7056">
        <w:rPr>
          <w:rFonts w:ascii="Times New Roman" w:hAnsi="Times New Roman" w:cs="Times New Roman"/>
          <w:sz w:val="32"/>
          <w:szCs w:val="32"/>
        </w:rPr>
        <w:t xml:space="preserve"> és beavatkozási kompetenciái</w:t>
      </w:r>
    </w:p>
    <w:p w:rsidR="00A4081E" w:rsidRPr="00FE7056" w:rsidRDefault="00A4081E" w:rsidP="00EC2351">
      <w:pPr>
        <w:pStyle w:val="Listaszerbekezds"/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4081E" w:rsidRPr="00FE7056" w:rsidRDefault="00A4081E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081E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lastRenderedPageBreak/>
        <w:t>Ismertesse a MIR munkaállomás felépítését! Szempontok a válaszadáshoz: - a MIR munkaállomás egységei - a rendszerben futó programok bemutatása</w:t>
      </w: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081E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az elektronikus bejelentéskezelést és a CAROL program jellemzőit! Szempontok a válaszadáshoz: - a CAROL program jelentése, lényege, előnyei - a működés fontosabb jellemzői</w:t>
      </w: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081E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 mentőegységek riasztásának folyamatát, a riasztástervezés lehetőségeit és a CAD program jellemzőit! Szempontok a válaszadáshoz: - a CAD program jelentése, lényege, előnyei - a működés fontosabb jellemzői</w:t>
      </w: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081E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 térinformatikai rendszereket valamint a GIS program jellemzőit! Szempontok a válaszadáshoz: - a GIS program jelentése, lényege, előnyei - a működés fontosabb jellemzői</w:t>
      </w: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081E" w:rsidRPr="00FE7056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 xml:space="preserve">Ismertesse az Országos Mentőszolgálat segélyhíváskezelés rendszerét! Szempontok a válaszadáshoz: - hívásfogadás jellemzői - a telefónia ismertetése, bejelentkezések - hívásfogadás munkafolyamata - </w:t>
      </w:r>
      <w:proofErr w:type="gramStart"/>
      <w:r w:rsidRPr="00FE7056">
        <w:rPr>
          <w:rFonts w:ascii="Times New Roman" w:hAnsi="Times New Roman" w:cs="Times New Roman"/>
          <w:sz w:val="32"/>
          <w:szCs w:val="32"/>
        </w:rPr>
        <w:t>speciális</w:t>
      </w:r>
      <w:proofErr w:type="gramEnd"/>
      <w:r w:rsidRPr="00FE7056">
        <w:rPr>
          <w:rFonts w:ascii="Times New Roman" w:hAnsi="Times New Roman" w:cs="Times New Roman"/>
          <w:sz w:val="32"/>
          <w:szCs w:val="32"/>
        </w:rPr>
        <w:t xml:space="preserve"> esetek jellemzői</w:t>
      </w:r>
    </w:p>
    <w:p w:rsidR="00A4081E" w:rsidRPr="00FE7056" w:rsidRDefault="00A4081E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081E" w:rsidRDefault="00A4081E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EC2351">
        <w:rPr>
          <w:rFonts w:ascii="Times New Roman" w:hAnsi="Times New Roman" w:cs="Times New Roman"/>
          <w:sz w:val="32"/>
          <w:szCs w:val="32"/>
        </w:rPr>
        <w:t>Ismertesse a mentésirányításban alkalmazott terminálok fontosabb jellemzőit! Szempontok a válaszadáshoz: - AVL terminál jellemzői - DWS terminál jellemzői</w:t>
      </w:r>
    </w:p>
    <w:p w:rsidR="00EC2351" w:rsidRPr="00EC2351" w:rsidRDefault="00EC2351" w:rsidP="00EC2351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E7056" w:rsidRPr="00EC2351" w:rsidRDefault="00FE7056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E7056" w:rsidRDefault="00FE7056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 xml:space="preserve">Ismertesse a tömeges sérültellátás szervezésének mentésirányítói </w:t>
      </w:r>
      <w:proofErr w:type="gramStart"/>
      <w:r w:rsidRPr="00FE7056">
        <w:rPr>
          <w:rFonts w:ascii="Times New Roman" w:hAnsi="Times New Roman" w:cs="Times New Roman"/>
          <w:sz w:val="32"/>
          <w:szCs w:val="32"/>
        </w:rPr>
        <w:t>specialitásait</w:t>
      </w:r>
      <w:proofErr w:type="gramEnd"/>
      <w:r w:rsidRPr="00FE7056">
        <w:rPr>
          <w:rFonts w:ascii="Times New Roman" w:hAnsi="Times New Roman" w:cs="Times New Roman"/>
          <w:sz w:val="32"/>
          <w:szCs w:val="32"/>
        </w:rPr>
        <w:t xml:space="preserve">! </w:t>
      </w:r>
      <w:r w:rsidRPr="00FE7056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E7056">
        <w:rPr>
          <w:rFonts w:ascii="Times New Roman" w:hAnsi="Times New Roman" w:cs="Times New Roman"/>
          <w:sz w:val="32"/>
          <w:szCs w:val="32"/>
        </w:rPr>
        <w:t xml:space="preserve">Szempontok a válaszadáshoz: - a tömeges baleset fogalma, </w:t>
      </w:r>
      <w:proofErr w:type="gramStart"/>
      <w:r w:rsidRPr="00FE7056">
        <w:rPr>
          <w:rFonts w:ascii="Times New Roman" w:hAnsi="Times New Roman" w:cs="Times New Roman"/>
          <w:sz w:val="32"/>
          <w:szCs w:val="32"/>
        </w:rPr>
        <w:t>kritériumai</w:t>
      </w:r>
      <w:proofErr w:type="gramEnd"/>
      <w:r w:rsidRPr="00FE7056">
        <w:rPr>
          <w:rFonts w:ascii="Times New Roman" w:hAnsi="Times New Roman" w:cs="Times New Roman"/>
          <w:sz w:val="32"/>
          <w:szCs w:val="32"/>
        </w:rPr>
        <w:t>, jellemzői, ellátási elvek - szervezési szempontok a mentésirányításban</w:t>
      </w: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E7056" w:rsidRDefault="00FE7056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 katasztrófa helyzetek szervezésének mentésirányítói feladatait! Szempontok a válaszadáshoz: - A katasztrófa fogalma, megjelenési formái, jellemzői - A súlyossági tényezők meghatározása és a sérültek osztályozása - A MIMMS elvei, METHANE jelentés, CSCATTT jellemzői - A mentésirányító kommunikációs csatornái</w:t>
      </w: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E7056" w:rsidRDefault="00FE7056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 xml:space="preserve">Példákkal alátámasztva ismertesse az időkritikusság szerinti feladat besorolásokat és azok jellemzőit! Szempontok a válaszadáshoz: - </w:t>
      </w:r>
      <w:proofErr w:type="gramStart"/>
      <w:r w:rsidRPr="00FE7056">
        <w:rPr>
          <w:rFonts w:ascii="Times New Roman" w:hAnsi="Times New Roman" w:cs="Times New Roman"/>
          <w:sz w:val="32"/>
          <w:szCs w:val="32"/>
        </w:rPr>
        <w:t>kategóriák</w:t>
      </w:r>
      <w:proofErr w:type="gramEnd"/>
      <w:r w:rsidRPr="00FE7056">
        <w:rPr>
          <w:rFonts w:ascii="Times New Roman" w:hAnsi="Times New Roman" w:cs="Times New Roman"/>
          <w:sz w:val="32"/>
          <w:szCs w:val="32"/>
        </w:rPr>
        <w:t xml:space="preserve"> és jellemzőik az időkritikusság alapján - a rendszer által meghatározott időfaktor felülbírálatának lehetőségei</w:t>
      </w: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E7056" w:rsidRDefault="00FE7056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 mentésirányító kommunikációs tevékenységét és feladatait telefonos CPR esetén! Szempontok a válaszadáshoz: - A BLS érvényes algoritmusának ismertetése - főbb elvek a telefonos irányítás során - fontosabb lépések és irányítási szempontjai - AED használat telefonos irányítása</w:t>
      </w: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E7056" w:rsidRDefault="00FE7056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 társszervek bevonásának módját a CAD rendszerben! Szempontok a válaszadáshoz: - a bevonás szervei, menete - a jelzések értelmezése a CAD rendszerben - ESR felől érkező adatok</w:t>
      </w: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E7056" w:rsidRDefault="00FE7056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 mentő- és őrzött szállítás rögzítésének menetét! Szempontok a válaszadáshoz: - a feladat rögzítésének menete - a feladat rögzítéséhez szükséges adatok</w:t>
      </w:r>
    </w:p>
    <w:p w:rsidR="00EC2351" w:rsidRPr="00EC2351" w:rsidRDefault="00EC2351" w:rsidP="00EC2351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EC2351" w:rsidRPr="00EC2351" w:rsidRDefault="00EC2351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081E" w:rsidRPr="00FE7056" w:rsidRDefault="00FE7056" w:rsidP="00EC2351">
      <w:pPr>
        <w:pStyle w:val="Listaszerbekezds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E7056">
        <w:rPr>
          <w:rFonts w:ascii="Times New Roman" w:hAnsi="Times New Roman" w:cs="Times New Roman"/>
          <w:sz w:val="32"/>
          <w:szCs w:val="32"/>
        </w:rPr>
        <w:t>Ismertesse a Szív City alkalmazás mentésirányítói feladatát! Szempontok a válaszadáshoz: - a mentésirányítási rendszer kapcsolata - a mentésirányító teendői</w:t>
      </w:r>
    </w:p>
    <w:p w:rsidR="00FE7056" w:rsidRPr="00FE7056" w:rsidRDefault="00FE7056" w:rsidP="00EC235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081E" w:rsidRPr="00FE7056" w:rsidRDefault="00A4081E" w:rsidP="00EC2351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A4081E" w:rsidRPr="00FE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46D"/>
    <w:multiLevelType w:val="hybridMultilevel"/>
    <w:tmpl w:val="702A9BDE"/>
    <w:lvl w:ilvl="0" w:tplc="57E44F2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90994"/>
    <w:multiLevelType w:val="hybridMultilevel"/>
    <w:tmpl w:val="469EA5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7C"/>
    <w:rsid w:val="00A4081E"/>
    <w:rsid w:val="00B2467C"/>
    <w:rsid w:val="00BA5075"/>
    <w:rsid w:val="00EC2351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235D"/>
  <w15:chartTrackingRefBased/>
  <w15:docId w15:val="{53E2958D-E32D-4F32-83AD-2418799C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Németh</dc:creator>
  <cp:keywords/>
  <dc:description/>
  <cp:lastModifiedBy>Tibor Németh</cp:lastModifiedBy>
  <cp:revision>2</cp:revision>
  <dcterms:created xsi:type="dcterms:W3CDTF">2020-11-28T13:49:00Z</dcterms:created>
  <dcterms:modified xsi:type="dcterms:W3CDTF">2020-11-28T14:15:00Z</dcterms:modified>
</cp:coreProperties>
</file>