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E1E" w:rsidRPr="004763C8" w:rsidRDefault="00CA6409" w:rsidP="00CA6409">
      <w:pPr>
        <w:jc w:val="center"/>
        <w:rPr>
          <w:rFonts w:asciiTheme="majorHAnsi" w:hAnsiTheme="majorHAnsi" w:cstheme="majorHAnsi"/>
          <w:sz w:val="24"/>
          <w:szCs w:val="24"/>
        </w:rPr>
      </w:pPr>
      <w:bookmarkStart w:id="0" w:name="_GoBack"/>
      <w:bookmarkEnd w:id="0"/>
      <w:r w:rsidRPr="004763C8">
        <w:rPr>
          <w:rFonts w:asciiTheme="majorHAnsi" w:hAnsiTheme="majorHAnsi" w:cstheme="majorHAnsi"/>
          <w:sz w:val="24"/>
          <w:szCs w:val="24"/>
        </w:rPr>
        <w:t xml:space="preserve">3. Antidepresszánsok.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Antipszichotikumok</w:t>
      </w:r>
      <w:proofErr w:type="spellEnd"/>
    </w:p>
    <w:p w:rsidR="00CA6409" w:rsidRPr="004763C8" w:rsidRDefault="00CA6409" w:rsidP="00CA6409">
      <w:pPr>
        <w:jc w:val="center"/>
        <w:rPr>
          <w:rFonts w:asciiTheme="majorHAnsi" w:hAnsiTheme="majorHAnsi" w:cstheme="majorHAnsi"/>
          <w:sz w:val="24"/>
          <w:szCs w:val="24"/>
        </w:rPr>
      </w:pPr>
    </w:p>
    <w:p w:rsidR="00CA6409" w:rsidRPr="004763C8" w:rsidRDefault="00CA6409" w:rsidP="00CA6409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b/>
          <w:bCs/>
          <w:sz w:val="24"/>
          <w:szCs w:val="24"/>
        </w:rPr>
        <w:t>PSYCHOSIS</w:t>
      </w:r>
    </w:p>
    <w:p w:rsidR="008E58AC" w:rsidRPr="004763C8" w:rsidRDefault="004763C8" w:rsidP="00CA6409">
      <w:pPr>
        <w:numPr>
          <w:ilvl w:val="0"/>
          <w:numId w:val="1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a környezeti, ill. a saját testből jövő információk értelmezésének súlyos zavara</w:t>
      </w:r>
    </w:p>
    <w:p w:rsidR="008E58AC" w:rsidRPr="004763C8" w:rsidRDefault="004763C8" w:rsidP="00CA6409">
      <w:pPr>
        <w:numPr>
          <w:ilvl w:val="0"/>
          <w:numId w:val="1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dezorganizált beszéd, a realitásérzék részleges vagy teljes </w:t>
      </w:r>
    </w:p>
    <w:p w:rsidR="00CA6409" w:rsidRPr="004763C8" w:rsidRDefault="00CA6409" w:rsidP="00CA6409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ab/>
      </w:r>
      <w:proofErr w:type="gramStart"/>
      <w:r w:rsidRPr="004763C8">
        <w:rPr>
          <w:rFonts w:asciiTheme="majorHAnsi" w:hAnsiTheme="majorHAnsi" w:cstheme="majorHAnsi"/>
          <w:sz w:val="24"/>
          <w:szCs w:val="24"/>
        </w:rPr>
        <w:t>elvesztése</w:t>
      </w:r>
      <w:proofErr w:type="gramEnd"/>
    </w:p>
    <w:p w:rsidR="008E58AC" w:rsidRPr="004763C8" w:rsidRDefault="004763C8" w:rsidP="00CA6409">
      <w:pPr>
        <w:numPr>
          <w:ilvl w:val="0"/>
          <w:numId w:val="2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fokozott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psychomotorium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agitatio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és agresszióhajlam </w:t>
      </w:r>
    </w:p>
    <w:p w:rsidR="008E58AC" w:rsidRPr="004763C8" w:rsidRDefault="004763C8" w:rsidP="00CA6409">
      <w:pPr>
        <w:numPr>
          <w:ilvl w:val="0"/>
          <w:numId w:val="2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gyakran jár együtt hallucinációkkal és téveszmék kialakulásával</w:t>
      </w:r>
    </w:p>
    <w:p w:rsidR="00CA6409" w:rsidRPr="004763C8" w:rsidRDefault="00CA6409" w:rsidP="00CA6409">
      <w:p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antipszichotikumoknak</w:t>
      </w:r>
      <w:proofErr w:type="spellEnd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 xml:space="preserve"> (</w:t>
      </w:r>
      <w:proofErr w:type="spellStart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neuroleptikum</w:t>
      </w:r>
      <w:proofErr w:type="spellEnd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)</w:t>
      </w:r>
    </w:p>
    <w:p w:rsidR="008E58AC" w:rsidRPr="004763C8" w:rsidRDefault="004763C8" w:rsidP="00CA6409">
      <w:pPr>
        <w:numPr>
          <w:ilvl w:val="0"/>
          <w:numId w:val="3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a különböző eredetű pszichotikus kórképek és az ezekhez társuló </w:t>
      </w:r>
      <w:proofErr w:type="gramStart"/>
      <w:r w:rsidRPr="004763C8">
        <w:rPr>
          <w:rFonts w:asciiTheme="majorHAnsi" w:hAnsiTheme="majorHAnsi" w:cstheme="majorHAnsi"/>
          <w:sz w:val="24"/>
          <w:szCs w:val="24"/>
        </w:rPr>
        <w:t>agitáltság  kezelésében</w:t>
      </w:r>
      <w:proofErr w:type="gramEnd"/>
      <w:r w:rsidRPr="004763C8">
        <w:rPr>
          <w:rFonts w:asciiTheme="majorHAnsi" w:hAnsiTheme="majorHAnsi" w:cstheme="majorHAnsi"/>
          <w:sz w:val="24"/>
          <w:szCs w:val="24"/>
        </w:rPr>
        <w:t xml:space="preserve"> alkalmazott szerek</w:t>
      </w:r>
    </w:p>
    <w:p w:rsidR="008E58AC" w:rsidRPr="004763C8" w:rsidRDefault="004763C8" w:rsidP="00CA6409">
      <w:pPr>
        <w:numPr>
          <w:ilvl w:val="0"/>
          <w:numId w:val="3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már kis adagban is jellegzetes nyugalmi állapotot, indifferens magatartást, az érdeklődés csökkenését eredményezik</w:t>
      </w:r>
    </w:p>
    <w:p w:rsidR="008E58AC" w:rsidRPr="004763C8" w:rsidRDefault="004763C8" w:rsidP="00CA6409">
      <w:pPr>
        <w:numPr>
          <w:ilvl w:val="0"/>
          <w:numId w:val="3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még nagyobb adagban sem hipnotikusak és nem hoznak létre narkózist </w:t>
      </w:r>
    </w:p>
    <w:p w:rsidR="008E58AC" w:rsidRPr="004763C8" w:rsidRDefault="004763C8" w:rsidP="00CA6409">
      <w:pPr>
        <w:numPr>
          <w:ilvl w:val="0"/>
          <w:numId w:val="3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a pszichotikus beteg izgatottsága, zavartsága csökken, a jellegzetes pszichotikus tünetek (hallucináció, téveszmék stb.) többnyire mérséklődnek vagy megszűnnek</w:t>
      </w:r>
    </w:p>
    <w:p w:rsidR="00CA6409" w:rsidRPr="004763C8" w:rsidRDefault="00CA6409" w:rsidP="00CA6409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b/>
          <w:bCs/>
          <w:sz w:val="24"/>
          <w:szCs w:val="24"/>
        </w:rPr>
        <w:t xml:space="preserve">Az </w:t>
      </w:r>
      <w:proofErr w:type="spellStart"/>
      <w:r w:rsidRPr="004763C8">
        <w:rPr>
          <w:rFonts w:asciiTheme="majorHAnsi" w:hAnsiTheme="majorHAnsi" w:cstheme="majorHAnsi"/>
          <w:b/>
          <w:bCs/>
          <w:sz w:val="24"/>
          <w:szCs w:val="24"/>
        </w:rPr>
        <w:t>antipszichotikumok</w:t>
      </w:r>
      <w:proofErr w:type="spellEnd"/>
      <w:r w:rsidRPr="004763C8">
        <w:rPr>
          <w:rFonts w:asciiTheme="majorHAnsi" w:hAnsiTheme="majorHAnsi" w:cstheme="majorHAnsi"/>
          <w:b/>
          <w:bCs/>
          <w:sz w:val="24"/>
          <w:szCs w:val="24"/>
        </w:rPr>
        <w:t xml:space="preserve"> terápiás alkalmazása</w:t>
      </w:r>
    </w:p>
    <w:p w:rsidR="00CA6409" w:rsidRPr="004763C8" w:rsidRDefault="00CA6409" w:rsidP="00CA6409">
      <w:p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Schizophrenia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 </w:t>
      </w:r>
    </w:p>
    <w:p w:rsidR="00CA6409" w:rsidRPr="004763C8" w:rsidRDefault="00CA6409" w:rsidP="00CA6409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Az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antipszichotikumok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tartós adagolásának óriási jelentősége van </w:t>
      </w:r>
      <w:proofErr w:type="gramStart"/>
      <w:r w:rsidRPr="004763C8">
        <w:rPr>
          <w:rFonts w:asciiTheme="majorHAnsi" w:hAnsiTheme="majorHAnsi" w:cstheme="majorHAnsi"/>
          <w:sz w:val="24"/>
          <w:szCs w:val="24"/>
        </w:rPr>
        <w:t>a</w:t>
      </w:r>
      <w:proofErr w:type="gramEnd"/>
      <w:r w:rsidRPr="004763C8">
        <w:rPr>
          <w:rFonts w:asciiTheme="majorHAnsi" w:hAnsiTheme="majorHAnsi" w:cstheme="majorHAnsi"/>
          <w:sz w:val="24"/>
          <w:szCs w:val="24"/>
        </w:rPr>
        <w:t xml:space="preserve"> </w:t>
      </w:r>
    </w:p>
    <w:p w:rsidR="00CA6409" w:rsidRPr="004763C8" w:rsidRDefault="00CA6409" w:rsidP="00CA6409">
      <w:p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sz w:val="24"/>
          <w:szCs w:val="24"/>
        </w:rPr>
        <w:t>schizophren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betegek hosszú távú kezelésében, a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relapsusok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</w:t>
      </w:r>
    </w:p>
    <w:p w:rsidR="00CA6409" w:rsidRPr="004763C8" w:rsidRDefault="00CA6409" w:rsidP="00CA6409">
      <w:pPr>
        <w:rPr>
          <w:rFonts w:asciiTheme="majorHAnsi" w:hAnsiTheme="majorHAnsi" w:cstheme="majorHAnsi"/>
          <w:sz w:val="24"/>
          <w:szCs w:val="24"/>
        </w:rPr>
      </w:pPr>
      <w:proofErr w:type="gramStart"/>
      <w:r w:rsidRPr="004763C8">
        <w:rPr>
          <w:rFonts w:asciiTheme="majorHAnsi" w:hAnsiTheme="majorHAnsi" w:cstheme="majorHAnsi"/>
          <w:sz w:val="24"/>
          <w:szCs w:val="24"/>
        </w:rPr>
        <w:t>megelőzésében</w:t>
      </w:r>
      <w:proofErr w:type="gramEnd"/>
      <w:r w:rsidRPr="004763C8">
        <w:rPr>
          <w:rFonts w:asciiTheme="majorHAnsi" w:hAnsiTheme="majorHAnsi" w:cstheme="majorHAnsi"/>
          <w:sz w:val="24"/>
          <w:szCs w:val="24"/>
        </w:rPr>
        <w:t xml:space="preserve">, a betegek életminőségének javításában. </w:t>
      </w:r>
    </w:p>
    <w:p w:rsidR="00CA6409" w:rsidRPr="004763C8" w:rsidRDefault="00CA6409" w:rsidP="00CA6409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 xml:space="preserve">Egyéb pszichotikus állapotok </w:t>
      </w:r>
    </w:p>
    <w:p w:rsidR="008E58AC" w:rsidRPr="004763C8" w:rsidRDefault="004763C8" w:rsidP="00CA6409">
      <w:pPr>
        <w:numPr>
          <w:ilvl w:val="0"/>
          <w:numId w:val="4"/>
        </w:num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sz w:val="24"/>
          <w:szCs w:val="24"/>
        </w:rPr>
        <w:t>schizophren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pszichózis, műtét utáni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deliriumos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állapot, időskori </w:t>
      </w:r>
    </w:p>
    <w:p w:rsidR="00CA6409" w:rsidRPr="004763C8" w:rsidRDefault="00CA6409" w:rsidP="00CA6409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ab/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dementiához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>, Alzheimer-kórhoz társuló pszichózis kezelésére</w:t>
      </w:r>
    </w:p>
    <w:p w:rsidR="008E58AC" w:rsidRPr="004763C8" w:rsidRDefault="004763C8" w:rsidP="00CA6409">
      <w:pPr>
        <w:numPr>
          <w:ilvl w:val="0"/>
          <w:numId w:val="5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alkoholfüggő betegek elvonási tüneteinek mérséklésére, agitáltságának csökkentésére </w:t>
      </w:r>
    </w:p>
    <w:p w:rsidR="008E58AC" w:rsidRPr="004763C8" w:rsidRDefault="004763C8" w:rsidP="00CA6409">
      <w:pPr>
        <w:numPr>
          <w:ilvl w:val="0"/>
          <w:numId w:val="5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kábítószerek használata, ill. elvonása során kialakuló pszichózis kezelésére csak azok a vegyületek alkalmazhatók, amelyek a görcskészséget nem fokozzák (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risperidon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quetiapin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) </w:t>
      </w:r>
    </w:p>
    <w:p w:rsidR="008E58AC" w:rsidRPr="004763C8" w:rsidRDefault="004763C8" w:rsidP="00CA6409">
      <w:pPr>
        <w:numPr>
          <w:ilvl w:val="0"/>
          <w:numId w:val="5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Parkinson-kóros betegen</w:t>
      </w:r>
    </w:p>
    <w:p w:rsidR="00CA6409" w:rsidRPr="004763C8" w:rsidRDefault="00CA6409" w:rsidP="00CA6409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Kényszermozgások</w:t>
      </w:r>
      <w:r w:rsidRPr="004763C8">
        <w:rPr>
          <w:rFonts w:asciiTheme="majorHAnsi" w:hAnsiTheme="majorHAnsi" w:cstheme="majorHAnsi"/>
          <w:sz w:val="24"/>
          <w:szCs w:val="24"/>
        </w:rPr>
        <w:t xml:space="preserve"> </w:t>
      </w:r>
    </w:p>
    <w:p w:rsidR="008E58AC" w:rsidRPr="004763C8" w:rsidRDefault="004763C8" w:rsidP="00CA6409">
      <w:pPr>
        <w:numPr>
          <w:ilvl w:val="0"/>
          <w:numId w:val="6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lastRenderedPageBreak/>
        <w:t xml:space="preserve">egyes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antipszichotikumok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, a </w:t>
      </w:r>
      <w:proofErr w:type="spellStart"/>
      <w:r w:rsidRPr="004763C8">
        <w:rPr>
          <w:rFonts w:asciiTheme="majorHAnsi" w:hAnsiTheme="majorHAnsi" w:cstheme="majorHAnsi"/>
          <w:i/>
          <w:iCs/>
          <w:sz w:val="24"/>
          <w:szCs w:val="24"/>
        </w:rPr>
        <w:t>haloperidol</w:t>
      </w:r>
      <w:proofErr w:type="spellEnd"/>
      <w:r w:rsidRPr="004763C8">
        <w:rPr>
          <w:rFonts w:asciiTheme="majorHAnsi" w:hAnsiTheme="majorHAnsi" w:cstheme="majorHAnsi"/>
          <w:i/>
          <w:iCs/>
          <w:sz w:val="24"/>
          <w:szCs w:val="24"/>
        </w:rPr>
        <w:t>,</w:t>
      </w:r>
      <w:r w:rsidRPr="004763C8">
        <w:rPr>
          <w:rFonts w:asciiTheme="majorHAnsi" w:hAnsiTheme="majorHAnsi" w:cstheme="majorHAnsi"/>
          <w:sz w:val="24"/>
          <w:szCs w:val="24"/>
        </w:rPr>
        <w:t xml:space="preserve"> és a 2. generációs </w:t>
      </w:r>
      <w:proofErr w:type="spellStart"/>
      <w:r w:rsidRPr="004763C8">
        <w:rPr>
          <w:rFonts w:asciiTheme="majorHAnsi" w:hAnsiTheme="majorHAnsi" w:cstheme="majorHAnsi"/>
          <w:i/>
          <w:iCs/>
          <w:sz w:val="24"/>
          <w:szCs w:val="24"/>
        </w:rPr>
        <w:t>tiaprid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használhatók bizonyos mozgászavarral társuló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neuropszichiátriai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kórképek (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Gilles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de la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Tourette-szindróma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Huntington-chorea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tic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>) kezelésére</w:t>
      </w:r>
    </w:p>
    <w:p w:rsidR="00CA6409" w:rsidRPr="004763C8" w:rsidRDefault="00CA6409" w:rsidP="00CA6409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Hányás, csuklás, szédüléses kórképek</w:t>
      </w:r>
      <w:r w:rsidRPr="004763C8">
        <w:rPr>
          <w:rFonts w:asciiTheme="majorHAnsi" w:hAnsiTheme="majorHAnsi" w:cstheme="majorHAnsi"/>
          <w:i/>
          <w:iCs/>
          <w:sz w:val="24"/>
          <w:szCs w:val="24"/>
        </w:rPr>
        <w:t xml:space="preserve"> </w:t>
      </w:r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 xml:space="preserve"> </w:t>
      </w:r>
    </w:p>
    <w:p w:rsidR="00CA6409" w:rsidRPr="004763C8" w:rsidRDefault="00CA6409" w:rsidP="00CA6409">
      <w:pPr>
        <w:rPr>
          <w:rFonts w:asciiTheme="majorHAnsi" w:hAnsiTheme="majorHAnsi" w:cstheme="majorHAnsi"/>
          <w:sz w:val="24"/>
          <w:szCs w:val="24"/>
        </w:rPr>
      </w:pPr>
      <w:proofErr w:type="gramStart"/>
      <w:r w:rsidRPr="004763C8">
        <w:rPr>
          <w:rFonts w:asciiTheme="majorHAnsi" w:hAnsiTheme="majorHAnsi" w:cstheme="majorHAnsi"/>
          <w:sz w:val="24"/>
          <w:szCs w:val="24"/>
        </w:rPr>
        <w:t>egyes</w:t>
      </w:r>
      <w:proofErr w:type="gramEnd"/>
      <w:r w:rsidRPr="004763C8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fenotiazinok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, valamint a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haloperidol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használatos </w:t>
      </w:r>
    </w:p>
    <w:p w:rsidR="00CA6409" w:rsidRPr="004763C8" w:rsidRDefault="00CA6409" w:rsidP="00CA6409">
      <w:pPr>
        <w:rPr>
          <w:rFonts w:asciiTheme="majorHAnsi" w:hAnsiTheme="majorHAnsi" w:cstheme="majorHAnsi"/>
          <w:sz w:val="24"/>
          <w:szCs w:val="24"/>
        </w:rPr>
      </w:pPr>
      <w:proofErr w:type="gramStart"/>
      <w:r w:rsidRPr="004763C8">
        <w:rPr>
          <w:rFonts w:asciiTheme="majorHAnsi" w:hAnsiTheme="majorHAnsi" w:cstheme="majorHAnsi"/>
          <w:sz w:val="24"/>
          <w:szCs w:val="24"/>
        </w:rPr>
        <w:t>hányáscsillapításra</w:t>
      </w:r>
      <w:proofErr w:type="gramEnd"/>
      <w:r w:rsidRPr="004763C8">
        <w:rPr>
          <w:rFonts w:asciiTheme="majorHAnsi" w:hAnsiTheme="majorHAnsi" w:cstheme="majorHAnsi"/>
          <w:sz w:val="24"/>
          <w:szCs w:val="24"/>
        </w:rPr>
        <w:t>, a csillapíthatatlan csuklás kezelésére</w:t>
      </w:r>
    </w:p>
    <w:p w:rsidR="00CA6409" w:rsidRPr="004763C8" w:rsidRDefault="00CA6409" w:rsidP="00CA6409">
      <w:p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b/>
          <w:bCs/>
          <w:sz w:val="24"/>
          <w:szCs w:val="24"/>
        </w:rPr>
        <w:t>schizophrenia</w:t>
      </w:r>
      <w:proofErr w:type="spellEnd"/>
      <w:r w:rsidRPr="004763C8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</w:p>
    <w:p w:rsidR="008E58AC" w:rsidRPr="004763C8" w:rsidRDefault="004763C8" w:rsidP="00CA6409">
      <w:pPr>
        <w:numPr>
          <w:ilvl w:val="0"/>
          <w:numId w:val="7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a populáció 1%-ában előforduló betegség, melynek oka, patológiai háttere máig nem tisztázott</w:t>
      </w:r>
    </w:p>
    <w:p w:rsidR="008E58AC" w:rsidRPr="004763C8" w:rsidRDefault="004763C8" w:rsidP="00CA6409">
      <w:pPr>
        <w:numPr>
          <w:ilvl w:val="0"/>
          <w:numId w:val="7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a megbetegedés családon belül halmozottan jelentkezik</w:t>
      </w:r>
    </w:p>
    <w:p w:rsidR="008E58AC" w:rsidRPr="004763C8" w:rsidRDefault="004763C8" w:rsidP="00CA6409">
      <w:pPr>
        <w:numPr>
          <w:ilvl w:val="0"/>
          <w:numId w:val="7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nem egyetlen gén, hanem többszörös géneltérés kombinációja játszhat szerepet a betegség kialakulásában</w:t>
      </w:r>
    </w:p>
    <w:p w:rsidR="00CA6409" w:rsidRPr="004763C8" w:rsidRDefault="00CA6409" w:rsidP="00CA6409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b/>
          <w:bCs/>
          <w:sz w:val="24"/>
          <w:szCs w:val="24"/>
        </w:rPr>
        <w:t>Dopamin-hipotézis</w:t>
      </w:r>
    </w:p>
    <w:p w:rsidR="008E58AC" w:rsidRPr="004763C8" w:rsidRDefault="004763C8" w:rsidP="00CA6409">
      <w:pPr>
        <w:numPr>
          <w:ilvl w:val="0"/>
          <w:numId w:val="8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a megbetegedés hátterében fokozott dopamin (DA)-aktivitás áll </w:t>
      </w:r>
    </w:p>
    <w:p w:rsidR="008E58AC" w:rsidRPr="004763C8" w:rsidRDefault="004763C8" w:rsidP="00CA6409">
      <w:pPr>
        <w:numPr>
          <w:ilvl w:val="0"/>
          <w:numId w:val="8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DA-receptorok számának növekedését mutatták ki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schizophren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betegeken</w:t>
      </w:r>
    </w:p>
    <w:p w:rsidR="008E58AC" w:rsidRPr="004763C8" w:rsidRDefault="004763C8" w:rsidP="00CA6409">
      <w:pPr>
        <w:numPr>
          <w:ilvl w:val="0"/>
          <w:numId w:val="8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DA-rendszer zavara nem egységes; újabb adatok szerint csökkent DA-aktivitás lehet felelős a betegség negatív tüneteiért és a kognitív funkció romlásáért </w:t>
      </w:r>
    </w:p>
    <w:p w:rsidR="00CA6409" w:rsidRPr="004763C8" w:rsidRDefault="00CA6409" w:rsidP="00CA6409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b/>
          <w:bCs/>
          <w:sz w:val="24"/>
          <w:szCs w:val="24"/>
        </w:rPr>
        <w:t>SCHIZOFRENIA</w:t>
      </w:r>
    </w:p>
    <w:p w:rsidR="00CA6409" w:rsidRPr="004763C8" w:rsidRDefault="00CA6409" w:rsidP="00CA6409">
      <w:pPr>
        <w:rPr>
          <w:rFonts w:asciiTheme="majorHAnsi" w:hAnsiTheme="majorHAnsi" w:cstheme="majorHAnsi"/>
          <w:sz w:val="24"/>
          <w:szCs w:val="24"/>
        </w:rPr>
      </w:pPr>
      <w:proofErr w:type="gramStart"/>
      <w:r w:rsidRPr="004763C8">
        <w:rPr>
          <w:rFonts w:asciiTheme="majorHAnsi" w:hAnsiTheme="majorHAnsi" w:cstheme="majorHAnsi"/>
          <w:sz w:val="24"/>
          <w:szCs w:val="24"/>
        </w:rPr>
        <w:t>a</w:t>
      </w:r>
      <w:proofErr w:type="gramEnd"/>
      <w:r w:rsidRPr="004763C8">
        <w:rPr>
          <w:rFonts w:asciiTheme="majorHAnsi" w:hAnsiTheme="majorHAnsi" w:cstheme="majorHAnsi"/>
          <w:sz w:val="24"/>
          <w:szCs w:val="24"/>
        </w:rPr>
        <w:t xml:space="preserve"> gondolkodás logikai rendjének felbomlásával járó progresszív </w:t>
      </w:r>
    </w:p>
    <w:p w:rsidR="00CA6409" w:rsidRPr="004763C8" w:rsidRDefault="00CA6409" w:rsidP="00CA6409">
      <w:pPr>
        <w:rPr>
          <w:rFonts w:asciiTheme="majorHAnsi" w:hAnsiTheme="majorHAnsi" w:cstheme="majorHAnsi"/>
          <w:sz w:val="24"/>
          <w:szCs w:val="24"/>
        </w:rPr>
      </w:pPr>
      <w:proofErr w:type="gramStart"/>
      <w:r w:rsidRPr="004763C8">
        <w:rPr>
          <w:rFonts w:asciiTheme="majorHAnsi" w:hAnsiTheme="majorHAnsi" w:cstheme="majorHAnsi"/>
          <w:sz w:val="24"/>
          <w:szCs w:val="24"/>
        </w:rPr>
        <w:t>betegség</w:t>
      </w:r>
      <w:proofErr w:type="gramEnd"/>
      <w:r w:rsidRPr="004763C8">
        <w:rPr>
          <w:rFonts w:asciiTheme="majorHAnsi" w:hAnsiTheme="majorHAnsi" w:cstheme="majorHAnsi"/>
          <w:sz w:val="24"/>
          <w:szCs w:val="24"/>
        </w:rPr>
        <w:t xml:space="preserve">, melyre erős hallucinációk jellemzők </w:t>
      </w:r>
    </w:p>
    <w:p w:rsidR="00CA6409" w:rsidRPr="004763C8" w:rsidRDefault="00CA6409" w:rsidP="00CA6409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i/>
          <w:iCs/>
          <w:sz w:val="24"/>
          <w:szCs w:val="24"/>
        </w:rPr>
        <w:t xml:space="preserve">Pozitív tünetek </w:t>
      </w:r>
    </w:p>
    <w:p w:rsidR="008E58AC" w:rsidRPr="004763C8" w:rsidRDefault="004763C8" w:rsidP="00CA6409">
      <w:pPr>
        <w:numPr>
          <w:ilvl w:val="0"/>
          <w:numId w:val="9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hallucinációk</w:t>
      </w:r>
    </w:p>
    <w:p w:rsidR="008E58AC" w:rsidRPr="004763C8" w:rsidRDefault="004763C8" w:rsidP="00CA6409">
      <w:pPr>
        <w:numPr>
          <w:ilvl w:val="0"/>
          <w:numId w:val="9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bizarr téveszmék</w:t>
      </w:r>
    </w:p>
    <w:p w:rsidR="008E58AC" w:rsidRPr="004763C8" w:rsidRDefault="004763C8" w:rsidP="00CA6409">
      <w:pPr>
        <w:numPr>
          <w:ilvl w:val="0"/>
          <w:numId w:val="9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dezorganizált beszéd, dezorganizált vagy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kataton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viselkedés </w:t>
      </w:r>
    </w:p>
    <w:p w:rsidR="00CA6409" w:rsidRPr="004763C8" w:rsidRDefault="00CA6409" w:rsidP="00CA6409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i/>
          <w:iCs/>
          <w:sz w:val="24"/>
          <w:szCs w:val="24"/>
        </w:rPr>
        <w:t xml:space="preserve">Negatív tünetek </w:t>
      </w:r>
    </w:p>
    <w:p w:rsidR="008E58AC" w:rsidRPr="004763C8" w:rsidRDefault="004763C8" w:rsidP="00CA6409">
      <w:pPr>
        <w:numPr>
          <w:ilvl w:val="0"/>
          <w:numId w:val="10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érzelmi elsivárosodás, indítékszegénység</w:t>
      </w:r>
    </w:p>
    <w:p w:rsidR="008E58AC" w:rsidRPr="004763C8" w:rsidRDefault="004763C8" w:rsidP="00CA6409">
      <w:pPr>
        <w:numPr>
          <w:ilvl w:val="0"/>
          <w:numId w:val="10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teljesítménycsökkenés</w:t>
      </w:r>
    </w:p>
    <w:p w:rsidR="008E58AC" w:rsidRPr="004763C8" w:rsidRDefault="004763C8" w:rsidP="00CA6409">
      <w:pPr>
        <w:numPr>
          <w:ilvl w:val="0"/>
          <w:numId w:val="10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szociális kapcsolatok csökkenő tendenciája </w:t>
      </w:r>
    </w:p>
    <w:p w:rsidR="008E58AC" w:rsidRPr="004763C8" w:rsidRDefault="004763C8" w:rsidP="00CA6409">
      <w:pPr>
        <w:numPr>
          <w:ilvl w:val="0"/>
          <w:numId w:val="10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az önellátás iránti érdektelenség</w:t>
      </w:r>
    </w:p>
    <w:p w:rsidR="00CA6409" w:rsidRPr="004763C8" w:rsidRDefault="00CA6409" w:rsidP="00CA6409">
      <w:pPr>
        <w:ind w:left="720"/>
        <w:rPr>
          <w:rFonts w:asciiTheme="majorHAnsi" w:hAnsiTheme="majorHAnsi" w:cstheme="majorHAnsi"/>
          <w:sz w:val="24"/>
          <w:szCs w:val="24"/>
        </w:rPr>
      </w:pPr>
    </w:p>
    <w:p w:rsidR="00CA6409" w:rsidRPr="004763C8" w:rsidRDefault="00CA6409" w:rsidP="00CA6409">
      <w:pPr>
        <w:numPr>
          <w:ilvl w:val="0"/>
          <w:numId w:val="10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A </w:t>
      </w:r>
      <w:proofErr w:type="spellStart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mezolimbikus</w:t>
      </w:r>
      <w:proofErr w:type="spellEnd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 xml:space="preserve">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dopaminerg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neuronok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túlaktivitása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okozza </w:t>
      </w:r>
      <w:proofErr w:type="gramStart"/>
      <w:r w:rsidRPr="004763C8">
        <w:rPr>
          <w:rFonts w:asciiTheme="majorHAnsi" w:hAnsiTheme="majorHAnsi" w:cstheme="majorHAnsi"/>
          <w:sz w:val="24"/>
          <w:szCs w:val="24"/>
        </w:rPr>
        <w:t>a</w:t>
      </w:r>
      <w:proofErr w:type="gramEnd"/>
      <w:r w:rsidRPr="004763C8">
        <w:rPr>
          <w:rFonts w:asciiTheme="majorHAnsi" w:hAnsiTheme="majorHAnsi" w:cstheme="majorHAnsi"/>
          <w:sz w:val="24"/>
          <w:szCs w:val="24"/>
        </w:rPr>
        <w:t xml:space="preserve"> </w:t>
      </w:r>
    </w:p>
    <w:p w:rsidR="00CA6409" w:rsidRPr="004763C8" w:rsidRDefault="00CA6409" w:rsidP="00CA6409">
      <w:pPr>
        <w:numPr>
          <w:ilvl w:val="0"/>
          <w:numId w:val="10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lastRenderedPageBreak/>
        <w:t>pozitív tüneteket (</w:t>
      </w:r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  <w:u w:val="single"/>
        </w:rPr>
        <w:t>D2 receptor túlsúly)</w:t>
      </w:r>
    </w:p>
    <w:p w:rsidR="00CA6409" w:rsidRPr="004763C8" w:rsidRDefault="00CA6409" w:rsidP="00CA6409">
      <w:pPr>
        <w:numPr>
          <w:ilvl w:val="0"/>
          <w:numId w:val="10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A </w:t>
      </w:r>
      <w:proofErr w:type="spellStart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mezokortikális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terület dopamin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deficienciája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/ blokádja felelős a negatív tünetekért (a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szinaptikus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résben csökken a dopamin </w:t>
      </w:r>
      <w:proofErr w:type="gramStart"/>
      <w:r w:rsidRPr="004763C8">
        <w:rPr>
          <w:rFonts w:asciiTheme="majorHAnsi" w:hAnsiTheme="majorHAnsi" w:cstheme="majorHAnsi"/>
          <w:sz w:val="24"/>
          <w:szCs w:val="24"/>
        </w:rPr>
        <w:t>mennyisége )</w:t>
      </w:r>
      <w:proofErr w:type="gramEnd"/>
    </w:p>
    <w:p w:rsidR="00CA6409" w:rsidRPr="004763C8" w:rsidRDefault="00CA6409" w:rsidP="00CA6409">
      <w:p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Antipsychoticus</w:t>
      </w:r>
      <w:proofErr w:type="spellEnd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 xml:space="preserve"> hatással rendelkező gyógyszerek</w:t>
      </w:r>
    </w:p>
    <w:p w:rsidR="008E58AC" w:rsidRPr="004763C8" w:rsidRDefault="004763C8" w:rsidP="00CA6409">
      <w:pPr>
        <w:numPr>
          <w:ilvl w:val="0"/>
          <w:numId w:val="11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a szerkezetileg meglehetősen különböző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antipszichotikus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vegyületek közös jellemzője a </w:t>
      </w:r>
      <w:r w:rsidRPr="004763C8">
        <w:rPr>
          <w:rFonts w:asciiTheme="majorHAnsi" w:hAnsiTheme="majorHAnsi" w:cstheme="majorHAnsi"/>
          <w:i/>
          <w:iCs/>
          <w:sz w:val="24"/>
          <w:szCs w:val="24"/>
        </w:rPr>
        <w:t xml:space="preserve">dopamin </w:t>
      </w:r>
      <w:proofErr w:type="spellStart"/>
      <w:r w:rsidRPr="004763C8">
        <w:rPr>
          <w:rFonts w:asciiTheme="majorHAnsi" w:hAnsiTheme="majorHAnsi" w:cstheme="majorHAnsi"/>
          <w:i/>
          <w:iCs/>
          <w:sz w:val="24"/>
          <w:szCs w:val="24"/>
        </w:rPr>
        <w:t>antagonista</w:t>
      </w:r>
      <w:proofErr w:type="spellEnd"/>
      <w:r w:rsidRPr="004763C8">
        <w:rPr>
          <w:rFonts w:asciiTheme="majorHAnsi" w:hAnsiTheme="majorHAnsi" w:cstheme="majorHAnsi"/>
          <w:i/>
          <w:iCs/>
          <w:sz w:val="24"/>
          <w:szCs w:val="24"/>
        </w:rPr>
        <w:t xml:space="preserve"> hatás</w:t>
      </w:r>
    </w:p>
    <w:p w:rsidR="008E58AC" w:rsidRPr="004763C8" w:rsidRDefault="004763C8" w:rsidP="00CA6409">
      <w:pPr>
        <w:numPr>
          <w:ilvl w:val="0"/>
          <w:numId w:val="11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a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postsynapticus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dopamin (D2) receptorokhoz kötődve gátolják azok működését (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haloperidol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>)</w:t>
      </w:r>
    </w:p>
    <w:p w:rsidR="008E58AC" w:rsidRPr="004763C8" w:rsidRDefault="004763C8" w:rsidP="00CA6409">
      <w:pPr>
        <w:numPr>
          <w:ilvl w:val="0"/>
          <w:numId w:val="11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a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presynapticus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dopaminraktárakat kiürítik</w:t>
      </w:r>
    </w:p>
    <w:p w:rsidR="00CA6409" w:rsidRPr="004763C8" w:rsidRDefault="00CA6409" w:rsidP="00CA6409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b/>
          <w:bCs/>
          <w:sz w:val="24"/>
          <w:szCs w:val="24"/>
        </w:rPr>
        <w:t xml:space="preserve">Az </w:t>
      </w:r>
      <w:proofErr w:type="spellStart"/>
      <w:r w:rsidRPr="004763C8">
        <w:rPr>
          <w:rFonts w:asciiTheme="majorHAnsi" w:hAnsiTheme="majorHAnsi" w:cstheme="majorHAnsi"/>
          <w:b/>
          <w:bCs/>
          <w:sz w:val="24"/>
          <w:szCs w:val="24"/>
        </w:rPr>
        <w:t>antipszichotikumok</w:t>
      </w:r>
      <w:proofErr w:type="spellEnd"/>
      <w:r w:rsidRPr="004763C8">
        <w:rPr>
          <w:rFonts w:asciiTheme="majorHAnsi" w:hAnsiTheme="majorHAnsi" w:cstheme="majorHAnsi"/>
          <w:b/>
          <w:bCs/>
          <w:sz w:val="24"/>
          <w:szCs w:val="24"/>
        </w:rPr>
        <w:t xml:space="preserve"> csoportosítása</w:t>
      </w:r>
    </w:p>
    <w:p w:rsidR="00CA6409" w:rsidRPr="004763C8" w:rsidRDefault="00CA6409" w:rsidP="00CA6409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b/>
          <w:bCs/>
          <w:sz w:val="24"/>
          <w:szCs w:val="24"/>
        </w:rPr>
        <w:t xml:space="preserve">1. generációs </w:t>
      </w:r>
      <w:proofErr w:type="spellStart"/>
      <w:r w:rsidRPr="004763C8">
        <w:rPr>
          <w:rFonts w:asciiTheme="majorHAnsi" w:hAnsiTheme="majorHAnsi" w:cstheme="majorHAnsi"/>
          <w:b/>
          <w:bCs/>
          <w:sz w:val="24"/>
          <w:szCs w:val="24"/>
        </w:rPr>
        <w:t>antipszichotikumok</w:t>
      </w:r>
      <w:proofErr w:type="spellEnd"/>
    </w:p>
    <w:p w:rsidR="008E58AC" w:rsidRPr="004763C8" w:rsidRDefault="004763C8" w:rsidP="00CA6409">
      <w:pPr>
        <w:numPr>
          <w:ilvl w:val="0"/>
          <w:numId w:val="12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többnyire jól befolyásolják a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schizophrenia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pozitív tüneteit (hallucináció, téveszme, zavart, inkoherens gondolkodás,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agitatio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pszichomotoros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izgatottság stb.)</w:t>
      </w:r>
    </w:p>
    <w:p w:rsidR="008E58AC" w:rsidRPr="004763C8" w:rsidRDefault="004763C8" w:rsidP="00CA6409">
      <w:pPr>
        <w:numPr>
          <w:ilvl w:val="0"/>
          <w:numId w:val="12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hátrányos tulajdonságai</w:t>
      </w:r>
    </w:p>
    <w:p w:rsidR="00CA6409" w:rsidRPr="004763C8" w:rsidRDefault="00CA6409" w:rsidP="00CA6409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b/>
          <w:bCs/>
          <w:sz w:val="24"/>
          <w:szCs w:val="24"/>
        </w:rPr>
        <w:tab/>
      </w:r>
      <w:proofErr w:type="spellStart"/>
      <w:r w:rsidRPr="004763C8">
        <w:rPr>
          <w:rFonts w:asciiTheme="majorHAnsi" w:hAnsiTheme="majorHAnsi" w:cstheme="majorHAnsi"/>
          <w:b/>
          <w:bCs/>
          <w:sz w:val="24"/>
          <w:szCs w:val="24"/>
        </w:rPr>
        <w:t>e</w:t>
      </w:r>
      <w:r w:rsidRPr="004763C8">
        <w:rPr>
          <w:rFonts w:asciiTheme="majorHAnsi" w:hAnsiTheme="majorHAnsi" w:cstheme="majorHAnsi"/>
          <w:sz w:val="24"/>
          <w:szCs w:val="24"/>
        </w:rPr>
        <w:t>xtrapyramidalis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tünetek kialakulása</w:t>
      </w:r>
    </w:p>
    <w:p w:rsidR="00CA6409" w:rsidRPr="004763C8" w:rsidRDefault="00CA6409" w:rsidP="00CA6409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ab/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hyperprolactinaemia</w:t>
      </w:r>
      <w:proofErr w:type="spellEnd"/>
    </w:p>
    <w:p w:rsidR="008E58AC" w:rsidRPr="004763C8" w:rsidRDefault="004763C8" w:rsidP="00CA6409">
      <w:pPr>
        <w:numPr>
          <w:ilvl w:val="0"/>
          <w:numId w:val="13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a betegek mintegy 25–30%-a nem javul megfelelően a terápia során</w:t>
      </w:r>
    </w:p>
    <w:p w:rsidR="008E58AC" w:rsidRPr="004763C8" w:rsidRDefault="004763C8" w:rsidP="00CA6409">
      <w:pPr>
        <w:numPr>
          <w:ilvl w:val="0"/>
          <w:numId w:val="13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nem megfelelő a hatékonyságuk a negatív tünetekkel (érzelmi elsivárosodás, teljesítménycsökkenés, szociális kontaktusteremtési zavarok stb.), ill. a kognitív funkció romlásával szemben</w:t>
      </w:r>
    </w:p>
    <w:p w:rsidR="00CA6409" w:rsidRPr="004763C8" w:rsidRDefault="00CA6409" w:rsidP="00CA6409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b/>
          <w:bCs/>
          <w:sz w:val="24"/>
          <w:szCs w:val="24"/>
        </w:rPr>
        <w:t xml:space="preserve">2. generációs </w:t>
      </w:r>
      <w:proofErr w:type="spellStart"/>
      <w:r w:rsidRPr="004763C8">
        <w:rPr>
          <w:rFonts w:asciiTheme="majorHAnsi" w:hAnsiTheme="majorHAnsi" w:cstheme="majorHAnsi"/>
          <w:b/>
          <w:bCs/>
          <w:sz w:val="24"/>
          <w:szCs w:val="24"/>
        </w:rPr>
        <w:t>antipszichotikumok</w:t>
      </w:r>
      <w:proofErr w:type="spellEnd"/>
    </w:p>
    <w:p w:rsidR="008E58AC" w:rsidRPr="004763C8" w:rsidRDefault="004763C8" w:rsidP="00CA6409">
      <w:pPr>
        <w:numPr>
          <w:ilvl w:val="0"/>
          <w:numId w:val="14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azok a többnyire újabban kifejlesztett vegyületek, amelyekre az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extrapyramidalis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tünetek kialakulása kevésbé jellemző </w:t>
      </w:r>
    </w:p>
    <w:p w:rsidR="008E58AC" w:rsidRPr="004763C8" w:rsidRDefault="004763C8" w:rsidP="00CA6409">
      <w:pPr>
        <w:numPr>
          <w:ilvl w:val="0"/>
          <w:numId w:val="14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a típusos vegyületeknél hatásosabb a negatív tünetek kezelésében</w:t>
      </w:r>
    </w:p>
    <w:p w:rsidR="008E58AC" w:rsidRPr="004763C8" w:rsidRDefault="004763C8" w:rsidP="00CA6409">
      <w:pPr>
        <w:numPr>
          <w:ilvl w:val="0"/>
          <w:numId w:val="14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javíthatják a pszichotikus betegek kognitív funkcióit, és terápiás értékűek lehetnek egyes, korábban terápia rezisztensnek tűnt esetekben is</w:t>
      </w:r>
    </w:p>
    <w:p w:rsidR="008E58AC" w:rsidRPr="004763C8" w:rsidRDefault="004763C8" w:rsidP="00CA6409">
      <w:pPr>
        <w:numPr>
          <w:ilvl w:val="0"/>
          <w:numId w:val="14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hatékonyak mind a pozitív, mind a negatív tünetekkel szemben</w:t>
      </w:r>
    </w:p>
    <w:p w:rsidR="00CA6409" w:rsidRPr="004763C8" w:rsidRDefault="00CA6409" w:rsidP="00CA6409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b/>
          <w:bCs/>
          <w:sz w:val="24"/>
          <w:szCs w:val="24"/>
        </w:rPr>
        <w:t xml:space="preserve">Típusos </w:t>
      </w:r>
      <w:proofErr w:type="spellStart"/>
      <w:r w:rsidRPr="004763C8">
        <w:rPr>
          <w:rFonts w:asciiTheme="majorHAnsi" w:hAnsiTheme="majorHAnsi" w:cstheme="majorHAnsi"/>
          <w:b/>
          <w:bCs/>
          <w:sz w:val="24"/>
          <w:szCs w:val="24"/>
        </w:rPr>
        <w:t>antipszichotikumok</w:t>
      </w:r>
      <w:proofErr w:type="spellEnd"/>
    </w:p>
    <w:p w:rsidR="00CA6409" w:rsidRPr="004763C8" w:rsidRDefault="00CA6409" w:rsidP="00CA6409">
      <w:p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haloperidol</w:t>
      </w:r>
      <w:proofErr w:type="spellEnd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 xml:space="preserve">, </w:t>
      </w:r>
      <w:proofErr w:type="spellStart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chlorpromazin</w:t>
      </w:r>
      <w:proofErr w:type="spellEnd"/>
    </w:p>
    <w:p w:rsidR="008E58AC" w:rsidRPr="004763C8" w:rsidRDefault="004763C8" w:rsidP="00CA6409">
      <w:pPr>
        <w:numPr>
          <w:ilvl w:val="0"/>
          <w:numId w:val="15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elsősorban erőteljes és tartós D2 receptor blokád </w:t>
      </w:r>
      <w:proofErr w:type="gramStart"/>
      <w:r w:rsidRPr="004763C8">
        <w:rPr>
          <w:rFonts w:asciiTheme="majorHAnsi" w:hAnsiTheme="majorHAnsi" w:cstheme="majorHAnsi"/>
          <w:sz w:val="24"/>
          <w:szCs w:val="24"/>
        </w:rPr>
        <w:t>D2 &gt;</w:t>
      </w:r>
      <w:proofErr w:type="gramEnd"/>
      <w:r w:rsidRPr="004763C8">
        <w:rPr>
          <w:rFonts w:asciiTheme="majorHAnsi" w:hAnsiTheme="majorHAnsi" w:cstheme="majorHAnsi"/>
          <w:sz w:val="24"/>
          <w:szCs w:val="24"/>
        </w:rPr>
        <w:t xml:space="preserve"> 5HT</w:t>
      </w:r>
    </w:p>
    <w:p w:rsidR="008E58AC" w:rsidRPr="004763C8" w:rsidRDefault="004763C8" w:rsidP="00CA6409">
      <w:pPr>
        <w:numPr>
          <w:ilvl w:val="0"/>
          <w:numId w:val="15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mellékhatás (EPS)</w:t>
      </w:r>
    </w:p>
    <w:p w:rsidR="00CA6409" w:rsidRPr="004763C8" w:rsidRDefault="00CA6409" w:rsidP="00CA6409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b/>
          <w:bCs/>
          <w:sz w:val="24"/>
          <w:szCs w:val="24"/>
        </w:rPr>
        <w:t xml:space="preserve">Atípusos </w:t>
      </w:r>
      <w:proofErr w:type="spellStart"/>
      <w:r w:rsidRPr="004763C8">
        <w:rPr>
          <w:rFonts w:asciiTheme="majorHAnsi" w:hAnsiTheme="majorHAnsi" w:cstheme="majorHAnsi"/>
          <w:b/>
          <w:bCs/>
          <w:sz w:val="24"/>
          <w:szCs w:val="24"/>
        </w:rPr>
        <w:t>antipszichotikumok</w:t>
      </w:r>
      <w:proofErr w:type="spellEnd"/>
    </w:p>
    <w:p w:rsidR="00CA6409" w:rsidRPr="004763C8" w:rsidRDefault="00CA6409" w:rsidP="00CA6409">
      <w:p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lastRenderedPageBreak/>
        <w:t>clozapin</w:t>
      </w:r>
      <w:proofErr w:type="spellEnd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 xml:space="preserve">, </w:t>
      </w:r>
      <w:proofErr w:type="spellStart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risperidon</w:t>
      </w:r>
      <w:proofErr w:type="spellEnd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 xml:space="preserve">, </w:t>
      </w:r>
      <w:proofErr w:type="spellStart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olanzapin</w:t>
      </w:r>
      <w:proofErr w:type="spellEnd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 xml:space="preserve">, </w:t>
      </w:r>
      <w:proofErr w:type="spellStart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quetiapin</w:t>
      </w:r>
      <w:proofErr w:type="spellEnd"/>
    </w:p>
    <w:p w:rsidR="008E58AC" w:rsidRPr="004763C8" w:rsidRDefault="004763C8" w:rsidP="00CA6409">
      <w:pPr>
        <w:numPr>
          <w:ilvl w:val="0"/>
          <w:numId w:val="16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számos különböző receptorra hatnak, D2 receptor blokád nem </w:t>
      </w:r>
    </w:p>
    <w:p w:rsidR="00CA6409" w:rsidRPr="004763C8" w:rsidRDefault="00CA6409" w:rsidP="00CA6409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ab/>
      </w:r>
      <w:proofErr w:type="gramStart"/>
      <w:r w:rsidRPr="004763C8">
        <w:rPr>
          <w:rFonts w:asciiTheme="majorHAnsi" w:hAnsiTheme="majorHAnsi" w:cstheme="majorHAnsi"/>
          <w:sz w:val="24"/>
          <w:szCs w:val="24"/>
        </w:rPr>
        <w:t>statikus</w:t>
      </w:r>
      <w:proofErr w:type="gramEnd"/>
      <w:r w:rsidRPr="004763C8">
        <w:rPr>
          <w:rFonts w:asciiTheme="majorHAnsi" w:hAnsiTheme="majorHAnsi" w:cstheme="majorHAnsi"/>
          <w:sz w:val="24"/>
          <w:szCs w:val="24"/>
        </w:rPr>
        <w:t xml:space="preserve"> D2 &lt; 5HT</w:t>
      </w:r>
    </w:p>
    <w:p w:rsidR="008E58AC" w:rsidRPr="004763C8" w:rsidRDefault="004763C8" w:rsidP="00CA6409">
      <w:pPr>
        <w:numPr>
          <w:ilvl w:val="0"/>
          <w:numId w:val="17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kevés vagy 0 EPS mellékhatás</w:t>
      </w:r>
    </w:p>
    <w:p w:rsidR="00CA6409" w:rsidRPr="004763C8" w:rsidRDefault="00CA6409" w:rsidP="00CA6409">
      <w:pPr>
        <w:numPr>
          <w:ilvl w:val="0"/>
          <w:numId w:val="17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b/>
          <w:bCs/>
          <w:sz w:val="24"/>
          <w:szCs w:val="24"/>
        </w:rPr>
        <w:t>Típusos</w:t>
      </w:r>
    </w:p>
    <w:p w:rsidR="00CA6409" w:rsidRPr="004763C8" w:rsidRDefault="00CA6409" w:rsidP="00CA6409">
      <w:pPr>
        <w:numPr>
          <w:ilvl w:val="0"/>
          <w:numId w:val="17"/>
        </w:num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sz w:val="24"/>
          <w:szCs w:val="24"/>
        </w:rPr>
        <w:t>droperidol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(XOMOLIX)</w:t>
      </w:r>
    </w:p>
    <w:p w:rsidR="00CA6409" w:rsidRPr="004763C8" w:rsidRDefault="00CA6409" w:rsidP="00CA6409">
      <w:pPr>
        <w:numPr>
          <w:ilvl w:val="0"/>
          <w:numId w:val="17"/>
        </w:num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sz w:val="24"/>
          <w:szCs w:val="24"/>
        </w:rPr>
        <w:t>levomepromazine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(TISERCIN)</w:t>
      </w:r>
    </w:p>
    <w:p w:rsidR="00CA6409" w:rsidRPr="004763C8" w:rsidRDefault="00CA6409" w:rsidP="00CA6409">
      <w:pPr>
        <w:numPr>
          <w:ilvl w:val="0"/>
          <w:numId w:val="17"/>
        </w:num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sz w:val="24"/>
          <w:szCs w:val="24"/>
        </w:rPr>
        <w:t>fluphenazin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MODITEN DEPO)</w:t>
      </w:r>
    </w:p>
    <w:p w:rsidR="00CA6409" w:rsidRPr="004763C8" w:rsidRDefault="00CA6409" w:rsidP="00CA6409">
      <w:pPr>
        <w:numPr>
          <w:ilvl w:val="0"/>
          <w:numId w:val="17"/>
        </w:num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sz w:val="24"/>
          <w:szCs w:val="24"/>
        </w:rPr>
        <w:t>haloperidol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(HALOPERIDOL)</w:t>
      </w:r>
    </w:p>
    <w:p w:rsidR="00CA6409" w:rsidRPr="004763C8" w:rsidRDefault="00CA6409" w:rsidP="00CA6409">
      <w:pPr>
        <w:numPr>
          <w:ilvl w:val="0"/>
          <w:numId w:val="17"/>
        </w:num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sz w:val="24"/>
          <w:szCs w:val="24"/>
        </w:rPr>
        <w:t>sertindole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(SERDOLECT)</w:t>
      </w:r>
    </w:p>
    <w:p w:rsidR="00CA6409" w:rsidRPr="004763C8" w:rsidRDefault="00CA6409" w:rsidP="00CA6409">
      <w:pPr>
        <w:numPr>
          <w:ilvl w:val="0"/>
          <w:numId w:val="17"/>
        </w:num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sz w:val="24"/>
          <w:szCs w:val="24"/>
        </w:rPr>
        <w:t>flupentixol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(FLUANXOL DEPOT)</w:t>
      </w:r>
    </w:p>
    <w:p w:rsidR="00CA6409" w:rsidRPr="004763C8" w:rsidRDefault="00CA6409" w:rsidP="00CA6409">
      <w:pPr>
        <w:numPr>
          <w:ilvl w:val="0"/>
          <w:numId w:val="17"/>
        </w:num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sz w:val="24"/>
          <w:szCs w:val="24"/>
        </w:rPr>
        <w:t>chlorprothixene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(TRUXAL)</w:t>
      </w:r>
    </w:p>
    <w:p w:rsidR="00CA6409" w:rsidRPr="004763C8" w:rsidRDefault="00CA6409" w:rsidP="00CA6409">
      <w:pPr>
        <w:numPr>
          <w:ilvl w:val="0"/>
          <w:numId w:val="17"/>
        </w:num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sz w:val="24"/>
          <w:szCs w:val="24"/>
        </w:rPr>
        <w:t>zuclopenthixol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(CISORDINOL)</w:t>
      </w:r>
    </w:p>
    <w:p w:rsidR="00CA6409" w:rsidRPr="004763C8" w:rsidRDefault="00CA6409" w:rsidP="00CA6409">
      <w:pPr>
        <w:numPr>
          <w:ilvl w:val="0"/>
          <w:numId w:val="17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b/>
          <w:bCs/>
          <w:sz w:val="24"/>
          <w:szCs w:val="24"/>
        </w:rPr>
        <w:t>Atípusos</w:t>
      </w:r>
    </w:p>
    <w:p w:rsidR="00CA6409" w:rsidRPr="004763C8" w:rsidRDefault="00CA6409" w:rsidP="00CA6409">
      <w:pPr>
        <w:numPr>
          <w:ilvl w:val="0"/>
          <w:numId w:val="17"/>
        </w:num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i/>
          <w:iCs/>
          <w:sz w:val="24"/>
          <w:szCs w:val="24"/>
        </w:rPr>
        <w:t>clozapine</w:t>
      </w:r>
      <w:proofErr w:type="spellEnd"/>
      <w:r w:rsidRPr="004763C8">
        <w:rPr>
          <w:rFonts w:asciiTheme="majorHAnsi" w:hAnsiTheme="majorHAnsi" w:cstheme="majorHAnsi"/>
          <w:i/>
          <w:iCs/>
          <w:sz w:val="24"/>
          <w:szCs w:val="24"/>
        </w:rPr>
        <w:t xml:space="preserve"> (LEPONEX)</w:t>
      </w:r>
    </w:p>
    <w:p w:rsidR="00CA6409" w:rsidRPr="004763C8" w:rsidRDefault="00CA6409" w:rsidP="00CA6409">
      <w:pPr>
        <w:numPr>
          <w:ilvl w:val="0"/>
          <w:numId w:val="17"/>
        </w:num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i/>
          <w:iCs/>
          <w:sz w:val="24"/>
          <w:szCs w:val="24"/>
        </w:rPr>
        <w:t>olanzapine</w:t>
      </w:r>
      <w:proofErr w:type="spellEnd"/>
      <w:r w:rsidRPr="004763C8">
        <w:rPr>
          <w:rFonts w:asciiTheme="majorHAnsi" w:hAnsiTheme="majorHAnsi" w:cstheme="majorHAnsi"/>
          <w:i/>
          <w:iCs/>
          <w:sz w:val="24"/>
          <w:szCs w:val="24"/>
        </w:rPr>
        <w:t xml:space="preserve"> </w:t>
      </w:r>
      <w:r w:rsidRPr="004763C8">
        <w:rPr>
          <w:rFonts w:asciiTheme="majorHAnsi" w:hAnsiTheme="majorHAnsi" w:cstheme="majorHAnsi"/>
          <w:sz w:val="24"/>
          <w:szCs w:val="24"/>
        </w:rPr>
        <w:t>(</w:t>
      </w:r>
      <w:r w:rsidRPr="004763C8">
        <w:rPr>
          <w:rFonts w:asciiTheme="majorHAnsi" w:hAnsiTheme="majorHAnsi" w:cstheme="majorHAnsi"/>
          <w:i/>
          <w:iCs/>
          <w:sz w:val="24"/>
          <w:szCs w:val="24"/>
        </w:rPr>
        <w:t>ZYPREXA)</w:t>
      </w:r>
    </w:p>
    <w:p w:rsidR="00CA6409" w:rsidRPr="004763C8" w:rsidRDefault="00CA6409" w:rsidP="00CA6409">
      <w:pPr>
        <w:numPr>
          <w:ilvl w:val="0"/>
          <w:numId w:val="17"/>
        </w:num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i/>
          <w:iCs/>
          <w:sz w:val="24"/>
          <w:szCs w:val="24"/>
        </w:rPr>
        <w:t>quetiapine</w:t>
      </w:r>
      <w:proofErr w:type="spellEnd"/>
      <w:r w:rsidRPr="004763C8">
        <w:rPr>
          <w:rFonts w:asciiTheme="majorHAnsi" w:hAnsiTheme="majorHAnsi" w:cstheme="majorHAnsi"/>
          <w:i/>
          <w:iCs/>
          <w:sz w:val="24"/>
          <w:szCs w:val="24"/>
        </w:rPr>
        <w:t xml:space="preserve"> (SEROQUEL)</w:t>
      </w:r>
    </w:p>
    <w:p w:rsidR="00CA6409" w:rsidRPr="004763C8" w:rsidRDefault="00CA6409" w:rsidP="00CA6409">
      <w:pPr>
        <w:numPr>
          <w:ilvl w:val="0"/>
          <w:numId w:val="17"/>
        </w:num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i/>
          <w:iCs/>
          <w:sz w:val="24"/>
          <w:szCs w:val="24"/>
        </w:rPr>
        <w:t>sulpirid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(DEPRAL)</w:t>
      </w:r>
    </w:p>
    <w:p w:rsidR="00CA6409" w:rsidRPr="004763C8" w:rsidRDefault="00CA6409" w:rsidP="00CA6409">
      <w:pPr>
        <w:numPr>
          <w:ilvl w:val="0"/>
          <w:numId w:val="17"/>
        </w:num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sz w:val="24"/>
          <w:szCs w:val="24"/>
        </w:rPr>
        <w:t>tiapride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(TIAPRIDAL)</w:t>
      </w:r>
    </w:p>
    <w:p w:rsidR="00CA6409" w:rsidRPr="004763C8" w:rsidRDefault="00CA6409" w:rsidP="00CA6409">
      <w:pPr>
        <w:numPr>
          <w:ilvl w:val="0"/>
          <w:numId w:val="17"/>
        </w:num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i/>
          <w:iCs/>
          <w:sz w:val="24"/>
          <w:szCs w:val="24"/>
        </w:rPr>
        <w:t>amisulprid</w:t>
      </w:r>
      <w:proofErr w:type="spellEnd"/>
      <w:r w:rsidRPr="004763C8">
        <w:rPr>
          <w:rFonts w:asciiTheme="majorHAnsi" w:hAnsiTheme="majorHAnsi" w:cstheme="majorHAnsi"/>
          <w:i/>
          <w:iCs/>
          <w:sz w:val="24"/>
          <w:szCs w:val="24"/>
        </w:rPr>
        <w:t xml:space="preserve"> (AMITREX)</w:t>
      </w:r>
    </w:p>
    <w:p w:rsidR="00CA6409" w:rsidRPr="004763C8" w:rsidRDefault="00CA6409" w:rsidP="00CA6409">
      <w:pPr>
        <w:numPr>
          <w:ilvl w:val="0"/>
          <w:numId w:val="17"/>
        </w:num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i/>
          <w:iCs/>
          <w:sz w:val="24"/>
          <w:szCs w:val="24"/>
        </w:rPr>
        <w:t>risperidone</w:t>
      </w:r>
      <w:proofErr w:type="spellEnd"/>
      <w:r w:rsidRPr="004763C8">
        <w:rPr>
          <w:rFonts w:asciiTheme="majorHAnsi" w:hAnsiTheme="majorHAnsi" w:cstheme="majorHAnsi"/>
          <w:i/>
          <w:iCs/>
          <w:sz w:val="24"/>
          <w:szCs w:val="24"/>
        </w:rPr>
        <w:t xml:space="preserve"> (RISPERDAL)</w:t>
      </w:r>
    </w:p>
    <w:p w:rsidR="00CA6409" w:rsidRPr="004763C8" w:rsidRDefault="00CA6409" w:rsidP="00CA6409">
      <w:pPr>
        <w:numPr>
          <w:ilvl w:val="0"/>
          <w:numId w:val="17"/>
        </w:num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i/>
          <w:iCs/>
          <w:sz w:val="24"/>
          <w:szCs w:val="24"/>
        </w:rPr>
        <w:t>ziprasidone</w:t>
      </w:r>
      <w:proofErr w:type="spellEnd"/>
      <w:r w:rsidRPr="004763C8">
        <w:rPr>
          <w:rFonts w:asciiTheme="majorHAnsi" w:hAnsiTheme="majorHAnsi" w:cstheme="majorHAnsi"/>
          <w:i/>
          <w:iCs/>
          <w:sz w:val="24"/>
          <w:szCs w:val="24"/>
        </w:rPr>
        <w:t xml:space="preserve"> (ZELDOX)</w:t>
      </w:r>
    </w:p>
    <w:p w:rsidR="00CA6409" w:rsidRPr="004763C8" w:rsidRDefault="00CA6409" w:rsidP="00CA6409">
      <w:pPr>
        <w:numPr>
          <w:ilvl w:val="0"/>
          <w:numId w:val="17"/>
        </w:num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i/>
          <w:iCs/>
          <w:sz w:val="24"/>
          <w:szCs w:val="24"/>
        </w:rPr>
        <w:t>aripiprazol</w:t>
      </w:r>
      <w:proofErr w:type="spellEnd"/>
      <w:r w:rsidRPr="004763C8">
        <w:rPr>
          <w:rFonts w:asciiTheme="majorHAnsi" w:hAnsiTheme="majorHAnsi" w:cstheme="majorHAnsi"/>
          <w:i/>
          <w:iCs/>
          <w:sz w:val="24"/>
          <w:szCs w:val="24"/>
        </w:rPr>
        <w:t xml:space="preserve"> (ABILIFY)</w:t>
      </w:r>
    </w:p>
    <w:p w:rsidR="00CA6409" w:rsidRPr="004763C8" w:rsidRDefault="00CA6409" w:rsidP="00CA6409">
      <w:pPr>
        <w:numPr>
          <w:ilvl w:val="0"/>
          <w:numId w:val="17"/>
        </w:num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i/>
          <w:iCs/>
          <w:sz w:val="24"/>
          <w:szCs w:val="24"/>
        </w:rPr>
        <w:t>paliperidone</w:t>
      </w:r>
      <w:proofErr w:type="spellEnd"/>
      <w:r w:rsidRPr="004763C8">
        <w:rPr>
          <w:rFonts w:asciiTheme="majorHAnsi" w:hAnsiTheme="majorHAnsi" w:cstheme="majorHAnsi"/>
          <w:i/>
          <w:iCs/>
          <w:sz w:val="24"/>
          <w:szCs w:val="24"/>
        </w:rPr>
        <w:t xml:space="preserve"> (INVEGA)</w:t>
      </w:r>
    </w:p>
    <w:p w:rsidR="004763C8" w:rsidRPr="004763C8" w:rsidRDefault="004763C8" w:rsidP="004763C8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b/>
          <w:bCs/>
          <w:sz w:val="24"/>
          <w:szCs w:val="24"/>
        </w:rPr>
        <w:t>Mellékhatás</w:t>
      </w:r>
    </w:p>
    <w:p w:rsidR="008E58AC" w:rsidRPr="004763C8" w:rsidRDefault="004763C8" w:rsidP="004763C8">
      <w:pPr>
        <w:numPr>
          <w:ilvl w:val="0"/>
          <w:numId w:val="18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a </w:t>
      </w:r>
      <w:proofErr w:type="spellStart"/>
      <w:r w:rsidRPr="004763C8">
        <w:rPr>
          <w:rFonts w:asciiTheme="majorHAnsi" w:hAnsiTheme="majorHAnsi" w:cstheme="majorHAnsi"/>
          <w:i/>
          <w:iCs/>
          <w:sz w:val="24"/>
          <w:szCs w:val="24"/>
        </w:rPr>
        <w:t>dopaminerg</w:t>
      </w:r>
      <w:proofErr w:type="spellEnd"/>
      <w:r w:rsidRPr="004763C8">
        <w:rPr>
          <w:rFonts w:asciiTheme="majorHAnsi" w:hAnsiTheme="majorHAnsi" w:cstheme="majorHAnsi"/>
          <w:i/>
          <w:iCs/>
          <w:sz w:val="24"/>
          <w:szCs w:val="24"/>
        </w:rPr>
        <w:t xml:space="preserve"> rendszer gátlásával</w:t>
      </w:r>
      <w:r w:rsidRPr="004763C8">
        <w:rPr>
          <w:rFonts w:asciiTheme="majorHAnsi" w:hAnsiTheme="majorHAnsi" w:cstheme="majorHAnsi"/>
          <w:sz w:val="24"/>
          <w:szCs w:val="24"/>
        </w:rPr>
        <w:t xml:space="preserve"> összefüggő hatások (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extrapyramidalis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tünetek,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malignus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neurolepticus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szindróma, endokrin hatások)</w:t>
      </w:r>
    </w:p>
    <w:p w:rsidR="008E58AC" w:rsidRPr="004763C8" w:rsidRDefault="004763C8" w:rsidP="004763C8">
      <w:pPr>
        <w:numPr>
          <w:ilvl w:val="0"/>
          <w:numId w:val="18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egyéb </w:t>
      </w:r>
      <w:r w:rsidRPr="004763C8">
        <w:rPr>
          <w:rFonts w:asciiTheme="majorHAnsi" w:hAnsiTheme="majorHAnsi" w:cstheme="majorHAnsi"/>
          <w:i/>
          <w:iCs/>
          <w:sz w:val="24"/>
          <w:szCs w:val="24"/>
        </w:rPr>
        <w:t>centrális</w:t>
      </w:r>
      <w:r w:rsidRPr="004763C8">
        <w:rPr>
          <w:rFonts w:asciiTheme="majorHAnsi" w:hAnsiTheme="majorHAnsi" w:cstheme="majorHAnsi"/>
          <w:sz w:val="24"/>
          <w:szCs w:val="24"/>
        </w:rPr>
        <w:t xml:space="preserve"> hatások (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szedáció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, toxikus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confusio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>, a görcskészség fokozódása, testsúlynövekedés).</w:t>
      </w:r>
    </w:p>
    <w:p w:rsidR="008E58AC" w:rsidRPr="004763C8" w:rsidRDefault="004763C8" w:rsidP="004763C8">
      <w:pPr>
        <w:numPr>
          <w:ilvl w:val="0"/>
          <w:numId w:val="18"/>
        </w:num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i/>
          <w:iCs/>
          <w:sz w:val="24"/>
          <w:szCs w:val="24"/>
        </w:rPr>
        <w:t>cardiovascularis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hatások (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orthostaticus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hypotensio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>, a QT-idő megnyúlása)</w:t>
      </w:r>
    </w:p>
    <w:p w:rsidR="008E58AC" w:rsidRPr="004763C8" w:rsidRDefault="004763C8" w:rsidP="004763C8">
      <w:pPr>
        <w:numPr>
          <w:ilvl w:val="0"/>
          <w:numId w:val="18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lastRenderedPageBreak/>
        <w:t xml:space="preserve">a </w:t>
      </w:r>
      <w:r w:rsidRPr="004763C8">
        <w:rPr>
          <w:rFonts w:asciiTheme="majorHAnsi" w:hAnsiTheme="majorHAnsi" w:cstheme="majorHAnsi"/>
          <w:i/>
          <w:iCs/>
          <w:sz w:val="24"/>
          <w:szCs w:val="24"/>
        </w:rPr>
        <w:t>vegetatív idegrendszerre</w:t>
      </w:r>
      <w:r w:rsidRPr="004763C8">
        <w:rPr>
          <w:rFonts w:asciiTheme="majorHAnsi" w:hAnsiTheme="majorHAnsi" w:cstheme="majorHAnsi"/>
          <w:sz w:val="24"/>
          <w:szCs w:val="24"/>
        </w:rPr>
        <w:t xml:space="preserve"> gyakorolt hatások (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paraszimpatolitikus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és </w:t>
      </w:r>
      <w:r w:rsidRPr="004763C8">
        <w:rPr>
          <w:rFonts w:asciiTheme="majorHAnsi" w:hAnsiTheme="majorHAnsi" w:cstheme="majorHAnsi"/>
          <w:sz w:val="24"/>
          <w:szCs w:val="24"/>
          <w:lang w:val="el-GR"/>
        </w:rPr>
        <w:t>α-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adrenoceptor-blokkoló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hatás)</w:t>
      </w:r>
    </w:p>
    <w:p w:rsidR="004763C8" w:rsidRPr="004763C8" w:rsidRDefault="004763C8" w:rsidP="004763C8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b/>
          <w:bCs/>
          <w:sz w:val="24"/>
          <w:szCs w:val="24"/>
        </w:rPr>
        <w:t>Csoportra jellemző major M</w:t>
      </w:r>
      <w:r>
        <w:rPr>
          <w:rFonts w:asciiTheme="majorHAnsi" w:hAnsiTheme="majorHAnsi" w:cstheme="majorHAnsi"/>
          <w:b/>
          <w:bCs/>
          <w:sz w:val="24"/>
          <w:szCs w:val="24"/>
        </w:rPr>
        <w:t>ellékhatás</w:t>
      </w:r>
    </w:p>
    <w:p w:rsidR="008E58AC" w:rsidRPr="004763C8" w:rsidRDefault="004763C8" w:rsidP="004763C8">
      <w:pPr>
        <w:numPr>
          <w:ilvl w:val="0"/>
          <w:numId w:val="19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EPS (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extrapiramydalis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szindróma-</w:t>
      </w:r>
    </w:p>
    <w:p w:rsidR="004763C8" w:rsidRPr="004763C8" w:rsidRDefault="004763C8" w:rsidP="004763C8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ab/>
      </w:r>
      <w:proofErr w:type="gramStart"/>
      <w:r w:rsidRPr="004763C8">
        <w:rPr>
          <w:rFonts w:asciiTheme="majorHAnsi" w:hAnsiTheme="majorHAnsi" w:cstheme="majorHAnsi"/>
          <w:sz w:val="24"/>
          <w:szCs w:val="24"/>
        </w:rPr>
        <w:t>kezelés</w:t>
      </w:r>
      <w:proofErr w:type="gramEnd"/>
      <w:r w:rsidRPr="004763C8">
        <w:rPr>
          <w:rFonts w:asciiTheme="majorHAnsi" w:hAnsiTheme="majorHAnsi" w:cstheme="majorHAnsi"/>
          <w:sz w:val="24"/>
          <w:szCs w:val="24"/>
        </w:rPr>
        <w:t xml:space="preserve">: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Dantrolen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Bromocriptin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>)</w:t>
      </w:r>
    </w:p>
    <w:p w:rsidR="008E58AC" w:rsidRPr="004763C8" w:rsidRDefault="004763C8" w:rsidP="004763C8">
      <w:pPr>
        <w:numPr>
          <w:ilvl w:val="0"/>
          <w:numId w:val="20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testsúlynövekedés</w:t>
      </w:r>
    </w:p>
    <w:p w:rsidR="008E58AC" w:rsidRPr="004763C8" w:rsidRDefault="004763C8" w:rsidP="004763C8">
      <w:pPr>
        <w:numPr>
          <w:ilvl w:val="0"/>
          <w:numId w:val="20"/>
        </w:num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sz w:val="24"/>
          <w:szCs w:val="24"/>
        </w:rPr>
        <w:t>prolactin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</w:t>
      </w:r>
      <w:proofErr w:type="gramStart"/>
      <w:r w:rsidRPr="004763C8">
        <w:rPr>
          <w:rFonts w:asciiTheme="majorHAnsi" w:hAnsiTheme="majorHAnsi" w:cstheme="majorHAnsi"/>
          <w:sz w:val="24"/>
          <w:szCs w:val="24"/>
        </w:rPr>
        <w:t>szint növekedés</w:t>
      </w:r>
      <w:proofErr w:type="gramEnd"/>
    </w:p>
    <w:p w:rsidR="008E58AC" w:rsidRPr="004763C8" w:rsidRDefault="004763C8" w:rsidP="004763C8">
      <w:pPr>
        <w:numPr>
          <w:ilvl w:val="0"/>
          <w:numId w:val="20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akut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distonia</w:t>
      </w:r>
      <w:proofErr w:type="spellEnd"/>
    </w:p>
    <w:p w:rsidR="008E58AC" w:rsidRPr="004763C8" w:rsidRDefault="004763C8" w:rsidP="004763C8">
      <w:pPr>
        <w:numPr>
          <w:ilvl w:val="0"/>
          <w:numId w:val="20"/>
        </w:num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sz w:val="24"/>
          <w:szCs w:val="24"/>
        </w:rPr>
        <w:t>tardív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diszkinézia</w:t>
      </w:r>
      <w:proofErr w:type="spellEnd"/>
    </w:p>
    <w:p w:rsidR="008E58AC" w:rsidRPr="004763C8" w:rsidRDefault="004763C8" w:rsidP="004763C8">
      <w:pPr>
        <w:numPr>
          <w:ilvl w:val="0"/>
          <w:numId w:val="20"/>
        </w:num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sz w:val="24"/>
          <w:szCs w:val="24"/>
        </w:rPr>
        <w:t>preorális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tremor</w:t>
      </w:r>
      <w:proofErr w:type="spellEnd"/>
    </w:p>
    <w:p w:rsidR="004763C8" w:rsidRPr="004763C8" w:rsidRDefault="004763C8" w:rsidP="004763C8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b/>
          <w:bCs/>
          <w:sz w:val="24"/>
          <w:szCs w:val="24"/>
        </w:rPr>
        <w:t>Adott gyógyszerre  jellemző minor M</w:t>
      </w:r>
      <w:r>
        <w:rPr>
          <w:rFonts w:asciiTheme="majorHAnsi" w:hAnsiTheme="majorHAnsi" w:cstheme="majorHAnsi"/>
          <w:b/>
          <w:bCs/>
          <w:sz w:val="24"/>
          <w:szCs w:val="24"/>
        </w:rPr>
        <w:t>ellékhatás</w:t>
      </w:r>
    </w:p>
    <w:p w:rsidR="008E58AC" w:rsidRPr="004763C8" w:rsidRDefault="004763C8" w:rsidP="004763C8">
      <w:pPr>
        <w:numPr>
          <w:ilvl w:val="0"/>
          <w:numId w:val="21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álmosság</w:t>
      </w:r>
    </w:p>
    <w:p w:rsidR="008E58AC" w:rsidRPr="004763C8" w:rsidRDefault="004763C8" w:rsidP="004763C8">
      <w:pPr>
        <w:numPr>
          <w:ilvl w:val="0"/>
          <w:numId w:val="21"/>
        </w:num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sz w:val="24"/>
          <w:szCs w:val="24"/>
        </w:rPr>
        <w:t>ortosztatikus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hypotonia</w:t>
      </w:r>
      <w:proofErr w:type="spellEnd"/>
    </w:p>
    <w:p w:rsidR="008E58AC" w:rsidRPr="004763C8" w:rsidRDefault="004763C8" w:rsidP="004763C8">
      <w:pPr>
        <w:numPr>
          <w:ilvl w:val="0"/>
          <w:numId w:val="21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„placebo” tünetek</w:t>
      </w:r>
    </w:p>
    <w:p w:rsidR="004763C8" w:rsidRPr="004763C8" w:rsidRDefault="004763C8" w:rsidP="004763C8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Interakció</w:t>
      </w:r>
    </w:p>
    <w:p w:rsidR="008E58AC" w:rsidRPr="004763C8" w:rsidRDefault="004763C8" w:rsidP="004763C8">
      <w:pPr>
        <w:numPr>
          <w:ilvl w:val="0"/>
          <w:numId w:val="22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alkohol: rontja a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neurolepticumok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hatásait </w:t>
      </w:r>
    </w:p>
    <w:p w:rsidR="008E58AC" w:rsidRPr="004763C8" w:rsidRDefault="004763C8" w:rsidP="004763C8">
      <w:pPr>
        <w:numPr>
          <w:ilvl w:val="0"/>
          <w:numId w:val="22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amfetamin-származékok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antagonizálják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a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neurolepticumok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hatásait, és fordítva. A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neurolepticumok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az amfetamin-származékokkal történő mérgezések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antidotumainak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is tekinthetők</w:t>
      </w:r>
    </w:p>
    <w:p w:rsidR="008E58AC" w:rsidRPr="004763C8" w:rsidRDefault="004763C8" w:rsidP="004763C8">
      <w:pPr>
        <w:numPr>
          <w:ilvl w:val="0"/>
          <w:numId w:val="22"/>
        </w:num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sz w:val="24"/>
          <w:szCs w:val="24"/>
        </w:rPr>
        <w:t>neurolepticum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és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antidepresszív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szerek egyidejű alkalmazásakor fokozott toxicitás alakulhat ki</w:t>
      </w:r>
    </w:p>
    <w:p w:rsidR="008E58AC" w:rsidRPr="004763C8" w:rsidRDefault="004763C8" w:rsidP="004763C8">
      <w:pPr>
        <w:numPr>
          <w:ilvl w:val="0"/>
          <w:numId w:val="22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  <w:lang w:val="el-GR"/>
        </w:rPr>
        <w:t>α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-methyl-dopa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mellett a vérnyomáscsökkentő hatás is fokozódik</w:t>
      </w:r>
    </w:p>
    <w:p w:rsidR="004763C8" w:rsidRPr="004763C8" w:rsidRDefault="004763C8" w:rsidP="004763C8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Depresszió</w:t>
      </w:r>
      <w:r w:rsidRPr="004763C8">
        <w:rPr>
          <w:rFonts w:asciiTheme="majorHAnsi" w:hAnsiTheme="majorHAnsi" w:cstheme="majorHAnsi"/>
          <w:sz w:val="24"/>
          <w:szCs w:val="24"/>
        </w:rPr>
        <w:t xml:space="preserve"> </w:t>
      </w:r>
    </w:p>
    <w:p w:rsidR="008E58AC" w:rsidRPr="004763C8" w:rsidRDefault="004763C8" w:rsidP="004763C8">
      <w:pPr>
        <w:numPr>
          <w:ilvl w:val="0"/>
          <w:numId w:val="23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az egyik leggyakoribb pszichiátriai kórkép </w:t>
      </w:r>
    </w:p>
    <w:p w:rsidR="008E58AC" w:rsidRPr="004763C8" w:rsidRDefault="004763C8" w:rsidP="004763C8">
      <w:pPr>
        <w:numPr>
          <w:ilvl w:val="0"/>
          <w:numId w:val="23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a lakosság 5–6%-a szenved a betegségben, de a populáció akár 20%-a legalább egyszer kezelésre szorul élete során </w:t>
      </w:r>
    </w:p>
    <w:p w:rsidR="008E58AC" w:rsidRPr="004763C8" w:rsidRDefault="004763C8" w:rsidP="004763C8">
      <w:pPr>
        <w:numPr>
          <w:ilvl w:val="0"/>
          <w:numId w:val="23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tünetei: apátia, pesszimizmus, önbizalomhiány, bűntudat, döntésképtelenség, a gondolkodás és a cselekvés gátoltsága, alvászavar, étvágycsökkenés</w:t>
      </w:r>
    </w:p>
    <w:p w:rsidR="008E58AC" w:rsidRPr="004763C8" w:rsidRDefault="004763C8" w:rsidP="004763C8">
      <w:pPr>
        <w:numPr>
          <w:ilvl w:val="0"/>
          <w:numId w:val="23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két egymástól jól elkülöníthető formája van: a bipoláris és az unipoláris hangulatzavar</w:t>
      </w:r>
    </w:p>
    <w:p w:rsidR="004763C8" w:rsidRPr="004763C8" w:rsidRDefault="004763C8" w:rsidP="004763C8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b/>
          <w:bCs/>
          <w:sz w:val="24"/>
          <w:szCs w:val="24"/>
        </w:rPr>
        <w:t>Bipoláris depresszió</w:t>
      </w:r>
      <w:r w:rsidRPr="004763C8">
        <w:rPr>
          <w:rFonts w:asciiTheme="majorHAnsi" w:hAnsiTheme="majorHAnsi" w:cstheme="majorHAnsi"/>
          <w:sz w:val="24"/>
          <w:szCs w:val="24"/>
        </w:rPr>
        <w:t xml:space="preserve"> </w:t>
      </w:r>
    </w:p>
    <w:p w:rsidR="008E58AC" w:rsidRPr="004763C8" w:rsidRDefault="004763C8" w:rsidP="004763C8">
      <w:pPr>
        <w:numPr>
          <w:ilvl w:val="0"/>
          <w:numId w:val="24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a beteg hangulata oszcillál a depresszió és a mánia között </w:t>
      </w:r>
    </w:p>
    <w:p w:rsidR="008E58AC" w:rsidRPr="004763C8" w:rsidRDefault="004763C8" w:rsidP="004763C8">
      <w:pPr>
        <w:numPr>
          <w:ilvl w:val="0"/>
          <w:numId w:val="24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lastRenderedPageBreak/>
        <w:t xml:space="preserve">a mánia tünet együttese a depresszió ellentéte: túlzott önbizalom, kiugró fizikai aktivitás, grandiózus cselekedetekre való hajlam </w:t>
      </w:r>
    </w:p>
    <w:p w:rsidR="008E58AC" w:rsidRPr="004763C8" w:rsidRDefault="004763C8" w:rsidP="004763C8">
      <w:pPr>
        <w:numPr>
          <w:ilvl w:val="0"/>
          <w:numId w:val="24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a bipoláris kórforma 10–15%-ot képvisel a betegség spektrumában</w:t>
      </w:r>
    </w:p>
    <w:p w:rsidR="004763C8" w:rsidRPr="004763C8" w:rsidRDefault="004763C8" w:rsidP="004763C8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Unipoláris depresszió</w:t>
      </w:r>
      <w:r w:rsidRPr="004763C8">
        <w:rPr>
          <w:rFonts w:asciiTheme="majorHAnsi" w:hAnsiTheme="majorHAnsi" w:cstheme="majorHAnsi"/>
          <w:i/>
          <w:iCs/>
          <w:sz w:val="24"/>
          <w:szCs w:val="24"/>
        </w:rPr>
        <w:t xml:space="preserve"> </w:t>
      </w:r>
    </w:p>
    <w:p w:rsidR="008E58AC" w:rsidRPr="004763C8" w:rsidRDefault="004763C8" w:rsidP="004763C8">
      <w:pPr>
        <w:numPr>
          <w:ilvl w:val="0"/>
          <w:numId w:val="25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i/>
          <w:iCs/>
          <w:sz w:val="24"/>
          <w:szCs w:val="24"/>
        </w:rPr>
        <w:t>Endogén depresszió</w:t>
      </w:r>
    </w:p>
    <w:p w:rsidR="008E58AC" w:rsidRPr="004763C8" w:rsidRDefault="004763C8" w:rsidP="004763C8">
      <w:pPr>
        <w:numPr>
          <w:ilvl w:val="0"/>
          <w:numId w:val="26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bármely életkorban előfordulhat, és a depressziót kiváltó esemény nincs arányban a betegség mértékével</w:t>
      </w:r>
    </w:p>
    <w:p w:rsidR="008E58AC" w:rsidRPr="004763C8" w:rsidRDefault="004763C8" w:rsidP="004763C8">
      <w:pPr>
        <w:numPr>
          <w:ilvl w:val="0"/>
          <w:numId w:val="26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az összes depressziónak kb. 25%-</w:t>
      </w:r>
      <w:proofErr w:type="gramStart"/>
      <w:r w:rsidRPr="004763C8">
        <w:rPr>
          <w:rFonts w:asciiTheme="majorHAnsi" w:hAnsiTheme="majorHAnsi" w:cstheme="majorHAnsi"/>
          <w:sz w:val="24"/>
          <w:szCs w:val="24"/>
        </w:rPr>
        <w:t>a</w:t>
      </w:r>
      <w:proofErr w:type="gramEnd"/>
      <w:r w:rsidRPr="004763C8">
        <w:rPr>
          <w:rFonts w:asciiTheme="majorHAnsi" w:hAnsiTheme="majorHAnsi" w:cstheme="majorHAnsi"/>
          <w:sz w:val="24"/>
          <w:szCs w:val="24"/>
        </w:rPr>
        <w:t xml:space="preserve"> endogén jellegű</w:t>
      </w:r>
    </w:p>
    <w:p w:rsidR="008E58AC" w:rsidRPr="004763C8" w:rsidRDefault="004763C8" w:rsidP="004763C8">
      <w:pPr>
        <w:numPr>
          <w:ilvl w:val="0"/>
          <w:numId w:val="27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i/>
          <w:iCs/>
          <w:sz w:val="24"/>
          <w:szCs w:val="24"/>
        </w:rPr>
        <w:t>Reaktív vagy szekunder depresszió</w:t>
      </w:r>
    </w:p>
    <w:p w:rsidR="008E58AC" w:rsidRPr="004763C8" w:rsidRDefault="004763C8" w:rsidP="004763C8">
      <w:pPr>
        <w:numPr>
          <w:ilvl w:val="0"/>
          <w:numId w:val="28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ez a fajta affektivitási zavar a betegség leggyakoribb formája (60%)</w:t>
      </w:r>
    </w:p>
    <w:p w:rsidR="008E58AC" w:rsidRPr="004763C8" w:rsidRDefault="004763C8" w:rsidP="004763C8">
      <w:pPr>
        <w:numPr>
          <w:ilvl w:val="0"/>
          <w:numId w:val="28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veszteségek (hozzátartozó halála), betegség (rákos megbetegedés,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infarctus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>), gyógyszerek, pszichiátriai megbetegedések kiváltó okként szerepelhetnek</w:t>
      </w:r>
    </w:p>
    <w:p w:rsidR="004763C8" w:rsidRPr="004763C8" w:rsidRDefault="004763C8" w:rsidP="004763C8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 xml:space="preserve">A depresszió </w:t>
      </w:r>
      <w:proofErr w:type="spellStart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patogenezise</w:t>
      </w:r>
      <w:proofErr w:type="spellEnd"/>
    </w:p>
    <w:p w:rsidR="008E58AC" w:rsidRPr="004763C8" w:rsidRDefault="004763C8" w:rsidP="004763C8">
      <w:pPr>
        <w:numPr>
          <w:ilvl w:val="0"/>
          <w:numId w:val="29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a depresszió a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monoaminerg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transzmisszió funkcionális deficitjével, míg a mánia annak funkcionális túlsúlyával magyarázható</w:t>
      </w:r>
    </w:p>
    <w:p w:rsidR="008E58AC" w:rsidRPr="004763C8" w:rsidRDefault="004763C8" w:rsidP="004763C8">
      <w:pPr>
        <w:numPr>
          <w:ilvl w:val="0"/>
          <w:numId w:val="29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elsősorban a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noradrenalin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(NA) és a szerotonin- (5-HT-) transzmisszió zavara is egyre inkább egyenrangú súlyt kap a kórkép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etiológiájában</w:t>
      </w:r>
      <w:proofErr w:type="spellEnd"/>
    </w:p>
    <w:p w:rsidR="004763C8" w:rsidRPr="004763C8" w:rsidRDefault="004763C8" w:rsidP="004763C8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Az antidepresszáns vegyületek négy fő csoportja</w:t>
      </w:r>
    </w:p>
    <w:p w:rsidR="008E58AC" w:rsidRPr="004763C8" w:rsidRDefault="004763C8" w:rsidP="004763C8">
      <w:pPr>
        <w:numPr>
          <w:ilvl w:val="0"/>
          <w:numId w:val="30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visszavétel- (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reuptake-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>) gátlók</w:t>
      </w:r>
    </w:p>
    <w:p w:rsidR="008E58AC" w:rsidRPr="004763C8" w:rsidRDefault="004763C8" w:rsidP="004763C8">
      <w:pPr>
        <w:numPr>
          <w:ilvl w:val="0"/>
          <w:numId w:val="30"/>
        </w:num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sz w:val="24"/>
          <w:szCs w:val="24"/>
        </w:rPr>
        <w:t>Monoaminoxidáz-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(MAO-) bénítók</w:t>
      </w:r>
    </w:p>
    <w:p w:rsidR="008E58AC" w:rsidRPr="004763C8" w:rsidRDefault="004763C8" w:rsidP="004763C8">
      <w:pPr>
        <w:numPr>
          <w:ilvl w:val="0"/>
          <w:numId w:val="30"/>
        </w:num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sz w:val="24"/>
          <w:szCs w:val="24"/>
        </w:rPr>
        <w:t>preszinaptikus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autoreceptor-antagonisták</w:t>
      </w:r>
      <w:proofErr w:type="spellEnd"/>
    </w:p>
    <w:p w:rsidR="008E58AC" w:rsidRPr="004763C8" w:rsidRDefault="004763C8" w:rsidP="004763C8">
      <w:pPr>
        <w:numPr>
          <w:ilvl w:val="0"/>
          <w:numId w:val="30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egyéb antidepresszánsok</w:t>
      </w:r>
    </w:p>
    <w:p w:rsidR="004763C8" w:rsidRPr="004763C8" w:rsidRDefault="004763C8" w:rsidP="004763C8">
      <w:pPr>
        <w:rPr>
          <w:rFonts w:asciiTheme="majorHAnsi" w:hAnsiTheme="majorHAnsi" w:cstheme="majorHAnsi"/>
          <w:sz w:val="24"/>
          <w:szCs w:val="24"/>
        </w:rPr>
      </w:pPr>
      <w:proofErr w:type="gramStart"/>
      <w:r w:rsidRPr="004763C8">
        <w:rPr>
          <w:rFonts w:asciiTheme="majorHAnsi" w:hAnsiTheme="majorHAnsi" w:cstheme="majorHAnsi"/>
          <w:b/>
          <w:bCs/>
          <w:sz w:val="24"/>
          <w:szCs w:val="24"/>
        </w:rPr>
        <w:t>visszavétel-</w:t>
      </w:r>
      <w:proofErr w:type="gramEnd"/>
      <w:r w:rsidRPr="004763C8">
        <w:rPr>
          <w:rFonts w:asciiTheme="majorHAnsi" w:hAnsiTheme="majorHAnsi" w:cstheme="majorHAnsi"/>
          <w:b/>
          <w:bCs/>
          <w:sz w:val="24"/>
          <w:szCs w:val="24"/>
        </w:rPr>
        <w:t xml:space="preserve"> (</w:t>
      </w:r>
      <w:proofErr w:type="spellStart"/>
      <w:r w:rsidRPr="004763C8">
        <w:rPr>
          <w:rFonts w:asciiTheme="majorHAnsi" w:hAnsiTheme="majorHAnsi" w:cstheme="majorHAnsi"/>
          <w:b/>
          <w:bCs/>
          <w:sz w:val="24"/>
          <w:szCs w:val="24"/>
        </w:rPr>
        <w:t>reuptake-</w:t>
      </w:r>
      <w:proofErr w:type="spellEnd"/>
      <w:r w:rsidRPr="004763C8">
        <w:rPr>
          <w:rFonts w:asciiTheme="majorHAnsi" w:hAnsiTheme="majorHAnsi" w:cstheme="majorHAnsi"/>
          <w:b/>
          <w:bCs/>
          <w:sz w:val="24"/>
          <w:szCs w:val="24"/>
        </w:rPr>
        <w:t>) gátlók</w:t>
      </w:r>
    </w:p>
    <w:p w:rsidR="004763C8" w:rsidRPr="004763C8" w:rsidRDefault="004763C8" w:rsidP="004763C8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Triciklusos antidepresszánsok (TCA)</w:t>
      </w:r>
    </w:p>
    <w:p w:rsidR="004763C8" w:rsidRPr="004763C8" w:rsidRDefault="004763C8" w:rsidP="004763C8">
      <w:p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i/>
          <w:iCs/>
          <w:sz w:val="24"/>
          <w:szCs w:val="24"/>
        </w:rPr>
        <w:t>imipramine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Pr="004763C8">
        <w:rPr>
          <w:rFonts w:asciiTheme="majorHAnsi" w:hAnsiTheme="majorHAnsi" w:cstheme="majorHAnsi"/>
          <w:i/>
          <w:iCs/>
          <w:sz w:val="24"/>
          <w:szCs w:val="24"/>
        </w:rPr>
        <w:t>amitriptyline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Pr="004763C8">
        <w:rPr>
          <w:rFonts w:asciiTheme="majorHAnsi" w:hAnsiTheme="majorHAnsi" w:cstheme="majorHAnsi"/>
          <w:i/>
          <w:iCs/>
          <w:sz w:val="24"/>
          <w:szCs w:val="24"/>
        </w:rPr>
        <w:t>clomipramine</w:t>
      </w:r>
      <w:proofErr w:type="spellEnd"/>
    </w:p>
    <w:p w:rsidR="008E58AC" w:rsidRPr="004763C8" w:rsidRDefault="004763C8" w:rsidP="004763C8">
      <w:pPr>
        <w:numPr>
          <w:ilvl w:val="0"/>
          <w:numId w:val="31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különböző szelektivitással és erősséggel gátolják </w:t>
      </w:r>
      <w:proofErr w:type="gramStart"/>
      <w:r w:rsidRPr="004763C8">
        <w:rPr>
          <w:rFonts w:asciiTheme="majorHAnsi" w:hAnsiTheme="majorHAnsi" w:cstheme="majorHAnsi"/>
          <w:sz w:val="24"/>
          <w:szCs w:val="24"/>
        </w:rPr>
        <w:t>a</w:t>
      </w:r>
      <w:proofErr w:type="gramEnd"/>
      <w:r w:rsidRPr="004763C8">
        <w:rPr>
          <w:rFonts w:asciiTheme="majorHAnsi" w:hAnsiTheme="majorHAnsi" w:cstheme="majorHAnsi"/>
          <w:sz w:val="24"/>
          <w:szCs w:val="24"/>
        </w:rPr>
        <w:t xml:space="preserve"> NA és az 5-HT visszavételét a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preszinaptikus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idegvégződésbe, aminek következtében a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monoaminok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tartós és magas koncentrációját hozzák létre a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szinaptikus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résben, és a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posztszinaptikus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receptoron</w:t>
      </w:r>
    </w:p>
    <w:p w:rsidR="008E58AC" w:rsidRPr="004763C8" w:rsidRDefault="004763C8" w:rsidP="004763C8">
      <w:pPr>
        <w:numPr>
          <w:ilvl w:val="0"/>
          <w:numId w:val="31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jelentős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antimuszkarin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hatásuk is van, sőt </w:t>
      </w:r>
      <w:r w:rsidRPr="004763C8">
        <w:rPr>
          <w:rFonts w:asciiTheme="majorHAnsi" w:hAnsiTheme="majorHAnsi" w:cstheme="majorHAnsi"/>
          <w:sz w:val="24"/>
          <w:szCs w:val="24"/>
          <w:lang w:val="el-GR"/>
        </w:rPr>
        <w:t>α</w:t>
      </w:r>
      <w:r w:rsidRPr="004763C8">
        <w:rPr>
          <w:rFonts w:asciiTheme="majorHAnsi" w:hAnsiTheme="majorHAnsi" w:cstheme="majorHAnsi"/>
          <w:sz w:val="24"/>
          <w:szCs w:val="24"/>
          <w:vertAlign w:val="subscript"/>
          <w:lang w:val="el-GR"/>
        </w:rPr>
        <w:t>1</w:t>
      </w:r>
      <w:r w:rsidRPr="004763C8">
        <w:rPr>
          <w:rFonts w:asciiTheme="majorHAnsi" w:hAnsiTheme="majorHAnsi" w:cstheme="majorHAnsi"/>
          <w:sz w:val="24"/>
          <w:szCs w:val="24"/>
          <w:lang w:val="el-GR"/>
        </w:rPr>
        <w:t>-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receptor-antagonista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és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antihisztamin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hatással is rendelkeznek. A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multireceptoriális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hatásokon alapul a vegyületek számos, gyakran súlyos mellékhatása</w:t>
      </w:r>
    </w:p>
    <w:p w:rsidR="004763C8" w:rsidRPr="004763C8" w:rsidRDefault="004763C8" w:rsidP="004763C8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Indikáció</w:t>
      </w:r>
    </w:p>
    <w:p w:rsidR="008E58AC" w:rsidRPr="004763C8" w:rsidRDefault="004763C8" w:rsidP="004763C8">
      <w:pPr>
        <w:numPr>
          <w:ilvl w:val="0"/>
          <w:numId w:val="32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lastRenderedPageBreak/>
        <w:t>depresszió minden formája</w:t>
      </w:r>
    </w:p>
    <w:p w:rsidR="008E58AC" w:rsidRPr="004763C8" w:rsidRDefault="004763C8" w:rsidP="004763C8">
      <w:pPr>
        <w:numPr>
          <w:ilvl w:val="0"/>
          <w:numId w:val="32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pánikbetegség, fóbiák (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benzodiazepineket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, SSRI szereket részesítik előnyben) </w:t>
      </w:r>
    </w:p>
    <w:p w:rsidR="008E58AC" w:rsidRPr="004763C8" w:rsidRDefault="004763C8" w:rsidP="004763C8">
      <w:pPr>
        <w:numPr>
          <w:ilvl w:val="0"/>
          <w:numId w:val="32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kényszerbetegség </w:t>
      </w:r>
    </w:p>
    <w:p w:rsidR="008E58AC" w:rsidRPr="004763C8" w:rsidRDefault="004763C8" w:rsidP="004763C8">
      <w:pPr>
        <w:numPr>
          <w:ilvl w:val="0"/>
          <w:numId w:val="32"/>
        </w:num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sz w:val="24"/>
          <w:szCs w:val="24"/>
        </w:rPr>
        <w:t>enuresis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nocturna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(éjszakai ágybavizelés</w:t>
      </w:r>
      <w:proofErr w:type="gramStart"/>
      <w:r w:rsidRPr="004763C8">
        <w:rPr>
          <w:rFonts w:asciiTheme="majorHAnsi" w:hAnsiTheme="majorHAnsi" w:cstheme="majorHAnsi"/>
          <w:sz w:val="24"/>
          <w:szCs w:val="24"/>
        </w:rPr>
        <w:t>) ,</w:t>
      </w:r>
      <w:proofErr w:type="gramEnd"/>
      <w:r w:rsidRPr="004763C8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pavor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nocturnal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(éjszakai felriadás) kiegészítő kezelésként, ha az organikus ok kizárható</w:t>
      </w:r>
    </w:p>
    <w:p w:rsidR="008E58AC" w:rsidRPr="004763C8" w:rsidRDefault="004763C8" w:rsidP="004763C8">
      <w:pPr>
        <w:numPr>
          <w:ilvl w:val="0"/>
          <w:numId w:val="32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krónikus fájdalom (idült szomatikus betegségek miatt fellépő depressziós szindrómák kezelésére) </w:t>
      </w:r>
    </w:p>
    <w:p w:rsidR="008E58AC" w:rsidRPr="004763C8" w:rsidRDefault="004763C8" w:rsidP="004763C8">
      <w:pPr>
        <w:numPr>
          <w:ilvl w:val="0"/>
          <w:numId w:val="32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migrénes fejfájás profilaxisa </w:t>
      </w:r>
    </w:p>
    <w:p w:rsidR="008E58AC" w:rsidRPr="004763C8" w:rsidRDefault="004763C8" w:rsidP="004763C8">
      <w:pPr>
        <w:numPr>
          <w:ilvl w:val="0"/>
          <w:numId w:val="32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alkoholbetegség (depresszió)</w:t>
      </w:r>
    </w:p>
    <w:p w:rsidR="004763C8" w:rsidRPr="004763C8" w:rsidRDefault="004763C8" w:rsidP="004763C8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Mellékhatás</w:t>
      </w:r>
    </w:p>
    <w:p w:rsidR="008E58AC" w:rsidRPr="004763C8" w:rsidRDefault="004763C8" w:rsidP="004763C8">
      <w:pPr>
        <w:numPr>
          <w:ilvl w:val="0"/>
          <w:numId w:val="33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szájszárazság,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obstipáció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, látászavar, vizeletretenció,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tachycardia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>, delírium</w:t>
      </w:r>
    </w:p>
    <w:p w:rsidR="008E58AC" w:rsidRPr="004763C8" w:rsidRDefault="004763C8" w:rsidP="004763C8">
      <w:pPr>
        <w:numPr>
          <w:ilvl w:val="0"/>
          <w:numId w:val="33"/>
        </w:num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sz w:val="24"/>
          <w:szCs w:val="24"/>
        </w:rPr>
        <w:t>szedatív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hatás  </w:t>
      </w:r>
    </w:p>
    <w:p w:rsidR="008E58AC" w:rsidRPr="004763C8" w:rsidRDefault="004763C8" w:rsidP="004763C8">
      <w:pPr>
        <w:numPr>
          <w:ilvl w:val="0"/>
          <w:numId w:val="33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testsúlynövekedés </w:t>
      </w:r>
    </w:p>
    <w:p w:rsidR="008E58AC" w:rsidRPr="004763C8" w:rsidRDefault="004763C8" w:rsidP="004763C8">
      <w:pPr>
        <w:numPr>
          <w:ilvl w:val="0"/>
          <w:numId w:val="33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szexuális funkciózavar</w:t>
      </w:r>
    </w:p>
    <w:p w:rsidR="008E58AC" w:rsidRPr="004763C8" w:rsidRDefault="004763C8" w:rsidP="004763C8">
      <w:pPr>
        <w:numPr>
          <w:ilvl w:val="0"/>
          <w:numId w:val="33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akut túladagolás (kóma, ritmuszavar, kamrai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tachycardia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>), életveszélyes</w:t>
      </w:r>
    </w:p>
    <w:p w:rsidR="008E58AC" w:rsidRPr="004763C8" w:rsidRDefault="004763C8" w:rsidP="004763C8">
      <w:pPr>
        <w:numPr>
          <w:ilvl w:val="0"/>
          <w:numId w:val="33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fokozzák az alkohol hatását, együttesen súlyos légzésdepressziót okozhatnak</w:t>
      </w:r>
    </w:p>
    <w:p w:rsidR="008E58AC" w:rsidRPr="004763C8" w:rsidRDefault="004763C8" w:rsidP="004763C8">
      <w:pPr>
        <w:numPr>
          <w:ilvl w:val="0"/>
          <w:numId w:val="33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MAO-bénítókkal együtt nem adhatók</w:t>
      </w:r>
    </w:p>
    <w:p w:rsidR="004763C8" w:rsidRPr="004763C8" w:rsidRDefault="004763C8" w:rsidP="004763C8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b/>
          <w:bCs/>
          <w:sz w:val="24"/>
          <w:szCs w:val="24"/>
        </w:rPr>
        <w:t>Túladagolás, akut toxicitás</w:t>
      </w:r>
    </w:p>
    <w:p w:rsidR="008E58AC" w:rsidRPr="004763C8" w:rsidRDefault="004763C8" w:rsidP="004763C8">
      <w:pPr>
        <w:numPr>
          <w:ilvl w:val="0"/>
          <w:numId w:val="34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túladagolása életveszélyes </w:t>
      </w:r>
    </w:p>
    <w:p w:rsidR="008E58AC" w:rsidRPr="004763C8" w:rsidRDefault="004763C8" w:rsidP="004763C8">
      <w:pPr>
        <w:numPr>
          <w:ilvl w:val="0"/>
          <w:numId w:val="34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izgatottság, mánia,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confusio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, görcsök jönnek létre, ezeket a légzőközpont depressziója és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coma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követi</w:t>
      </w:r>
    </w:p>
    <w:p w:rsidR="008E58AC" w:rsidRPr="004763C8" w:rsidRDefault="004763C8" w:rsidP="004763C8">
      <w:pPr>
        <w:numPr>
          <w:ilvl w:val="0"/>
          <w:numId w:val="34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atropinszerű tünetek: kipirulás, szájszárazság, meleg, száraz bőr, bél- és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hólyagparalysis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</w:t>
      </w:r>
    </w:p>
    <w:p w:rsidR="008E58AC" w:rsidRPr="004763C8" w:rsidRDefault="004763C8" w:rsidP="004763C8">
      <w:pPr>
        <w:numPr>
          <w:ilvl w:val="0"/>
          <w:numId w:val="34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súlyos szívritmuszavar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kamrafibrillatióhoz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>, hirtelen szívhalálhoz vezethet</w:t>
      </w:r>
    </w:p>
    <w:p w:rsidR="008E58AC" w:rsidRPr="004763C8" w:rsidRDefault="004763C8" w:rsidP="004763C8">
      <w:pPr>
        <w:numPr>
          <w:ilvl w:val="0"/>
          <w:numId w:val="34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mivel a depressziós betegek öngyilkossági hajlama nagy, 50 dózisnál többet nem szabad a beteg számára hozzáférhetővé tenni. Szükséges a hozzátartozók kontrollja</w:t>
      </w:r>
    </w:p>
    <w:p w:rsidR="004763C8" w:rsidRPr="004763C8" w:rsidRDefault="004763C8" w:rsidP="004763C8">
      <w:pPr>
        <w:rPr>
          <w:rFonts w:asciiTheme="majorHAnsi" w:hAnsiTheme="majorHAnsi" w:cstheme="majorHAnsi"/>
          <w:sz w:val="24"/>
          <w:szCs w:val="24"/>
        </w:rPr>
      </w:pPr>
      <w:proofErr w:type="gramStart"/>
      <w:r w:rsidRPr="004763C8">
        <w:rPr>
          <w:rFonts w:asciiTheme="majorHAnsi" w:hAnsiTheme="majorHAnsi" w:cstheme="majorHAnsi"/>
          <w:b/>
          <w:bCs/>
          <w:sz w:val="24"/>
          <w:szCs w:val="24"/>
        </w:rPr>
        <w:t>visszavétel-</w:t>
      </w:r>
      <w:proofErr w:type="gramEnd"/>
      <w:r w:rsidRPr="004763C8">
        <w:rPr>
          <w:rFonts w:asciiTheme="majorHAnsi" w:hAnsiTheme="majorHAnsi" w:cstheme="majorHAnsi"/>
          <w:b/>
          <w:bCs/>
          <w:sz w:val="24"/>
          <w:szCs w:val="24"/>
        </w:rPr>
        <w:t xml:space="preserve"> (</w:t>
      </w:r>
      <w:proofErr w:type="spellStart"/>
      <w:r w:rsidRPr="004763C8">
        <w:rPr>
          <w:rFonts w:asciiTheme="majorHAnsi" w:hAnsiTheme="majorHAnsi" w:cstheme="majorHAnsi"/>
          <w:b/>
          <w:bCs/>
          <w:sz w:val="24"/>
          <w:szCs w:val="24"/>
        </w:rPr>
        <w:t>reuptake-</w:t>
      </w:r>
      <w:proofErr w:type="spellEnd"/>
      <w:r w:rsidRPr="004763C8">
        <w:rPr>
          <w:rFonts w:asciiTheme="majorHAnsi" w:hAnsiTheme="majorHAnsi" w:cstheme="majorHAnsi"/>
          <w:b/>
          <w:bCs/>
          <w:sz w:val="24"/>
          <w:szCs w:val="24"/>
        </w:rPr>
        <w:t>) gátlók</w:t>
      </w:r>
    </w:p>
    <w:p w:rsidR="004763C8" w:rsidRPr="004763C8" w:rsidRDefault="004763C8" w:rsidP="004763C8">
      <w:pPr>
        <w:rPr>
          <w:rFonts w:asciiTheme="majorHAnsi" w:hAnsiTheme="majorHAnsi" w:cstheme="majorHAnsi"/>
          <w:sz w:val="24"/>
          <w:szCs w:val="24"/>
        </w:rPr>
      </w:pPr>
      <w:proofErr w:type="gramStart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szelektív</w:t>
      </w:r>
      <w:proofErr w:type="gramEnd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 xml:space="preserve"> szerotonin visszavétel gátlók (SSRI)</w:t>
      </w:r>
      <w:r w:rsidRPr="004763C8">
        <w:rPr>
          <w:rFonts w:asciiTheme="majorHAnsi" w:hAnsiTheme="majorHAnsi" w:cstheme="majorHAnsi"/>
          <w:sz w:val="24"/>
          <w:szCs w:val="24"/>
        </w:rPr>
        <w:t xml:space="preserve"> </w:t>
      </w:r>
    </w:p>
    <w:p w:rsidR="004763C8" w:rsidRPr="004763C8" w:rsidRDefault="004763C8" w:rsidP="004763C8">
      <w:p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i/>
          <w:iCs/>
          <w:sz w:val="24"/>
          <w:szCs w:val="24"/>
        </w:rPr>
        <w:t>fluoxetin</w:t>
      </w:r>
      <w:proofErr w:type="spellEnd"/>
      <w:r w:rsidRPr="004763C8">
        <w:rPr>
          <w:rFonts w:asciiTheme="majorHAnsi" w:hAnsiTheme="majorHAnsi" w:cstheme="majorHAnsi"/>
          <w:i/>
          <w:iCs/>
          <w:sz w:val="24"/>
          <w:szCs w:val="24"/>
        </w:rPr>
        <w:t xml:space="preserve">, </w:t>
      </w:r>
      <w:proofErr w:type="spellStart"/>
      <w:r w:rsidRPr="004763C8">
        <w:rPr>
          <w:rFonts w:asciiTheme="majorHAnsi" w:hAnsiTheme="majorHAnsi" w:cstheme="majorHAnsi"/>
          <w:i/>
          <w:iCs/>
          <w:sz w:val="24"/>
          <w:szCs w:val="24"/>
        </w:rPr>
        <w:t>fluvoxamin</w:t>
      </w:r>
      <w:proofErr w:type="spellEnd"/>
      <w:r w:rsidRPr="004763C8">
        <w:rPr>
          <w:rFonts w:asciiTheme="majorHAnsi" w:hAnsiTheme="majorHAnsi" w:cstheme="majorHAnsi"/>
          <w:i/>
          <w:iCs/>
          <w:sz w:val="24"/>
          <w:szCs w:val="24"/>
        </w:rPr>
        <w:t xml:space="preserve">, </w:t>
      </w:r>
      <w:proofErr w:type="spellStart"/>
      <w:r w:rsidRPr="004763C8">
        <w:rPr>
          <w:rFonts w:asciiTheme="majorHAnsi" w:hAnsiTheme="majorHAnsi" w:cstheme="majorHAnsi"/>
          <w:i/>
          <w:iCs/>
          <w:sz w:val="24"/>
          <w:szCs w:val="24"/>
        </w:rPr>
        <w:t>paroxetin</w:t>
      </w:r>
      <w:proofErr w:type="spellEnd"/>
      <w:r w:rsidRPr="004763C8">
        <w:rPr>
          <w:rFonts w:asciiTheme="majorHAnsi" w:hAnsiTheme="majorHAnsi" w:cstheme="majorHAnsi"/>
          <w:i/>
          <w:iCs/>
          <w:sz w:val="24"/>
          <w:szCs w:val="24"/>
        </w:rPr>
        <w:t xml:space="preserve">, </w:t>
      </w:r>
      <w:proofErr w:type="spellStart"/>
      <w:r w:rsidRPr="004763C8">
        <w:rPr>
          <w:rFonts w:asciiTheme="majorHAnsi" w:hAnsiTheme="majorHAnsi" w:cstheme="majorHAnsi"/>
          <w:i/>
          <w:iCs/>
          <w:sz w:val="24"/>
          <w:szCs w:val="24"/>
        </w:rPr>
        <w:t>sertralin</w:t>
      </w:r>
      <w:proofErr w:type="spellEnd"/>
      <w:r w:rsidRPr="004763C8">
        <w:rPr>
          <w:rFonts w:asciiTheme="majorHAnsi" w:hAnsiTheme="majorHAnsi" w:cstheme="majorHAnsi"/>
          <w:i/>
          <w:iCs/>
          <w:sz w:val="24"/>
          <w:szCs w:val="24"/>
        </w:rPr>
        <w:t xml:space="preserve">, </w:t>
      </w:r>
      <w:proofErr w:type="spellStart"/>
      <w:r w:rsidRPr="004763C8">
        <w:rPr>
          <w:rFonts w:asciiTheme="majorHAnsi" w:hAnsiTheme="majorHAnsi" w:cstheme="majorHAnsi"/>
          <w:i/>
          <w:iCs/>
          <w:sz w:val="24"/>
          <w:szCs w:val="24"/>
        </w:rPr>
        <w:t>citalopram</w:t>
      </w:r>
      <w:proofErr w:type="spellEnd"/>
      <w:r w:rsidRPr="004763C8">
        <w:rPr>
          <w:rFonts w:asciiTheme="majorHAnsi" w:hAnsiTheme="majorHAnsi" w:cstheme="majorHAnsi"/>
          <w:i/>
          <w:iCs/>
          <w:sz w:val="24"/>
          <w:szCs w:val="24"/>
        </w:rPr>
        <w:t xml:space="preserve">, </w:t>
      </w:r>
      <w:proofErr w:type="spellStart"/>
      <w:r w:rsidRPr="004763C8">
        <w:rPr>
          <w:rFonts w:asciiTheme="majorHAnsi" w:hAnsiTheme="majorHAnsi" w:cstheme="majorHAnsi"/>
          <w:i/>
          <w:iCs/>
          <w:sz w:val="24"/>
          <w:szCs w:val="24"/>
        </w:rPr>
        <w:t>escitalopram</w:t>
      </w:r>
      <w:proofErr w:type="spellEnd"/>
    </w:p>
    <w:p w:rsidR="004763C8" w:rsidRPr="004763C8" w:rsidRDefault="004763C8" w:rsidP="004763C8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i/>
          <w:iCs/>
          <w:sz w:val="24"/>
          <w:szCs w:val="24"/>
        </w:rPr>
        <w:t xml:space="preserve"> </w:t>
      </w:r>
    </w:p>
    <w:p w:rsidR="008E58AC" w:rsidRPr="004763C8" w:rsidRDefault="004763C8" w:rsidP="004763C8">
      <w:pPr>
        <w:numPr>
          <w:ilvl w:val="0"/>
          <w:numId w:val="35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lastRenderedPageBreak/>
        <w:t xml:space="preserve">nem hatásosabbak, mint a triciklusos antidepresszánsok, de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antimuszkarin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mellékhatásaik hiányoznak, ezért jobban tűrik a betegek, és alkalmazásuk is biztonságosabb </w:t>
      </w:r>
    </w:p>
    <w:p w:rsidR="008E58AC" w:rsidRPr="004763C8" w:rsidRDefault="004763C8" w:rsidP="004763C8">
      <w:pPr>
        <w:numPr>
          <w:ilvl w:val="0"/>
          <w:numId w:val="35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az SSRI vegyületek első választandó szerek </w:t>
      </w:r>
    </w:p>
    <w:p w:rsidR="008E58AC" w:rsidRPr="004763C8" w:rsidRDefault="004763C8" w:rsidP="004763C8">
      <w:pPr>
        <w:numPr>
          <w:ilvl w:val="0"/>
          <w:numId w:val="35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hatásuk szelektív a szerotonin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transzporterre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</w:t>
      </w:r>
    </w:p>
    <w:p w:rsidR="008E58AC" w:rsidRPr="004763C8" w:rsidRDefault="004763C8" w:rsidP="004763C8">
      <w:pPr>
        <w:numPr>
          <w:ilvl w:val="0"/>
          <w:numId w:val="35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az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uptake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gátlása miatt a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szinaptikus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résben nő a szerotonin mennyisége, mely kezdetben csökkenti, majd növeli a szerotonin felszabadulását, a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szerotonerg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neurotranszmissziót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</w:t>
      </w:r>
    </w:p>
    <w:p w:rsidR="008E58AC" w:rsidRPr="004763C8" w:rsidRDefault="004763C8" w:rsidP="004763C8">
      <w:pPr>
        <w:numPr>
          <w:ilvl w:val="0"/>
          <w:numId w:val="35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mentesek a TCA gyógyszerekre jellemző receptorgátló hatásoktól</w:t>
      </w:r>
    </w:p>
    <w:p w:rsidR="004763C8" w:rsidRPr="004763C8" w:rsidRDefault="004763C8" w:rsidP="004763C8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Indikáció</w:t>
      </w:r>
      <w:r w:rsidRPr="004763C8">
        <w:rPr>
          <w:rFonts w:asciiTheme="majorHAnsi" w:hAnsiTheme="majorHAnsi" w:cstheme="majorHAnsi"/>
          <w:i/>
          <w:iCs/>
          <w:sz w:val="24"/>
          <w:szCs w:val="24"/>
        </w:rPr>
        <w:t xml:space="preserve"> </w:t>
      </w:r>
    </w:p>
    <w:p w:rsidR="008E58AC" w:rsidRPr="004763C8" w:rsidRDefault="004763C8" w:rsidP="004763C8">
      <w:pPr>
        <w:numPr>
          <w:ilvl w:val="0"/>
          <w:numId w:val="36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a </w:t>
      </w:r>
      <w:r w:rsidRPr="004763C8">
        <w:rPr>
          <w:rFonts w:asciiTheme="majorHAnsi" w:hAnsiTheme="majorHAnsi" w:cstheme="majorHAnsi"/>
          <w:i/>
          <w:iCs/>
          <w:sz w:val="24"/>
          <w:szCs w:val="24"/>
        </w:rPr>
        <w:t>depresszió</w:t>
      </w:r>
      <w:r w:rsidRPr="004763C8">
        <w:rPr>
          <w:rFonts w:asciiTheme="majorHAnsi" w:hAnsiTheme="majorHAnsi" w:cstheme="majorHAnsi"/>
          <w:sz w:val="24"/>
          <w:szCs w:val="24"/>
        </w:rPr>
        <w:t xml:space="preserve"> minden formája</w:t>
      </w:r>
    </w:p>
    <w:p w:rsidR="008E58AC" w:rsidRPr="004763C8" w:rsidRDefault="004763C8" w:rsidP="004763C8">
      <w:pPr>
        <w:numPr>
          <w:ilvl w:val="0"/>
          <w:numId w:val="36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i/>
          <w:iCs/>
          <w:sz w:val="24"/>
          <w:szCs w:val="24"/>
        </w:rPr>
        <w:t>szorongásos zavarok</w:t>
      </w:r>
      <w:r w:rsidRPr="004763C8">
        <w:rPr>
          <w:rFonts w:asciiTheme="majorHAnsi" w:hAnsiTheme="majorHAnsi" w:cstheme="majorHAnsi"/>
          <w:sz w:val="24"/>
          <w:szCs w:val="24"/>
        </w:rPr>
        <w:t xml:space="preserve">: generalizált szorongás, kényszerbetegség, pánikbetegség,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agoraphobia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, szociális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phobia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</w:t>
      </w:r>
    </w:p>
    <w:p w:rsidR="008E58AC" w:rsidRPr="004763C8" w:rsidRDefault="004763C8" w:rsidP="004763C8">
      <w:pPr>
        <w:numPr>
          <w:ilvl w:val="0"/>
          <w:numId w:val="36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kezdetben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benzodiazepinekkel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kombinálják, mert hatásuk lassan alakul ki</w:t>
      </w:r>
    </w:p>
    <w:p w:rsidR="008E58AC" w:rsidRPr="004763C8" w:rsidRDefault="004763C8" w:rsidP="004763C8">
      <w:pPr>
        <w:numPr>
          <w:ilvl w:val="0"/>
          <w:numId w:val="36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i/>
          <w:iCs/>
          <w:sz w:val="24"/>
          <w:szCs w:val="24"/>
        </w:rPr>
        <w:t>étkezési zavarok</w:t>
      </w:r>
      <w:r w:rsidRPr="004763C8">
        <w:rPr>
          <w:rFonts w:asciiTheme="majorHAnsi" w:hAnsiTheme="majorHAnsi" w:cstheme="majorHAnsi"/>
          <w:sz w:val="24"/>
          <w:szCs w:val="24"/>
        </w:rPr>
        <w:t xml:space="preserve"> (bulimia, ritkábban anorexia)</w:t>
      </w:r>
    </w:p>
    <w:p w:rsidR="008E58AC" w:rsidRPr="004763C8" w:rsidRDefault="004763C8" w:rsidP="004763C8">
      <w:pPr>
        <w:numPr>
          <w:ilvl w:val="0"/>
          <w:numId w:val="36"/>
        </w:num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i/>
          <w:iCs/>
          <w:sz w:val="24"/>
          <w:szCs w:val="24"/>
        </w:rPr>
        <w:t>premenstruális</w:t>
      </w:r>
      <w:proofErr w:type="spellEnd"/>
      <w:r w:rsidRPr="004763C8">
        <w:rPr>
          <w:rFonts w:asciiTheme="majorHAnsi" w:hAnsiTheme="majorHAnsi" w:cstheme="majorHAnsi"/>
          <w:i/>
          <w:iCs/>
          <w:sz w:val="24"/>
          <w:szCs w:val="24"/>
        </w:rPr>
        <w:t xml:space="preserve"> </w:t>
      </w:r>
      <w:proofErr w:type="spellStart"/>
      <w:r w:rsidRPr="004763C8">
        <w:rPr>
          <w:rFonts w:asciiTheme="majorHAnsi" w:hAnsiTheme="majorHAnsi" w:cstheme="majorHAnsi"/>
          <w:i/>
          <w:iCs/>
          <w:sz w:val="24"/>
          <w:szCs w:val="24"/>
        </w:rPr>
        <w:t>dysphoria</w:t>
      </w:r>
      <w:proofErr w:type="spellEnd"/>
    </w:p>
    <w:p w:rsidR="004763C8" w:rsidRPr="004763C8" w:rsidRDefault="004763C8" w:rsidP="004763C8">
      <w:pPr>
        <w:rPr>
          <w:rFonts w:asciiTheme="majorHAnsi" w:hAnsiTheme="majorHAnsi" w:cstheme="majorHAnsi"/>
          <w:sz w:val="24"/>
          <w:szCs w:val="24"/>
        </w:rPr>
      </w:pPr>
      <w:proofErr w:type="gramStart"/>
      <w:r w:rsidRPr="004763C8">
        <w:rPr>
          <w:rFonts w:asciiTheme="majorHAnsi" w:hAnsiTheme="majorHAnsi" w:cstheme="majorHAnsi"/>
          <w:b/>
          <w:bCs/>
          <w:sz w:val="24"/>
          <w:szCs w:val="24"/>
        </w:rPr>
        <w:t>újabb</w:t>
      </w:r>
      <w:proofErr w:type="gramEnd"/>
      <w:r w:rsidRPr="004763C8">
        <w:rPr>
          <w:rFonts w:asciiTheme="majorHAnsi" w:hAnsiTheme="majorHAnsi" w:cstheme="majorHAnsi"/>
          <w:b/>
          <w:bCs/>
          <w:sz w:val="24"/>
          <w:szCs w:val="24"/>
        </w:rPr>
        <w:t xml:space="preserve"> visszavétel gátlók</w:t>
      </w:r>
    </w:p>
    <w:p w:rsidR="004763C8" w:rsidRPr="004763C8" w:rsidRDefault="004763C8" w:rsidP="004763C8">
      <w:p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venlafaxin</w:t>
      </w:r>
      <w:proofErr w:type="spellEnd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 xml:space="preserve">, </w:t>
      </w:r>
      <w:proofErr w:type="spellStart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duloxetin</w:t>
      </w:r>
      <w:proofErr w:type="spellEnd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,</w:t>
      </w:r>
      <w:r w:rsidRPr="004763C8">
        <w:rPr>
          <w:rFonts w:asciiTheme="majorHAnsi" w:hAnsiTheme="majorHAnsi" w:cstheme="majorHAnsi"/>
          <w:i/>
          <w:iCs/>
          <w:sz w:val="24"/>
          <w:szCs w:val="24"/>
        </w:rPr>
        <w:t xml:space="preserve"> </w:t>
      </w:r>
      <w:proofErr w:type="spellStart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mianserin</w:t>
      </w:r>
      <w:proofErr w:type="spellEnd"/>
      <w:r w:rsidRPr="004763C8">
        <w:rPr>
          <w:rFonts w:asciiTheme="majorHAnsi" w:hAnsiTheme="majorHAnsi" w:cstheme="majorHAnsi"/>
          <w:b/>
          <w:bCs/>
          <w:sz w:val="24"/>
          <w:szCs w:val="24"/>
        </w:rPr>
        <w:t xml:space="preserve">, </w:t>
      </w:r>
      <w:proofErr w:type="spellStart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mirtazapine</w:t>
      </w:r>
      <w:proofErr w:type="spellEnd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 xml:space="preserve">, </w:t>
      </w:r>
      <w:proofErr w:type="spellStart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brupropion</w:t>
      </w:r>
      <w:proofErr w:type="spellEnd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 xml:space="preserve">, </w:t>
      </w:r>
    </w:p>
    <w:p w:rsidR="004763C8" w:rsidRPr="004763C8" w:rsidRDefault="004763C8" w:rsidP="004763C8">
      <w:p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tianaptine</w:t>
      </w:r>
      <w:proofErr w:type="spellEnd"/>
      <w:r w:rsidRPr="004763C8">
        <w:rPr>
          <w:rFonts w:asciiTheme="majorHAnsi" w:hAnsiTheme="majorHAnsi" w:cstheme="majorHAnsi"/>
          <w:b/>
          <w:bCs/>
          <w:sz w:val="24"/>
          <w:szCs w:val="24"/>
        </w:rPr>
        <w:t xml:space="preserve">, </w:t>
      </w:r>
      <w:proofErr w:type="spellStart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reboxetine</w:t>
      </w:r>
      <w:proofErr w:type="spellEnd"/>
    </w:p>
    <w:p w:rsidR="008E58AC" w:rsidRPr="004763C8" w:rsidRDefault="004763C8" w:rsidP="004763C8">
      <w:pPr>
        <w:numPr>
          <w:ilvl w:val="0"/>
          <w:numId w:val="37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NA- és/vagy 5-HT-uptake gátló hatással rendelkezik, ami kiegészülhet szerotonin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receptor-antagonista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hatásokkal</w:t>
      </w:r>
    </w:p>
    <w:p w:rsidR="008E58AC" w:rsidRPr="004763C8" w:rsidRDefault="004763C8" w:rsidP="004763C8">
      <w:pPr>
        <w:numPr>
          <w:ilvl w:val="0"/>
          <w:numId w:val="37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kis dózisban az 5-HT-visszavételt gátolja, a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NA-uptake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gátlása csak nagyobb adagok hatására jelentkezik</w:t>
      </w:r>
    </w:p>
    <w:p w:rsidR="008E58AC" w:rsidRPr="004763C8" w:rsidRDefault="004763C8" w:rsidP="004763C8">
      <w:pPr>
        <w:numPr>
          <w:ilvl w:val="0"/>
          <w:numId w:val="37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nem gátolja jelentősen a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muszkarin-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, a hisztamin-, az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adrenerg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receptorokat</w:t>
      </w:r>
    </w:p>
    <w:p w:rsidR="008E58AC" w:rsidRPr="004763C8" w:rsidRDefault="004763C8" w:rsidP="004763C8">
      <w:pPr>
        <w:numPr>
          <w:ilvl w:val="0"/>
          <w:numId w:val="37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erős antidepresszánsok és az elsőként választandó szerek közé tartozik </w:t>
      </w:r>
    </w:p>
    <w:p w:rsidR="008E58AC" w:rsidRPr="004763C8" w:rsidRDefault="004763C8" w:rsidP="004763C8">
      <w:pPr>
        <w:numPr>
          <w:ilvl w:val="0"/>
          <w:numId w:val="37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különösen súlyos hangulatzavarok és szorongásos zavarok kezelésére</w:t>
      </w:r>
    </w:p>
    <w:p w:rsidR="004763C8" w:rsidRPr="004763C8" w:rsidRDefault="004763C8" w:rsidP="004763C8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Mellékhatás</w:t>
      </w:r>
    </w:p>
    <w:p w:rsidR="008E58AC" w:rsidRPr="004763C8" w:rsidRDefault="004763C8" w:rsidP="004763C8">
      <w:pPr>
        <w:numPr>
          <w:ilvl w:val="0"/>
          <w:numId w:val="38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az első napokban szorongást, izgatottságot, fejfájást okozhatnak a dózis csökkentésével, majd fokozatos emelésével megszüntethető</w:t>
      </w:r>
    </w:p>
    <w:p w:rsidR="008E58AC" w:rsidRPr="004763C8" w:rsidRDefault="004763C8" w:rsidP="004763C8">
      <w:pPr>
        <w:numPr>
          <w:ilvl w:val="0"/>
          <w:numId w:val="38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gyakran okoznak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insomniát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(reggel tanácsos bevenni)</w:t>
      </w:r>
    </w:p>
    <w:p w:rsidR="008E58AC" w:rsidRPr="004763C8" w:rsidRDefault="004763C8" w:rsidP="004763C8">
      <w:pPr>
        <w:numPr>
          <w:ilvl w:val="0"/>
          <w:numId w:val="38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ritkábban rémálmok, görcsök illetve extrapiramidális mellékhatások is jelentkezhetnek</w:t>
      </w:r>
    </w:p>
    <w:p w:rsidR="008E58AC" w:rsidRPr="004763C8" w:rsidRDefault="004763C8" w:rsidP="004763C8">
      <w:pPr>
        <w:numPr>
          <w:ilvl w:val="0"/>
          <w:numId w:val="38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lastRenderedPageBreak/>
        <w:t xml:space="preserve">gyakori a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gasztrointesztinális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traktust érintő mellékhatások </w:t>
      </w:r>
      <w:proofErr w:type="gramStart"/>
      <w:r w:rsidRPr="004763C8">
        <w:rPr>
          <w:rFonts w:asciiTheme="majorHAnsi" w:hAnsiTheme="majorHAnsi" w:cstheme="majorHAnsi"/>
          <w:sz w:val="24"/>
          <w:szCs w:val="24"/>
        </w:rPr>
        <w:t>( hányinger</w:t>
      </w:r>
      <w:proofErr w:type="gramEnd"/>
      <w:r w:rsidRPr="004763C8">
        <w:rPr>
          <w:rFonts w:asciiTheme="majorHAnsi" w:hAnsiTheme="majorHAnsi" w:cstheme="majorHAnsi"/>
          <w:sz w:val="24"/>
          <w:szCs w:val="24"/>
        </w:rPr>
        <w:t xml:space="preserve"> csökkenthető, ha a gyógyszert étkezés után veszi be a beteg)</w:t>
      </w:r>
    </w:p>
    <w:p w:rsidR="008E58AC" w:rsidRPr="004763C8" w:rsidRDefault="004763C8" w:rsidP="004763C8">
      <w:pPr>
        <w:numPr>
          <w:ilvl w:val="0"/>
          <w:numId w:val="38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szexuális diszfunkció: késleltetett ejakuláció férfiaknál, csökkent libidó és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anorgazmia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(vágy hiánya) mindkét nemnél </w:t>
      </w:r>
    </w:p>
    <w:p w:rsidR="008E58AC" w:rsidRPr="004763C8" w:rsidRDefault="004763C8" w:rsidP="004763C8">
      <w:pPr>
        <w:numPr>
          <w:ilvl w:val="0"/>
          <w:numId w:val="38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az öngyilkossági kockázat fokozott</w:t>
      </w:r>
    </w:p>
    <w:p w:rsidR="004763C8" w:rsidRPr="004763C8" w:rsidRDefault="004763C8" w:rsidP="004763C8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 xml:space="preserve">Interakciók </w:t>
      </w:r>
    </w:p>
    <w:p w:rsidR="008E58AC" w:rsidRPr="004763C8" w:rsidRDefault="004763C8" w:rsidP="004763C8">
      <w:pPr>
        <w:numPr>
          <w:ilvl w:val="0"/>
          <w:numId w:val="39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az SSRI vegyületek és a MAO-bénítók kombinációja úgy megnövelheti az 5-HT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szinaptikus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koncentrációját, hogy életveszélyes szerotonin-szindróma alakulhat ki (izommerevség, </w:t>
      </w:r>
    </w:p>
    <w:p w:rsidR="004763C8" w:rsidRPr="004763C8" w:rsidRDefault="004763C8" w:rsidP="004763C8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ab/>
      </w:r>
      <w:proofErr w:type="gramStart"/>
      <w:r w:rsidRPr="004763C8">
        <w:rPr>
          <w:rFonts w:asciiTheme="majorHAnsi" w:hAnsiTheme="majorHAnsi" w:cstheme="majorHAnsi"/>
          <w:sz w:val="24"/>
          <w:szCs w:val="24"/>
        </w:rPr>
        <w:t>görcsök</w:t>
      </w:r>
      <w:proofErr w:type="gramEnd"/>
      <w:r w:rsidRPr="004763C8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hypertermia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>, hipertónia, kóma)</w:t>
      </w:r>
    </w:p>
    <w:p w:rsidR="008E58AC" w:rsidRPr="004763C8" w:rsidRDefault="004763C8" w:rsidP="004763C8">
      <w:pPr>
        <w:numPr>
          <w:ilvl w:val="0"/>
          <w:numId w:val="40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együttadásuk kontraindikált</w:t>
      </w:r>
    </w:p>
    <w:p w:rsidR="004763C8" w:rsidRPr="004763C8" w:rsidRDefault="004763C8" w:rsidP="004763C8">
      <w:p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Monoaminoxidáz-gátlók</w:t>
      </w:r>
      <w:proofErr w:type="spellEnd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 xml:space="preserve">  </w:t>
      </w:r>
    </w:p>
    <w:p w:rsidR="004763C8" w:rsidRPr="004763C8" w:rsidRDefault="004763C8" w:rsidP="004763C8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A MAO-A a szerotonint, a NA-t és az adrenalint, a MAO-B pedig </w:t>
      </w:r>
      <w:proofErr w:type="gramStart"/>
      <w:r w:rsidRPr="004763C8">
        <w:rPr>
          <w:rFonts w:asciiTheme="majorHAnsi" w:hAnsiTheme="majorHAnsi" w:cstheme="majorHAnsi"/>
          <w:sz w:val="24"/>
          <w:szCs w:val="24"/>
        </w:rPr>
        <w:t>a</w:t>
      </w:r>
      <w:proofErr w:type="gramEnd"/>
      <w:r w:rsidRPr="004763C8">
        <w:rPr>
          <w:rFonts w:asciiTheme="majorHAnsi" w:hAnsiTheme="majorHAnsi" w:cstheme="majorHAnsi"/>
          <w:sz w:val="24"/>
          <w:szCs w:val="24"/>
        </w:rPr>
        <w:t xml:space="preserve"> </w:t>
      </w:r>
    </w:p>
    <w:p w:rsidR="004763C8" w:rsidRPr="004763C8" w:rsidRDefault="004763C8" w:rsidP="004763C8">
      <w:p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sz w:val="24"/>
          <w:szCs w:val="24"/>
        </w:rPr>
        <w:t>feniletilamint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bontja</w:t>
      </w:r>
    </w:p>
    <w:p w:rsidR="008E58AC" w:rsidRPr="004763C8" w:rsidRDefault="004763C8" w:rsidP="004763C8">
      <w:pPr>
        <w:numPr>
          <w:ilvl w:val="0"/>
          <w:numId w:val="41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irreverzibilis hatású nem-szelektív és szelektív MAO-A bénítók szerepe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tiramin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potencírozó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(„sajt-reakció”) hatásuk miatt kedvező klinikai hatásuk ellenére másodlagos jelentőségű </w:t>
      </w:r>
    </w:p>
    <w:p w:rsidR="004763C8" w:rsidRPr="004763C8" w:rsidRDefault="004763C8" w:rsidP="004763C8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i/>
          <w:iCs/>
          <w:sz w:val="24"/>
          <w:szCs w:val="24"/>
        </w:rPr>
        <w:t xml:space="preserve">„sajt-reakció”: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tiraminban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gazdag táplálék elfogyasztása után - sajt, sózott hering, fermentált táplálékok- a szervezetbe jutó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tiramin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életveszélyes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hypertoniás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krízist idézhet elő</w:t>
      </w:r>
    </w:p>
    <w:p w:rsidR="008E58AC" w:rsidRPr="004763C8" w:rsidRDefault="004763C8" w:rsidP="004763C8">
      <w:pPr>
        <w:numPr>
          <w:ilvl w:val="0"/>
          <w:numId w:val="42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más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antidepresszív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szerre nem reagáló,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refrakter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depresszió kezelésére használjuk, diétás megszorítások mellett</w:t>
      </w:r>
    </w:p>
    <w:p w:rsidR="008E58AC" w:rsidRPr="004763C8" w:rsidRDefault="004763C8" w:rsidP="004763C8">
      <w:pPr>
        <w:numPr>
          <w:ilvl w:val="0"/>
          <w:numId w:val="42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hatásukra növekszik a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preszinaptikus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végkészülékekben a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monoaminok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koncentrációja, és idegingerületkor nagyobb mennyiségű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transzmitter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kerül a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szinaptikus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résbe, javítva a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szinaptikus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transzmisszió esélyeit</w:t>
      </w:r>
    </w:p>
    <w:p w:rsidR="004763C8" w:rsidRPr="004763C8" w:rsidRDefault="004763C8" w:rsidP="004763C8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Indikáció</w:t>
      </w:r>
      <w:r w:rsidRPr="004763C8">
        <w:rPr>
          <w:rFonts w:asciiTheme="majorHAnsi" w:hAnsiTheme="majorHAnsi" w:cstheme="majorHAnsi"/>
          <w:i/>
          <w:iCs/>
          <w:sz w:val="24"/>
          <w:szCs w:val="24"/>
        </w:rPr>
        <w:t xml:space="preserve"> </w:t>
      </w:r>
    </w:p>
    <w:p w:rsidR="008E58AC" w:rsidRPr="004763C8" w:rsidRDefault="004763C8" w:rsidP="004763C8">
      <w:pPr>
        <w:numPr>
          <w:ilvl w:val="0"/>
          <w:numId w:val="43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i/>
          <w:iCs/>
          <w:sz w:val="24"/>
          <w:szCs w:val="24"/>
        </w:rPr>
        <w:t>depresszió</w:t>
      </w:r>
      <w:r w:rsidRPr="004763C8">
        <w:rPr>
          <w:rFonts w:asciiTheme="majorHAnsi" w:hAnsiTheme="majorHAnsi" w:cstheme="majorHAnsi"/>
          <w:sz w:val="24"/>
          <w:szCs w:val="24"/>
        </w:rPr>
        <w:t xml:space="preserve"> </w:t>
      </w:r>
    </w:p>
    <w:p w:rsidR="008E58AC" w:rsidRPr="004763C8" w:rsidRDefault="004763C8" w:rsidP="004763C8">
      <w:pPr>
        <w:numPr>
          <w:ilvl w:val="0"/>
          <w:numId w:val="43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a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MAO-gátlókra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a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hypochonder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>, fóbiás, izgatott depressziós betegek reagálnak jól</w:t>
      </w:r>
    </w:p>
    <w:p w:rsidR="008E58AC" w:rsidRPr="004763C8" w:rsidRDefault="004763C8" w:rsidP="004763C8">
      <w:pPr>
        <w:numPr>
          <w:ilvl w:val="0"/>
          <w:numId w:val="43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i/>
          <w:iCs/>
          <w:sz w:val="24"/>
          <w:szCs w:val="24"/>
        </w:rPr>
        <w:t xml:space="preserve">szociális </w:t>
      </w:r>
      <w:proofErr w:type="spellStart"/>
      <w:r w:rsidRPr="004763C8">
        <w:rPr>
          <w:rFonts w:asciiTheme="majorHAnsi" w:hAnsiTheme="majorHAnsi" w:cstheme="majorHAnsi"/>
          <w:i/>
          <w:iCs/>
          <w:sz w:val="24"/>
          <w:szCs w:val="24"/>
        </w:rPr>
        <w:t>phobiák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kezelése</w:t>
      </w:r>
    </w:p>
    <w:p w:rsidR="004763C8" w:rsidRPr="004763C8" w:rsidRDefault="004763C8" w:rsidP="004763C8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Mellékhatás</w:t>
      </w:r>
    </w:p>
    <w:p w:rsidR="008E58AC" w:rsidRPr="004763C8" w:rsidRDefault="004763C8" w:rsidP="004763C8">
      <w:pPr>
        <w:numPr>
          <w:ilvl w:val="0"/>
          <w:numId w:val="44"/>
        </w:num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sz w:val="24"/>
          <w:szCs w:val="24"/>
        </w:rPr>
        <w:t>orthostaticus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hypotensio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>, atropinszerű hatás, súlygyarapodás, központi idegrendszeri izgalom, nyugtalanság, álmatlanság, májártalom</w:t>
      </w:r>
    </w:p>
    <w:p w:rsidR="008E58AC" w:rsidRPr="004763C8" w:rsidRDefault="004763C8" w:rsidP="004763C8">
      <w:pPr>
        <w:numPr>
          <w:ilvl w:val="0"/>
          <w:numId w:val="44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akut túladagolás: központi idegrendszeri izgalom, görcs</w:t>
      </w:r>
    </w:p>
    <w:p w:rsidR="008E58AC" w:rsidRPr="004763C8" w:rsidRDefault="004763C8" w:rsidP="004763C8">
      <w:pPr>
        <w:numPr>
          <w:ilvl w:val="0"/>
          <w:numId w:val="44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lastRenderedPageBreak/>
        <w:t>a kezelésre nem jól reagáló betegek esetében a diagnózist felül kell vizsgálni, vagy az adott gyógyszer dózisát, esetleg a kezelés időtartamát meg kell változtatni, sőt más gyógyszert vagy kezelési módot kell választani</w:t>
      </w:r>
    </w:p>
    <w:p w:rsidR="008E58AC" w:rsidRPr="004763C8" w:rsidRDefault="004763C8" w:rsidP="004763C8">
      <w:pPr>
        <w:numPr>
          <w:ilvl w:val="0"/>
          <w:numId w:val="44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ha a beteg bipoláris típusú depresszióban szenved,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lithiumot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, ha pszichotikus,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antipszichotikumot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is célszerű adni </w:t>
      </w:r>
    </w:p>
    <w:p w:rsidR="008E58AC" w:rsidRPr="004763C8" w:rsidRDefault="004763C8" w:rsidP="004763C8">
      <w:pPr>
        <w:numPr>
          <w:ilvl w:val="0"/>
          <w:numId w:val="44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hatástani csoporton belüli gyógyszerváltás helyett nagyobb reménnyel kecsegtet a más hatásmódú antidepresszánsra való áttérés</w:t>
      </w:r>
    </w:p>
    <w:p w:rsidR="004763C8" w:rsidRPr="004763C8" w:rsidRDefault="004763C8" w:rsidP="004763C8">
      <w:p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moclobemide</w:t>
      </w:r>
      <w:proofErr w:type="spellEnd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 xml:space="preserve">, </w:t>
      </w:r>
      <w:proofErr w:type="spellStart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mirtazapine</w:t>
      </w:r>
      <w:proofErr w:type="spellEnd"/>
    </w:p>
    <w:p w:rsidR="008E58AC" w:rsidRPr="004763C8" w:rsidRDefault="004763C8" w:rsidP="004763C8">
      <w:pPr>
        <w:numPr>
          <w:ilvl w:val="0"/>
          <w:numId w:val="45"/>
        </w:numPr>
        <w:rPr>
          <w:rFonts w:asciiTheme="majorHAnsi" w:hAnsiTheme="majorHAnsi" w:cstheme="majorHAnsi"/>
          <w:sz w:val="24"/>
          <w:szCs w:val="24"/>
        </w:rPr>
      </w:pPr>
      <w:proofErr w:type="gramStart"/>
      <w:r w:rsidRPr="004763C8">
        <w:rPr>
          <w:rFonts w:asciiTheme="majorHAnsi" w:hAnsiTheme="majorHAnsi" w:cstheme="majorHAnsi"/>
          <w:sz w:val="24"/>
          <w:szCs w:val="24"/>
        </w:rPr>
        <w:t>antidepresszáns hatás</w:t>
      </w:r>
      <w:proofErr w:type="gramEnd"/>
      <w:r w:rsidRPr="004763C8">
        <w:rPr>
          <w:rFonts w:asciiTheme="majorHAnsi" w:hAnsiTheme="majorHAnsi" w:cstheme="majorHAnsi"/>
          <w:sz w:val="24"/>
          <w:szCs w:val="24"/>
        </w:rPr>
        <w:t xml:space="preserve"> </w:t>
      </w:r>
    </w:p>
    <w:p w:rsidR="008E58AC" w:rsidRPr="004763C8" w:rsidRDefault="004763C8" w:rsidP="004763C8">
      <w:pPr>
        <w:numPr>
          <w:ilvl w:val="0"/>
          <w:numId w:val="45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reverzibilis hatása következtében nem okoz sajt-reakciót</w:t>
      </w:r>
    </w:p>
    <w:p w:rsidR="004763C8" w:rsidRPr="004763C8" w:rsidRDefault="004763C8" w:rsidP="004763C8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b/>
          <w:bCs/>
          <w:sz w:val="24"/>
          <w:szCs w:val="24"/>
        </w:rPr>
        <w:t>Orbáncfűkivonat (</w:t>
      </w:r>
      <w:proofErr w:type="spellStart"/>
      <w:r w:rsidRPr="004763C8">
        <w:rPr>
          <w:rFonts w:asciiTheme="majorHAnsi" w:hAnsiTheme="majorHAnsi" w:cstheme="majorHAnsi"/>
          <w:b/>
          <w:bCs/>
          <w:sz w:val="24"/>
          <w:szCs w:val="24"/>
        </w:rPr>
        <w:t>Extractum</w:t>
      </w:r>
      <w:proofErr w:type="spellEnd"/>
      <w:r w:rsidRPr="004763C8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proofErr w:type="spellStart"/>
      <w:r w:rsidRPr="004763C8">
        <w:rPr>
          <w:rFonts w:asciiTheme="majorHAnsi" w:hAnsiTheme="majorHAnsi" w:cstheme="majorHAnsi"/>
          <w:b/>
          <w:bCs/>
          <w:sz w:val="24"/>
          <w:szCs w:val="24"/>
        </w:rPr>
        <w:t>Hyperici</w:t>
      </w:r>
      <w:proofErr w:type="spellEnd"/>
      <w:r w:rsidRPr="004763C8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proofErr w:type="spellStart"/>
      <w:r w:rsidRPr="004763C8">
        <w:rPr>
          <w:rFonts w:asciiTheme="majorHAnsi" w:hAnsiTheme="majorHAnsi" w:cstheme="majorHAnsi"/>
          <w:b/>
          <w:bCs/>
          <w:sz w:val="24"/>
          <w:szCs w:val="24"/>
        </w:rPr>
        <w:t>herbae</w:t>
      </w:r>
      <w:proofErr w:type="spellEnd"/>
      <w:r w:rsidRPr="004763C8">
        <w:rPr>
          <w:rFonts w:asciiTheme="majorHAnsi" w:hAnsiTheme="majorHAnsi" w:cstheme="majorHAnsi"/>
          <w:b/>
          <w:bCs/>
          <w:sz w:val="24"/>
          <w:szCs w:val="24"/>
        </w:rPr>
        <w:t>)</w:t>
      </w:r>
    </w:p>
    <w:p w:rsidR="008E58AC" w:rsidRPr="004763C8" w:rsidRDefault="004763C8" w:rsidP="004763C8">
      <w:pPr>
        <w:numPr>
          <w:ilvl w:val="0"/>
          <w:numId w:val="46"/>
        </w:numPr>
        <w:rPr>
          <w:rFonts w:asciiTheme="majorHAnsi" w:hAnsiTheme="majorHAnsi" w:cstheme="majorHAnsi"/>
          <w:sz w:val="24"/>
          <w:szCs w:val="24"/>
        </w:rPr>
      </w:pPr>
      <w:proofErr w:type="gramStart"/>
      <w:r w:rsidRPr="004763C8">
        <w:rPr>
          <w:rFonts w:asciiTheme="majorHAnsi" w:hAnsiTheme="majorHAnsi" w:cstheme="majorHAnsi"/>
          <w:sz w:val="24"/>
          <w:szCs w:val="24"/>
        </w:rPr>
        <w:t>a</w:t>
      </w:r>
      <w:proofErr w:type="gramEnd"/>
      <w:r w:rsidRPr="004763C8">
        <w:rPr>
          <w:rFonts w:asciiTheme="majorHAnsi" w:hAnsiTheme="majorHAnsi" w:cstheme="majorHAnsi"/>
          <w:sz w:val="24"/>
          <w:szCs w:val="24"/>
        </w:rPr>
        <w:t xml:space="preserve"> NA és az 5-HT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neuronalis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visszavételét gátolja </w:t>
      </w:r>
    </w:p>
    <w:p w:rsidR="008E58AC" w:rsidRPr="004763C8" w:rsidRDefault="004763C8" w:rsidP="004763C8">
      <w:pPr>
        <w:numPr>
          <w:ilvl w:val="0"/>
          <w:numId w:val="46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leggyakoribb mellékhatásai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gastrointestinalis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panaszok, nyugtalanság, fejfájás, szájszárazság, szexuális zavar, nagy dózisban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fotoszenzitivitás</w:t>
      </w:r>
      <w:proofErr w:type="spellEnd"/>
    </w:p>
    <w:p w:rsidR="008E58AC" w:rsidRPr="004763C8" w:rsidRDefault="004763C8" w:rsidP="004763C8">
      <w:pPr>
        <w:numPr>
          <w:ilvl w:val="0"/>
          <w:numId w:val="46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jelentősen indukálja a CYP450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metabolizálóenzimeket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>, így alkalmazásakor jelentős a gyógyszer-interakciók veszélye (pl. fogamzás-, alvadásgátlók, HIV-ellenes, daganatellenes gyógyszerek)</w:t>
      </w:r>
    </w:p>
    <w:p w:rsidR="008E58AC" w:rsidRPr="004763C8" w:rsidRDefault="004763C8" w:rsidP="004763C8">
      <w:pPr>
        <w:numPr>
          <w:ilvl w:val="0"/>
          <w:numId w:val="46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a depresszió enyhe formáiban használhatják</w:t>
      </w:r>
    </w:p>
    <w:p w:rsidR="004763C8" w:rsidRPr="004763C8" w:rsidRDefault="004763C8" w:rsidP="004763C8">
      <w:p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b/>
          <w:bCs/>
          <w:sz w:val="24"/>
          <w:szCs w:val="24"/>
        </w:rPr>
        <w:t>antimániás</w:t>
      </w:r>
      <w:proofErr w:type="spellEnd"/>
      <w:r w:rsidRPr="004763C8">
        <w:rPr>
          <w:rFonts w:asciiTheme="majorHAnsi" w:hAnsiTheme="majorHAnsi" w:cstheme="majorHAnsi"/>
          <w:b/>
          <w:bCs/>
          <w:sz w:val="24"/>
          <w:szCs w:val="24"/>
        </w:rPr>
        <w:t xml:space="preserve"> szerek- HANGULATSTABILIZÁLÓK</w:t>
      </w:r>
    </w:p>
    <w:p w:rsidR="008E58AC" w:rsidRPr="004763C8" w:rsidRDefault="004763C8" w:rsidP="004763C8">
      <w:pPr>
        <w:numPr>
          <w:ilvl w:val="0"/>
          <w:numId w:val="47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hatásuk kb. 3 hét alatt alakul ki</w:t>
      </w:r>
    </w:p>
    <w:p w:rsidR="008E58AC" w:rsidRPr="004763C8" w:rsidRDefault="004763C8" w:rsidP="004763C8">
      <w:pPr>
        <w:numPr>
          <w:ilvl w:val="0"/>
          <w:numId w:val="47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akut mániás epizód uralására hatékonyak az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antipszichotikumok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és a nagypotenciálú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benzodiazepinek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(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clonazepam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>) is, amelyek kombinálhatók is a hangulatstabilizáló szerekkel</w:t>
      </w:r>
    </w:p>
    <w:p w:rsidR="008E58AC" w:rsidRPr="004763C8" w:rsidRDefault="004763C8" w:rsidP="004763C8">
      <w:pPr>
        <w:numPr>
          <w:ilvl w:val="0"/>
          <w:numId w:val="47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azok a vegyületek, amelyek fokozzák </w:t>
      </w:r>
      <w:proofErr w:type="gramStart"/>
      <w:r w:rsidRPr="004763C8">
        <w:rPr>
          <w:rFonts w:asciiTheme="majorHAnsi" w:hAnsiTheme="majorHAnsi" w:cstheme="majorHAnsi"/>
          <w:sz w:val="24"/>
          <w:szCs w:val="24"/>
        </w:rPr>
        <w:t>a</w:t>
      </w:r>
      <w:proofErr w:type="gramEnd"/>
      <w:r w:rsidRPr="004763C8">
        <w:rPr>
          <w:rFonts w:asciiTheme="majorHAnsi" w:hAnsiTheme="majorHAnsi" w:cstheme="majorHAnsi"/>
          <w:sz w:val="24"/>
          <w:szCs w:val="24"/>
        </w:rPr>
        <w:t xml:space="preserve"> NA és a dopamin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szinaptikus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transzmisszióját a központi idegrendszerben, súlyosbítják, azok, amelyek gátolják a transzmissziót, javítják a mániás állapot tüneteit</w:t>
      </w:r>
    </w:p>
    <w:p w:rsidR="004763C8" w:rsidRPr="004763C8" w:rsidRDefault="004763C8" w:rsidP="004763C8">
      <w:p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lithium</w:t>
      </w:r>
      <w:proofErr w:type="spellEnd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 xml:space="preserve"> </w:t>
      </w:r>
      <w:proofErr w:type="spellStart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carbonat</w:t>
      </w:r>
      <w:proofErr w:type="spellEnd"/>
    </w:p>
    <w:p w:rsidR="008E58AC" w:rsidRPr="004763C8" w:rsidRDefault="004763C8" w:rsidP="004763C8">
      <w:pPr>
        <w:numPr>
          <w:ilvl w:val="0"/>
          <w:numId w:val="48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specifikus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antimániás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vegyület</w:t>
      </w:r>
    </w:p>
    <w:p w:rsidR="008E58AC" w:rsidRPr="004763C8" w:rsidRDefault="004763C8" w:rsidP="004763C8">
      <w:pPr>
        <w:numPr>
          <w:ilvl w:val="0"/>
          <w:numId w:val="48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helyettesíteni tudja </w:t>
      </w:r>
      <w:proofErr w:type="gramStart"/>
      <w:r w:rsidRPr="004763C8">
        <w:rPr>
          <w:rFonts w:asciiTheme="majorHAnsi" w:hAnsiTheme="majorHAnsi" w:cstheme="majorHAnsi"/>
          <w:sz w:val="24"/>
          <w:szCs w:val="24"/>
        </w:rPr>
        <w:t>a</w:t>
      </w:r>
      <w:proofErr w:type="gramEnd"/>
      <w:r w:rsidRPr="004763C8">
        <w:rPr>
          <w:rFonts w:asciiTheme="majorHAnsi" w:hAnsiTheme="majorHAnsi" w:cstheme="majorHAnsi"/>
          <w:sz w:val="24"/>
          <w:szCs w:val="24"/>
        </w:rPr>
        <w:t xml:space="preserve"> Na</w:t>
      </w:r>
      <w:r w:rsidRPr="004763C8">
        <w:rPr>
          <w:rFonts w:asciiTheme="majorHAnsi" w:hAnsiTheme="majorHAnsi" w:cstheme="majorHAnsi"/>
          <w:sz w:val="24"/>
          <w:szCs w:val="24"/>
          <w:vertAlign w:val="superscript"/>
        </w:rPr>
        <w:t>+</w:t>
      </w:r>
      <w:r w:rsidRPr="004763C8">
        <w:rPr>
          <w:rFonts w:asciiTheme="majorHAnsi" w:hAnsiTheme="majorHAnsi" w:cstheme="majorHAnsi"/>
          <w:sz w:val="24"/>
          <w:szCs w:val="24"/>
        </w:rPr>
        <w:t>-t az ingerlékeny szövetekben, az akciós potenciál létrejöttében, de a Na</w:t>
      </w:r>
      <w:r w:rsidRPr="004763C8">
        <w:rPr>
          <w:rFonts w:asciiTheme="majorHAnsi" w:hAnsiTheme="majorHAnsi" w:cstheme="majorHAnsi"/>
          <w:sz w:val="24"/>
          <w:szCs w:val="24"/>
          <w:vertAlign w:val="superscript"/>
        </w:rPr>
        <w:t>+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-nál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lassabban pumpálódik ki a sejtből, ezzel megzavarja a nyugalmi membránpotenciált, kumulálódik az ingerlékeny szövetekben</w:t>
      </w:r>
    </w:p>
    <w:p w:rsidR="008E58AC" w:rsidRPr="004763C8" w:rsidRDefault="004763C8" w:rsidP="004763C8">
      <w:pPr>
        <w:numPr>
          <w:ilvl w:val="0"/>
          <w:numId w:val="48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megakadályozza a mánia és a depresszió egymásba csapását bipoláris betegségben</w:t>
      </w:r>
    </w:p>
    <w:p w:rsidR="008E58AC" w:rsidRPr="004763C8" w:rsidRDefault="004763C8" w:rsidP="004763C8">
      <w:pPr>
        <w:numPr>
          <w:ilvl w:val="0"/>
          <w:numId w:val="48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depresszióban, skizofréniában, táplálkozási zavarokban, krónikus agresszió kezelésében felnőttnél és gyereknél</w:t>
      </w:r>
    </w:p>
    <w:p w:rsidR="008E58AC" w:rsidRPr="004763C8" w:rsidRDefault="004763C8" w:rsidP="004763C8">
      <w:pPr>
        <w:numPr>
          <w:ilvl w:val="0"/>
          <w:numId w:val="48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lastRenderedPageBreak/>
        <w:t xml:space="preserve">a betegség depressziós fázisában antidepresszánsokat is adnak a mellé </w:t>
      </w:r>
    </w:p>
    <w:p w:rsidR="008E58AC" w:rsidRPr="004763C8" w:rsidRDefault="004763C8" w:rsidP="004763C8">
      <w:pPr>
        <w:numPr>
          <w:ilvl w:val="0"/>
          <w:numId w:val="48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a fázisok egymásba csapásának megelőzésére,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profilaktikusan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is alkalmazzák</w:t>
      </w:r>
    </w:p>
    <w:p w:rsidR="008E58AC" w:rsidRPr="004763C8" w:rsidRDefault="004763C8" w:rsidP="004763C8">
      <w:pPr>
        <w:numPr>
          <w:ilvl w:val="0"/>
          <w:numId w:val="48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i/>
          <w:iCs/>
          <w:sz w:val="24"/>
          <w:szCs w:val="24"/>
        </w:rPr>
        <w:t>periodikus unipoláris depresszióban</w:t>
      </w:r>
      <w:r w:rsidRPr="004763C8">
        <w:rPr>
          <w:rFonts w:asciiTheme="majorHAnsi" w:hAnsiTheme="majorHAnsi" w:cstheme="majorHAnsi"/>
          <w:sz w:val="24"/>
          <w:szCs w:val="24"/>
        </w:rPr>
        <w:t xml:space="preserve"> az antidepresszáns szerek hatásának fokozására alkalmazzák, ha a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monoterápia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hatékonysága nem megfelelő.</w:t>
      </w:r>
    </w:p>
    <w:p w:rsidR="008E58AC" w:rsidRPr="004763C8" w:rsidRDefault="004763C8" w:rsidP="004763C8">
      <w:pPr>
        <w:numPr>
          <w:ilvl w:val="0"/>
          <w:numId w:val="48"/>
        </w:num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i/>
          <w:iCs/>
          <w:sz w:val="24"/>
          <w:szCs w:val="24"/>
        </w:rPr>
        <w:t>schizoaffektív</w:t>
      </w:r>
      <w:proofErr w:type="spellEnd"/>
      <w:r w:rsidRPr="004763C8">
        <w:rPr>
          <w:rFonts w:asciiTheme="majorHAnsi" w:hAnsiTheme="majorHAnsi" w:cstheme="majorHAnsi"/>
          <w:i/>
          <w:iCs/>
          <w:sz w:val="24"/>
          <w:szCs w:val="24"/>
        </w:rPr>
        <w:t xml:space="preserve"> pszichózisban</w:t>
      </w:r>
      <w:r w:rsidRPr="004763C8">
        <w:rPr>
          <w:rFonts w:asciiTheme="majorHAnsi" w:hAnsiTheme="majorHAnsi" w:cstheme="majorHAnsi"/>
          <w:sz w:val="24"/>
          <w:szCs w:val="24"/>
        </w:rPr>
        <w:t xml:space="preserve"> más szerek hatástalansága esetén</w:t>
      </w:r>
    </w:p>
    <w:p w:rsidR="004763C8" w:rsidRPr="004763C8" w:rsidRDefault="004763C8" w:rsidP="004763C8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Túladagolás</w:t>
      </w:r>
    </w:p>
    <w:p w:rsidR="008E58AC" w:rsidRPr="004763C8" w:rsidRDefault="004763C8" w:rsidP="004763C8">
      <w:pPr>
        <w:numPr>
          <w:ilvl w:val="0"/>
          <w:numId w:val="49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neurológiai tünetek: fokozott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tremor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ataxia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dysarthria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, motoros zavarok, izzadás,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gasztrointesztinális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és kardiovaszkuláris tünetek</w:t>
      </w:r>
    </w:p>
    <w:p w:rsidR="008E58AC" w:rsidRPr="004763C8" w:rsidRDefault="004763C8" w:rsidP="004763C8">
      <w:pPr>
        <w:numPr>
          <w:ilvl w:val="0"/>
          <w:numId w:val="50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konfúzió, görcsök, kóma, halál</w:t>
      </w:r>
    </w:p>
    <w:p w:rsidR="008E58AC" w:rsidRPr="004763C8" w:rsidRDefault="004763C8" w:rsidP="004763C8">
      <w:pPr>
        <w:numPr>
          <w:ilvl w:val="0"/>
          <w:numId w:val="50"/>
        </w:num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lithium</w:t>
      </w:r>
      <w:proofErr w:type="spellEnd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 xml:space="preserve"> intoxikáció kezelése</w:t>
      </w:r>
      <w:r w:rsidRPr="004763C8">
        <w:rPr>
          <w:rFonts w:asciiTheme="majorHAnsi" w:hAnsiTheme="majorHAnsi" w:cstheme="majorHAnsi"/>
          <w:sz w:val="24"/>
          <w:szCs w:val="24"/>
        </w:rPr>
        <w:t xml:space="preserve">: a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lithium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elhagyása, a fel nem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szívodott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lithium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eltávolítása a gyomor- béltraktusból, a légzés és keringés fenntartása</w:t>
      </w:r>
    </w:p>
    <w:p w:rsidR="008E58AC" w:rsidRPr="004763C8" w:rsidRDefault="004763C8" w:rsidP="004763C8">
      <w:pPr>
        <w:numPr>
          <w:ilvl w:val="0"/>
          <w:numId w:val="50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potenciálisan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teratogén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>, terhességben egyéni mérlegelés alapján, fokozott óvatossággal adható</w:t>
      </w:r>
    </w:p>
    <w:p w:rsidR="004763C8" w:rsidRPr="004763C8" w:rsidRDefault="004763C8" w:rsidP="004763C8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Mellékhatás</w:t>
      </w:r>
    </w:p>
    <w:p w:rsidR="008E58AC" w:rsidRPr="004763C8" w:rsidRDefault="004763C8" w:rsidP="004763C8">
      <w:pPr>
        <w:numPr>
          <w:ilvl w:val="0"/>
          <w:numId w:val="51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hányinger, hányás,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abdominális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fájdalom,</w:t>
      </w:r>
    </w:p>
    <w:p w:rsidR="008E58AC" w:rsidRPr="004763C8" w:rsidRDefault="004763C8" w:rsidP="004763C8">
      <w:pPr>
        <w:numPr>
          <w:ilvl w:val="0"/>
          <w:numId w:val="51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hasmenés, finom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tremor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szedáció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, kognitív zavarok, testsúlygyarapodás, ödémák,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poliuria</w:t>
      </w:r>
      <w:proofErr w:type="spellEnd"/>
      <w:proofErr w:type="gramStart"/>
      <w:r w:rsidRPr="004763C8">
        <w:rPr>
          <w:rFonts w:asciiTheme="majorHAnsi" w:hAnsiTheme="majorHAnsi" w:cstheme="majorHAnsi"/>
          <w:sz w:val="24"/>
          <w:szCs w:val="24"/>
        </w:rPr>
        <w:t>,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polidipszia</w:t>
      </w:r>
      <w:proofErr w:type="spellEnd"/>
      <w:proofErr w:type="gramEnd"/>
      <w:r w:rsidRPr="004763C8">
        <w:rPr>
          <w:rFonts w:asciiTheme="majorHAnsi" w:hAnsiTheme="majorHAnsi" w:cstheme="majorHAnsi"/>
          <w:sz w:val="24"/>
          <w:szCs w:val="24"/>
        </w:rPr>
        <w:t xml:space="preserve"> </w:t>
      </w:r>
    </w:p>
    <w:p w:rsidR="008E58AC" w:rsidRPr="004763C8" w:rsidRDefault="004763C8" w:rsidP="004763C8">
      <w:pPr>
        <w:numPr>
          <w:ilvl w:val="0"/>
          <w:numId w:val="51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krónikus kezelés során a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lithium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gátolhatja a pajzsmirigyműködését, </w:t>
      </w:r>
      <w:proofErr w:type="spellStart"/>
      <w:proofErr w:type="gramStart"/>
      <w:r w:rsidRPr="004763C8">
        <w:rPr>
          <w:rFonts w:asciiTheme="majorHAnsi" w:hAnsiTheme="majorHAnsi" w:cstheme="majorHAnsi"/>
          <w:sz w:val="24"/>
          <w:szCs w:val="24"/>
        </w:rPr>
        <w:t>hypotireózishoz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 vezet</w:t>
      </w:r>
      <w:proofErr w:type="gramEnd"/>
    </w:p>
    <w:p w:rsidR="004763C8" w:rsidRPr="004763C8" w:rsidRDefault="004763C8" w:rsidP="004763C8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b/>
          <w:bCs/>
          <w:sz w:val="24"/>
          <w:szCs w:val="24"/>
        </w:rPr>
        <w:t xml:space="preserve">Interakciók  </w:t>
      </w:r>
    </w:p>
    <w:p w:rsidR="004763C8" w:rsidRPr="004763C8" w:rsidRDefault="004763C8" w:rsidP="004763C8">
      <w:p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A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lithium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és a típusos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antipszichotikumok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kombinációja súlyos </w:t>
      </w:r>
    </w:p>
    <w:p w:rsidR="004763C8" w:rsidRPr="004763C8" w:rsidRDefault="004763C8" w:rsidP="004763C8">
      <w:p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sz w:val="24"/>
          <w:szCs w:val="24"/>
        </w:rPr>
        <w:t>extrapyramidalis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típusú mozgászavarokat idézhet elő</w:t>
      </w:r>
    </w:p>
    <w:p w:rsidR="004763C8" w:rsidRPr="004763C8" w:rsidRDefault="004763C8" w:rsidP="004763C8">
      <w:p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carbamazepine</w:t>
      </w:r>
      <w:proofErr w:type="spellEnd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 xml:space="preserve">, </w:t>
      </w:r>
      <w:proofErr w:type="spellStart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valproate</w:t>
      </w:r>
      <w:proofErr w:type="spellEnd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 xml:space="preserve"> </w:t>
      </w:r>
      <w:r w:rsidRPr="004763C8">
        <w:rPr>
          <w:rFonts w:asciiTheme="majorHAnsi" w:hAnsiTheme="majorHAnsi" w:cstheme="majorHAnsi"/>
          <w:sz w:val="24"/>
          <w:szCs w:val="24"/>
        </w:rPr>
        <w:t>(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antiepilepticumok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), </w:t>
      </w:r>
      <w:proofErr w:type="spellStart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gabapentin</w:t>
      </w:r>
      <w:proofErr w:type="spellEnd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 xml:space="preserve">, </w:t>
      </w:r>
    </w:p>
    <w:p w:rsidR="004763C8" w:rsidRPr="004763C8" w:rsidRDefault="004763C8" w:rsidP="004763C8">
      <w:p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lamotrigin</w:t>
      </w:r>
      <w:proofErr w:type="spellEnd"/>
    </w:p>
    <w:p w:rsidR="008E58AC" w:rsidRPr="004763C8" w:rsidRDefault="004763C8" w:rsidP="004763C8">
      <w:pPr>
        <w:numPr>
          <w:ilvl w:val="0"/>
          <w:numId w:val="52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a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lithium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kiváló alternatívái a bipoláris affektív zavar kezelésében és profilaxisában</w:t>
      </w:r>
    </w:p>
    <w:p w:rsidR="008E58AC" w:rsidRPr="004763C8" w:rsidRDefault="004763C8" w:rsidP="004763C8">
      <w:pPr>
        <w:numPr>
          <w:ilvl w:val="0"/>
          <w:numId w:val="52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>mellékhatásaik kevésbé súlyosak</w:t>
      </w:r>
    </w:p>
    <w:p w:rsidR="008E58AC" w:rsidRPr="004763C8" w:rsidRDefault="004763C8" w:rsidP="004763C8">
      <w:pPr>
        <w:numPr>
          <w:ilvl w:val="0"/>
          <w:numId w:val="52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szükség esetén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lithiummal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és egymással is kombinálhatók</w:t>
      </w:r>
    </w:p>
    <w:p w:rsidR="004763C8" w:rsidRPr="004763C8" w:rsidRDefault="004763C8" w:rsidP="004763C8">
      <w:pPr>
        <w:rPr>
          <w:rFonts w:asciiTheme="majorHAnsi" w:hAnsiTheme="majorHAnsi" w:cstheme="majorHAnsi"/>
          <w:sz w:val="24"/>
          <w:szCs w:val="24"/>
        </w:rPr>
      </w:pPr>
      <w:proofErr w:type="spellStart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carbamazepin</w:t>
      </w:r>
      <w:proofErr w:type="spellEnd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 xml:space="preserve">, </w:t>
      </w:r>
      <w:proofErr w:type="spellStart"/>
      <w:r w:rsidRPr="004763C8">
        <w:rPr>
          <w:rFonts w:asciiTheme="majorHAnsi" w:hAnsiTheme="majorHAnsi" w:cstheme="majorHAnsi"/>
          <w:b/>
          <w:bCs/>
          <w:i/>
          <w:iCs/>
          <w:sz w:val="24"/>
          <w:szCs w:val="24"/>
        </w:rPr>
        <w:t>valproat</w:t>
      </w:r>
      <w:proofErr w:type="spellEnd"/>
    </w:p>
    <w:p w:rsidR="008E58AC" w:rsidRPr="004763C8" w:rsidRDefault="004763C8" w:rsidP="004763C8">
      <w:pPr>
        <w:numPr>
          <w:ilvl w:val="0"/>
          <w:numId w:val="53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a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lithium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racionális alternatívái a </w:t>
      </w:r>
      <w:r w:rsidRPr="004763C8">
        <w:rPr>
          <w:rFonts w:asciiTheme="majorHAnsi" w:hAnsiTheme="majorHAnsi" w:cstheme="majorHAnsi"/>
          <w:i/>
          <w:iCs/>
          <w:sz w:val="24"/>
          <w:szCs w:val="24"/>
        </w:rPr>
        <w:t>bipoláris affektív zavar</w:t>
      </w:r>
      <w:r w:rsidRPr="004763C8">
        <w:rPr>
          <w:rFonts w:asciiTheme="majorHAnsi" w:hAnsiTheme="majorHAnsi" w:cstheme="majorHAnsi"/>
          <w:sz w:val="24"/>
          <w:szCs w:val="24"/>
        </w:rPr>
        <w:t xml:space="preserve"> </w:t>
      </w:r>
    </w:p>
    <w:p w:rsidR="008E58AC" w:rsidRPr="004763C8" w:rsidRDefault="004763C8" w:rsidP="004763C8">
      <w:pPr>
        <w:numPr>
          <w:ilvl w:val="0"/>
          <w:numId w:val="53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mellékhatásaik kevésbé súlyosak </w:t>
      </w:r>
    </w:p>
    <w:p w:rsidR="008E58AC" w:rsidRPr="004763C8" w:rsidRDefault="004763C8" w:rsidP="004763C8">
      <w:pPr>
        <w:numPr>
          <w:ilvl w:val="0"/>
          <w:numId w:val="53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hatékonyak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lithium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rezisztens esetekben is </w:t>
      </w:r>
    </w:p>
    <w:p w:rsidR="008E58AC" w:rsidRPr="004763C8" w:rsidRDefault="004763C8" w:rsidP="004763C8">
      <w:pPr>
        <w:numPr>
          <w:ilvl w:val="0"/>
          <w:numId w:val="53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lastRenderedPageBreak/>
        <w:t xml:space="preserve">szükség esetén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lithiummal</w:t>
      </w:r>
      <w:proofErr w:type="spellEnd"/>
      <w:r w:rsidRPr="004763C8">
        <w:rPr>
          <w:rFonts w:asciiTheme="majorHAnsi" w:hAnsiTheme="majorHAnsi" w:cstheme="majorHAnsi"/>
          <w:sz w:val="24"/>
          <w:szCs w:val="24"/>
        </w:rPr>
        <w:t xml:space="preserve"> és egymással is kombinálhatók</w:t>
      </w:r>
    </w:p>
    <w:p w:rsidR="008E58AC" w:rsidRPr="004763C8" w:rsidRDefault="004763C8" w:rsidP="004763C8">
      <w:pPr>
        <w:numPr>
          <w:ilvl w:val="0"/>
          <w:numId w:val="53"/>
        </w:numPr>
        <w:rPr>
          <w:rFonts w:asciiTheme="majorHAnsi" w:hAnsiTheme="majorHAnsi" w:cstheme="majorHAnsi"/>
          <w:sz w:val="24"/>
          <w:szCs w:val="24"/>
        </w:rPr>
      </w:pPr>
      <w:r w:rsidRPr="004763C8">
        <w:rPr>
          <w:rFonts w:asciiTheme="majorHAnsi" w:hAnsiTheme="majorHAnsi" w:cstheme="majorHAnsi"/>
          <w:sz w:val="24"/>
          <w:szCs w:val="24"/>
        </w:rPr>
        <w:t xml:space="preserve">alkalmazhatók akut mániás epizódban és </w:t>
      </w:r>
      <w:proofErr w:type="spellStart"/>
      <w:r w:rsidRPr="004763C8">
        <w:rPr>
          <w:rFonts w:asciiTheme="majorHAnsi" w:hAnsiTheme="majorHAnsi" w:cstheme="majorHAnsi"/>
          <w:sz w:val="24"/>
          <w:szCs w:val="24"/>
        </w:rPr>
        <w:t>profilaktikusan</w:t>
      </w:r>
      <w:proofErr w:type="spellEnd"/>
    </w:p>
    <w:p w:rsidR="00CA6409" w:rsidRPr="004763C8" w:rsidRDefault="00CA6409" w:rsidP="00CA6409">
      <w:pPr>
        <w:rPr>
          <w:rFonts w:asciiTheme="majorHAnsi" w:hAnsiTheme="majorHAnsi" w:cstheme="majorHAnsi"/>
          <w:sz w:val="24"/>
          <w:szCs w:val="24"/>
        </w:rPr>
      </w:pPr>
    </w:p>
    <w:sectPr w:rsidR="00CA6409" w:rsidRPr="004763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42FFD"/>
    <w:multiLevelType w:val="hybridMultilevel"/>
    <w:tmpl w:val="609CBBDE"/>
    <w:lvl w:ilvl="0" w:tplc="EC344FC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6A44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C675E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26A55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E6795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32EE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0E2BD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62F84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780C3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3B3566"/>
    <w:multiLevelType w:val="hybridMultilevel"/>
    <w:tmpl w:val="8CAA0098"/>
    <w:lvl w:ilvl="0" w:tplc="FE20A9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2251B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62E59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7C669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1688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2487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78AF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24A60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90F1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40543C"/>
    <w:multiLevelType w:val="hybridMultilevel"/>
    <w:tmpl w:val="9864E114"/>
    <w:lvl w:ilvl="0" w:tplc="6502748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77C36A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FC31A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04502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A81F3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DA91D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E05A1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529C7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3898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5B07B5"/>
    <w:multiLevelType w:val="hybridMultilevel"/>
    <w:tmpl w:val="CCCC434C"/>
    <w:lvl w:ilvl="0" w:tplc="221CE1E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F4B93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10F96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1EF01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0483C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096D1A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AE4DB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AAEC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98861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901A06"/>
    <w:multiLevelType w:val="hybridMultilevel"/>
    <w:tmpl w:val="3F0CFFB6"/>
    <w:lvl w:ilvl="0" w:tplc="7C2644B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02FB6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D2B1D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5E23A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C6BC5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0A4AD2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10BD2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FCD08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78ACD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AB3C55"/>
    <w:multiLevelType w:val="hybridMultilevel"/>
    <w:tmpl w:val="A5006ABE"/>
    <w:lvl w:ilvl="0" w:tplc="762CDD5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52339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7E7B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24D86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4023B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14C1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E6D1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2588E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33423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6E7E2D"/>
    <w:multiLevelType w:val="hybridMultilevel"/>
    <w:tmpl w:val="AE603C20"/>
    <w:lvl w:ilvl="0" w:tplc="F384AF1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D0C12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56AC7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70CA4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C8034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528C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DE76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124CD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9AD0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A93CFF"/>
    <w:multiLevelType w:val="hybridMultilevel"/>
    <w:tmpl w:val="9940AA12"/>
    <w:lvl w:ilvl="0" w:tplc="E924924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A04A5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CF48B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C4FCD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00752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E899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6C56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68B3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403F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C25E47"/>
    <w:multiLevelType w:val="hybridMultilevel"/>
    <w:tmpl w:val="1D0EFE46"/>
    <w:lvl w:ilvl="0" w:tplc="52863BC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DE4F61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B6C45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46AF8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96DAA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6855C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EED18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8DE85E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F0179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EE72B1"/>
    <w:multiLevelType w:val="hybridMultilevel"/>
    <w:tmpl w:val="67523714"/>
    <w:lvl w:ilvl="0" w:tplc="41E2C92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1EC57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16E0C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AA3FE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4E16F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B23EE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128C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C2411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20D6A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20F70BD"/>
    <w:multiLevelType w:val="hybridMultilevel"/>
    <w:tmpl w:val="A1AE0152"/>
    <w:lvl w:ilvl="0" w:tplc="F86001A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66A5D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E0E4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DAC2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000DB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F252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F06B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6E498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B214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5701F01"/>
    <w:multiLevelType w:val="hybridMultilevel"/>
    <w:tmpl w:val="4BDA7790"/>
    <w:lvl w:ilvl="0" w:tplc="58B8FA2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BE6B2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B435F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1AC5B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7A275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EA791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E638A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98490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70018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8582884"/>
    <w:multiLevelType w:val="hybridMultilevel"/>
    <w:tmpl w:val="201C3798"/>
    <w:lvl w:ilvl="0" w:tplc="26F26B5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C0108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344E7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4899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A843A4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BA8B8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560B1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78C2C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04CAD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94A6B46"/>
    <w:multiLevelType w:val="hybridMultilevel"/>
    <w:tmpl w:val="399EC85C"/>
    <w:lvl w:ilvl="0" w:tplc="280A65F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AD2B34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32DC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8EE59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034795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12EC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EAAB8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EE7FA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BE0C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C5B785A"/>
    <w:multiLevelType w:val="hybridMultilevel"/>
    <w:tmpl w:val="E124DBEC"/>
    <w:lvl w:ilvl="0" w:tplc="8CE49E3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CCAFB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4C3C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D441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EAB76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4EF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0CB45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9A295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C2E91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CB878C9"/>
    <w:multiLevelType w:val="hybridMultilevel"/>
    <w:tmpl w:val="1D743B2A"/>
    <w:lvl w:ilvl="0" w:tplc="189EA38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A622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F49DF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5A7ED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FCD52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0209B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B2A0C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A2E80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06E3E4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2652EA1"/>
    <w:multiLevelType w:val="hybridMultilevel"/>
    <w:tmpl w:val="0FAED94C"/>
    <w:lvl w:ilvl="0" w:tplc="F53A498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78369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8295A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D2C62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BCC27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7C757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72B5B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C0A55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B4F74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3F24435"/>
    <w:multiLevelType w:val="hybridMultilevel"/>
    <w:tmpl w:val="E2300E54"/>
    <w:lvl w:ilvl="0" w:tplc="ED4AE94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640F2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6E2C2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B693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EAAA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32E3D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785A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4627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D052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4E471A4"/>
    <w:multiLevelType w:val="hybridMultilevel"/>
    <w:tmpl w:val="F0101BC2"/>
    <w:lvl w:ilvl="0" w:tplc="2ADEE3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5833C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44F3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D849B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34B37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64B1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B0552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84DA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0A9C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54B6BE7"/>
    <w:multiLevelType w:val="hybridMultilevel"/>
    <w:tmpl w:val="B668363E"/>
    <w:lvl w:ilvl="0" w:tplc="5380DB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46023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1C18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0046B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CF641A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02BF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DE748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168B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545A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7871131"/>
    <w:multiLevelType w:val="hybridMultilevel"/>
    <w:tmpl w:val="72D84C1A"/>
    <w:lvl w:ilvl="0" w:tplc="0486D0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BECB1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0EC4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42AA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9E7B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C0AE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90E5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503C0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3E79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8352511"/>
    <w:multiLevelType w:val="hybridMultilevel"/>
    <w:tmpl w:val="4BBE44A8"/>
    <w:lvl w:ilvl="0" w:tplc="7824A0F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BE8EE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2831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D6278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EEAF74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46C4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CC81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D80B6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0A7D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A0B2827"/>
    <w:multiLevelType w:val="hybridMultilevel"/>
    <w:tmpl w:val="44E67DE8"/>
    <w:lvl w:ilvl="0" w:tplc="BE02CBF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CAB97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D237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CC62B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122EE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DA18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FE73B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C87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2E8A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AEE23AF"/>
    <w:multiLevelType w:val="hybridMultilevel"/>
    <w:tmpl w:val="397813F2"/>
    <w:lvl w:ilvl="0" w:tplc="8640D6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F4BD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C47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96F22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B0DA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DAC7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5289A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C2AE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D649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AFF3AE3"/>
    <w:multiLevelType w:val="hybridMultilevel"/>
    <w:tmpl w:val="9EE658F0"/>
    <w:lvl w:ilvl="0" w:tplc="423A0E1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B6E67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6AE6D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111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7CE8D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2CAB5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54CFE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D6CDE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D25F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6E81678"/>
    <w:multiLevelType w:val="hybridMultilevel"/>
    <w:tmpl w:val="54523CA8"/>
    <w:lvl w:ilvl="0" w:tplc="599AFB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10F88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D74B5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C871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022660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2B031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3C4C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76CB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6C02D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7B253FF"/>
    <w:multiLevelType w:val="hybridMultilevel"/>
    <w:tmpl w:val="2C285F9A"/>
    <w:lvl w:ilvl="0" w:tplc="ED1254C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6ED0A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1E68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9C8F2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70F0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88A2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DC2F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A660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81A05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99B1D69"/>
    <w:multiLevelType w:val="hybridMultilevel"/>
    <w:tmpl w:val="E38029C4"/>
    <w:lvl w:ilvl="0" w:tplc="8C10D83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86C86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29A97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5A19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9EDC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6C14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624A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A430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D6B6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2A86EBA"/>
    <w:multiLevelType w:val="hybridMultilevel"/>
    <w:tmpl w:val="4CDCE9F8"/>
    <w:lvl w:ilvl="0" w:tplc="56705E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B8E98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0832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A20CF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FC221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28EF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D07E5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6A049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FC46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98C32FE"/>
    <w:multiLevelType w:val="hybridMultilevel"/>
    <w:tmpl w:val="D42085BC"/>
    <w:lvl w:ilvl="0" w:tplc="F0B2768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942EF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56122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286FB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6A95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1CA42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92122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8EB6C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C6556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B278BE"/>
    <w:multiLevelType w:val="hybridMultilevel"/>
    <w:tmpl w:val="DC7AF5DE"/>
    <w:lvl w:ilvl="0" w:tplc="F4002F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2ECDE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96EE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B664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906E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AA19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305D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4E90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1EAD5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F3E49C0"/>
    <w:multiLevelType w:val="hybridMultilevel"/>
    <w:tmpl w:val="193A3A6E"/>
    <w:lvl w:ilvl="0" w:tplc="051A34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C2E21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3E6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96EF6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D637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4437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F4B79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F417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19A7D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2BE7758"/>
    <w:multiLevelType w:val="hybridMultilevel"/>
    <w:tmpl w:val="7BD89A90"/>
    <w:lvl w:ilvl="0" w:tplc="0DEC8B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82EA8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4C26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0A03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CDC7C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34FD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8A8F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64EAA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BCB8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3FB15B3"/>
    <w:multiLevelType w:val="hybridMultilevel"/>
    <w:tmpl w:val="5B984056"/>
    <w:lvl w:ilvl="0" w:tplc="99D2A2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66627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E22D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2895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480A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99CFA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ECE7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5EE0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A405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5C52C13"/>
    <w:multiLevelType w:val="hybridMultilevel"/>
    <w:tmpl w:val="0E10D6D8"/>
    <w:lvl w:ilvl="0" w:tplc="9D809F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D8502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E8047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F63F2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5D8D5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944D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669DA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A4607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2033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64C5BD7"/>
    <w:multiLevelType w:val="hybridMultilevel"/>
    <w:tmpl w:val="3F46D5FA"/>
    <w:lvl w:ilvl="0" w:tplc="93CEE8B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A4E76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78CA7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227AC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72E8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2A8DBF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7EDC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3C5CE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1220A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72D10AF"/>
    <w:multiLevelType w:val="hybridMultilevel"/>
    <w:tmpl w:val="8D8CAE92"/>
    <w:lvl w:ilvl="0" w:tplc="8A00A8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F7CF0C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D02B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96F1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9664F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286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24CD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04F78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5614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80A3A69"/>
    <w:multiLevelType w:val="hybridMultilevel"/>
    <w:tmpl w:val="409617D6"/>
    <w:lvl w:ilvl="0" w:tplc="EB08533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6ED13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3E5A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385CA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A6CFE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5036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92443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02A17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8CC8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A1A6553"/>
    <w:multiLevelType w:val="hybridMultilevel"/>
    <w:tmpl w:val="EF82DD1E"/>
    <w:lvl w:ilvl="0" w:tplc="8960B77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A0982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0ADC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960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3E16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EA4F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32358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90ABE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1463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2AF2291"/>
    <w:multiLevelType w:val="hybridMultilevel"/>
    <w:tmpl w:val="8C003C5E"/>
    <w:lvl w:ilvl="0" w:tplc="715EB7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44E42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56E2F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4C7A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C424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98DB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72BD0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E250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3665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36E40EE"/>
    <w:multiLevelType w:val="hybridMultilevel"/>
    <w:tmpl w:val="5A34F4C8"/>
    <w:lvl w:ilvl="0" w:tplc="52E48A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EE65C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6F614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48127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6ACD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442E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D0096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8AFA7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EA5F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3B73684"/>
    <w:multiLevelType w:val="hybridMultilevel"/>
    <w:tmpl w:val="2778ADA4"/>
    <w:lvl w:ilvl="0" w:tplc="173CD80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AA593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3CC94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28F92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C8BAB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26A51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CE011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4A206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2061E2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5FE1450"/>
    <w:multiLevelType w:val="hybridMultilevel"/>
    <w:tmpl w:val="0DC2315C"/>
    <w:lvl w:ilvl="0" w:tplc="203C1A4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1CFDB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C1403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C6036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AA717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D04C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94ED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70E8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B86D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9CB5C24"/>
    <w:multiLevelType w:val="hybridMultilevel"/>
    <w:tmpl w:val="22FC84A6"/>
    <w:lvl w:ilvl="0" w:tplc="5FF812C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B6900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6F019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BA380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026D08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BE4D1E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6491A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00ECE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CC656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E6C74B3"/>
    <w:multiLevelType w:val="hybridMultilevel"/>
    <w:tmpl w:val="B5BEB7B0"/>
    <w:lvl w:ilvl="0" w:tplc="8A4AA9E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C4320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18282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DC175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7CA5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900D3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B0167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27AA66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2CB5B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6EC25D8D"/>
    <w:multiLevelType w:val="hybridMultilevel"/>
    <w:tmpl w:val="45DA3316"/>
    <w:lvl w:ilvl="0" w:tplc="5F64E4C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9AEA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8EA1B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80A86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9460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54E4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82F9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8F439F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106D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6FC22954"/>
    <w:multiLevelType w:val="hybridMultilevel"/>
    <w:tmpl w:val="4FC22A3C"/>
    <w:lvl w:ilvl="0" w:tplc="BEEE2F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127C7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B485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0EDB5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C7CF8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DEF2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7234B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E0ECB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AC44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3240C5F"/>
    <w:multiLevelType w:val="hybridMultilevel"/>
    <w:tmpl w:val="7840B0E8"/>
    <w:lvl w:ilvl="0" w:tplc="2654EA4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F86469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100B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EA59C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DEB45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1476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A230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62AD61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0CCC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92668C7"/>
    <w:multiLevelType w:val="hybridMultilevel"/>
    <w:tmpl w:val="B9EC3CEE"/>
    <w:lvl w:ilvl="0" w:tplc="F5F42B3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9C521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38A1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723CD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98EA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1DE67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EEE70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4850A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F829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7ABF5059"/>
    <w:multiLevelType w:val="hybridMultilevel"/>
    <w:tmpl w:val="405449F6"/>
    <w:lvl w:ilvl="0" w:tplc="DCB8366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068C0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C8472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1C06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30ECC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983E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322A3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08AE0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083E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7C1E57D3"/>
    <w:multiLevelType w:val="hybridMultilevel"/>
    <w:tmpl w:val="10B0B52C"/>
    <w:lvl w:ilvl="0" w:tplc="D602C9D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4AED3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3050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4C18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4A0AA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C27A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C08B9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19AE3F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50C0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7D0D2D0E"/>
    <w:multiLevelType w:val="hybridMultilevel"/>
    <w:tmpl w:val="3A74EA24"/>
    <w:lvl w:ilvl="0" w:tplc="00F63FC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E0227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9CF47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4E70C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4C80B3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82046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7CF1A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F444D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10EDAC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7FB81998"/>
    <w:multiLevelType w:val="hybridMultilevel"/>
    <w:tmpl w:val="0C7C48F4"/>
    <w:lvl w:ilvl="0" w:tplc="1DB868E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3A965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86281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AA456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E284B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821BD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94C4D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A0454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2A0408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1"/>
  </w:num>
  <w:num w:numId="3">
    <w:abstractNumId w:val="51"/>
  </w:num>
  <w:num w:numId="4">
    <w:abstractNumId w:val="45"/>
  </w:num>
  <w:num w:numId="5">
    <w:abstractNumId w:val="23"/>
  </w:num>
  <w:num w:numId="6">
    <w:abstractNumId w:val="37"/>
  </w:num>
  <w:num w:numId="7">
    <w:abstractNumId w:val="28"/>
  </w:num>
  <w:num w:numId="8">
    <w:abstractNumId w:val="1"/>
  </w:num>
  <w:num w:numId="9">
    <w:abstractNumId w:val="5"/>
  </w:num>
  <w:num w:numId="10">
    <w:abstractNumId w:val="27"/>
  </w:num>
  <w:num w:numId="11">
    <w:abstractNumId w:val="19"/>
  </w:num>
  <w:num w:numId="12">
    <w:abstractNumId w:val="50"/>
  </w:num>
  <w:num w:numId="13">
    <w:abstractNumId w:val="6"/>
  </w:num>
  <w:num w:numId="14">
    <w:abstractNumId w:val="34"/>
  </w:num>
  <w:num w:numId="15">
    <w:abstractNumId w:val="12"/>
  </w:num>
  <w:num w:numId="16">
    <w:abstractNumId w:val="35"/>
  </w:num>
  <w:num w:numId="17">
    <w:abstractNumId w:val="43"/>
  </w:num>
  <w:num w:numId="18">
    <w:abstractNumId w:val="29"/>
  </w:num>
  <w:num w:numId="19">
    <w:abstractNumId w:val="3"/>
  </w:num>
  <w:num w:numId="20">
    <w:abstractNumId w:val="8"/>
  </w:num>
  <w:num w:numId="21">
    <w:abstractNumId w:val="11"/>
  </w:num>
  <w:num w:numId="22">
    <w:abstractNumId w:val="9"/>
  </w:num>
  <w:num w:numId="23">
    <w:abstractNumId w:val="25"/>
  </w:num>
  <w:num w:numId="24">
    <w:abstractNumId w:val="18"/>
  </w:num>
  <w:num w:numId="25">
    <w:abstractNumId w:val="4"/>
  </w:num>
  <w:num w:numId="26">
    <w:abstractNumId w:val="26"/>
  </w:num>
  <w:num w:numId="27">
    <w:abstractNumId w:val="0"/>
  </w:num>
  <w:num w:numId="28">
    <w:abstractNumId w:val="36"/>
  </w:num>
  <w:num w:numId="29">
    <w:abstractNumId w:val="22"/>
  </w:num>
  <w:num w:numId="30">
    <w:abstractNumId w:val="49"/>
  </w:num>
  <w:num w:numId="31">
    <w:abstractNumId w:val="17"/>
  </w:num>
  <w:num w:numId="32">
    <w:abstractNumId w:val="15"/>
  </w:num>
  <w:num w:numId="33">
    <w:abstractNumId w:val="2"/>
  </w:num>
  <w:num w:numId="34">
    <w:abstractNumId w:val="38"/>
  </w:num>
  <w:num w:numId="35">
    <w:abstractNumId w:val="32"/>
  </w:num>
  <w:num w:numId="36">
    <w:abstractNumId w:val="48"/>
  </w:num>
  <w:num w:numId="37">
    <w:abstractNumId w:val="7"/>
  </w:num>
  <w:num w:numId="38">
    <w:abstractNumId w:val="52"/>
  </w:num>
  <w:num w:numId="39">
    <w:abstractNumId w:val="46"/>
  </w:num>
  <w:num w:numId="40">
    <w:abstractNumId w:val="47"/>
  </w:num>
  <w:num w:numId="41">
    <w:abstractNumId w:val="30"/>
  </w:num>
  <w:num w:numId="42">
    <w:abstractNumId w:val="33"/>
  </w:num>
  <w:num w:numId="43">
    <w:abstractNumId w:val="40"/>
  </w:num>
  <w:num w:numId="44">
    <w:abstractNumId w:val="20"/>
  </w:num>
  <w:num w:numId="45">
    <w:abstractNumId w:val="21"/>
  </w:num>
  <w:num w:numId="46">
    <w:abstractNumId w:val="13"/>
  </w:num>
  <w:num w:numId="47">
    <w:abstractNumId w:val="39"/>
  </w:num>
  <w:num w:numId="48">
    <w:abstractNumId w:val="24"/>
  </w:num>
  <w:num w:numId="49">
    <w:abstractNumId w:val="10"/>
  </w:num>
  <w:num w:numId="50">
    <w:abstractNumId w:val="44"/>
  </w:num>
  <w:num w:numId="51">
    <w:abstractNumId w:val="31"/>
  </w:num>
  <w:num w:numId="52">
    <w:abstractNumId w:val="14"/>
  </w:num>
  <w:num w:numId="53">
    <w:abstractNumId w:val="4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09"/>
    <w:rsid w:val="003965FD"/>
    <w:rsid w:val="004763C8"/>
    <w:rsid w:val="007D071B"/>
    <w:rsid w:val="008E58AC"/>
    <w:rsid w:val="00A54E9F"/>
    <w:rsid w:val="00CA6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A64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A64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99669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8256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29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43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69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10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7971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639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73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205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539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402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38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83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71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194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6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4704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429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56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884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1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0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527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08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048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7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7039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6476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67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83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67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79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054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0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056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6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128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796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39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4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8583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18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019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16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9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4409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276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2337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037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567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287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8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03311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533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80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215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4476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98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75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2614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87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52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662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45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8277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82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6741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3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300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1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279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82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8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470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57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60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600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22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789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05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36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3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4496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4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13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359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807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56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5563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963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410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4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5632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0659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453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4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72093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63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967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9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0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17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58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98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676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390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72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0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2484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3370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40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24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9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5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830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766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46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71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1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1328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9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03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36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2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285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460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9205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351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5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04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293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8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1086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55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2040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737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74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834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260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52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9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4922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551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612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482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510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544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7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404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170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810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0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360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58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281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1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300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2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0227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5758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52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1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2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84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55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49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830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8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1019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3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8502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74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333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0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05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65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3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877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4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975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6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231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26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8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803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1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091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571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235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9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3652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590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2102</Words>
  <Characters>14509</Characters>
  <Application>Microsoft Office Word</Application>
  <DocSecurity>0</DocSecurity>
  <Lines>120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akovacs0426@gmail.com</dc:creator>
  <cp:lastModifiedBy>Baráth Beatrix </cp:lastModifiedBy>
  <cp:revision>2</cp:revision>
  <dcterms:created xsi:type="dcterms:W3CDTF">2019-01-11T18:51:00Z</dcterms:created>
  <dcterms:modified xsi:type="dcterms:W3CDTF">2019-01-11T18:51:00Z</dcterms:modified>
</cp:coreProperties>
</file>